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charts/chart10.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11.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theme/themeOverride5.xml" ContentType="application/vnd.openxmlformats-officedocument.themeOverride+xml"/>
  <Override PartName="/word/charts/chart14.xml" ContentType="application/vnd.openxmlformats-officedocument.drawingml.chart+xml"/>
  <Override PartName="/word/theme/themeOverride6.xml" ContentType="application/vnd.openxmlformats-officedocument.themeOverride+xml"/>
  <Override PartName="/word/charts/chart15.xml" ContentType="application/vnd.openxmlformats-officedocument.drawingml.chart+xml"/>
  <Override PartName="/word/theme/themeOverride7.xml" ContentType="application/vnd.openxmlformats-officedocument.themeOverride+xml"/>
  <Override PartName="/word/charts/chart16.xml" ContentType="application/vnd.openxmlformats-officedocument.drawingml.chart+xml"/>
  <Override PartName="/word/theme/themeOverride8.xml" ContentType="application/vnd.openxmlformats-officedocument.themeOverride+xml"/>
  <Override PartName="/word/charts/chart17.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4448" w14:textId="77777777" w:rsidR="005E6A33" w:rsidRPr="00077C8C" w:rsidRDefault="008B6A30">
      <w:pPr>
        <w:rPr>
          <w:rFonts w:ascii="Cambria" w:eastAsia="Times New Roman" w:hAnsi="Cambria"/>
          <w:lang w:eastAsia="et-EE"/>
        </w:rPr>
      </w:pPr>
      <w:r>
        <w:rPr>
          <w:noProof/>
          <w:lang w:eastAsia="et-EE"/>
        </w:rPr>
        <mc:AlternateContent>
          <mc:Choice Requires="wps">
            <w:drawing>
              <wp:anchor distT="0" distB="0" distL="114300" distR="114300" simplePos="0" relativeHeight="251658243" behindDoc="1" locked="0" layoutInCell="1" allowOverlap="1" wp14:anchorId="52B44E33" wp14:editId="6A28DD95">
                <wp:simplePos x="0" y="0"/>
                <wp:positionH relativeFrom="page">
                  <wp:posOffset>899795</wp:posOffset>
                </wp:positionH>
                <wp:positionV relativeFrom="page">
                  <wp:posOffset>1344295</wp:posOffset>
                </wp:positionV>
                <wp:extent cx="3970020" cy="2601595"/>
                <wp:effectExtent l="0" t="0" r="0" b="0"/>
                <wp:wrapNone/>
                <wp:docPr id="244" name="Tekstiväli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0020" cy="2601595"/>
                        </a:xfrm>
                        <a:prstGeom prst="rect">
                          <a:avLst/>
                        </a:prstGeom>
                        <a:noFill/>
                        <a:ln w="6350">
                          <a:noFill/>
                        </a:ln>
                        <a:effectLst/>
                      </wps:spPr>
                      <wps:txbx>
                        <w:txbxContent>
                          <w:p w14:paraId="57F36C00" w14:textId="77777777" w:rsidR="00C662EF" w:rsidRDefault="00C662EF">
                            <w:r>
                              <w:rPr>
                                <w:noProof/>
                                <w:lang w:eastAsia="et-EE"/>
                              </w:rPr>
                              <w:drawing>
                                <wp:inline distT="0" distB="0" distL="0" distR="0" wp14:anchorId="410DA6F3" wp14:editId="43CA96C3">
                                  <wp:extent cx="3611578" cy="2468880"/>
                                  <wp:effectExtent l="0" t="0" r="8255" b="7620"/>
                                  <wp:docPr id="3"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611578" cy="2468880"/>
                                          </a:xfrm>
                                          <a:prstGeom prst="rect">
                                            <a:avLst/>
                                          </a:prstGeom>
                                          <a:noFill/>
                                          <a:ln>
                                            <a:noFill/>
                                          </a:ln>
                                        </pic:spPr>
                                      </pic:pic>
                                    </a:graphicData>
                                  </a:graphic>
                                </wp:inline>
                              </w:drawing>
                            </w:r>
                          </w:p>
                          <w:p w14:paraId="3083214E" w14:textId="77777777" w:rsidR="00C662EF" w:rsidRDefault="00C662EF"/>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B44E33" id="_x0000_t202" coordsize="21600,21600" o:spt="202" path="m,l,21600r21600,l21600,xe">
                <v:stroke joinstyle="miter"/>
                <v:path gradientshapeok="t" o:connecttype="rect"/>
              </v:shapetype>
              <v:shape id="Tekstiväli 244" o:spid="_x0000_s1026" type="#_x0000_t202" style="position:absolute;margin-left:70.85pt;margin-top:105.85pt;width:312.6pt;height:204.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" filled="f" stroked="f" strokeweight=".5pt">
                <v:textbox style="mso-fit-shape-to-text:t" inset="0,0,0,0">
                  <w:txbxContent>
                    <w:p w14:paraId="57F36C00" w14:textId="77777777" w:rsidR="00C662EF" w:rsidRDefault="00C662EF">
                      <w:r>
                        <w:rPr>
                          <w:noProof/>
                          <w:lang w:eastAsia="et-EE"/>
                        </w:rPr>
                        <w:drawing>
                          <wp:inline distT="0" distB="0" distL="0" distR="0" wp14:anchorId="410DA6F3" wp14:editId="43CA96C3">
                            <wp:extent cx="3611578" cy="2468880"/>
                            <wp:effectExtent l="0" t="0" r="8255" b="7620"/>
                            <wp:docPr id="3"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611578" cy="2468880"/>
                                    </a:xfrm>
                                    <a:prstGeom prst="rect">
                                      <a:avLst/>
                                    </a:prstGeom>
                                    <a:noFill/>
                                    <a:ln>
                                      <a:noFill/>
                                    </a:ln>
                                  </pic:spPr>
                                </pic:pic>
                              </a:graphicData>
                            </a:graphic>
                          </wp:inline>
                        </w:drawing>
                      </w:r>
                    </w:p>
                    <w:p w14:paraId="3083214E" w14:textId="77777777" w:rsidR="00C662EF" w:rsidRDefault="00C662EF"/>
                  </w:txbxContent>
                </v:textbox>
                <w10:wrap anchorx="page" anchory="page"/>
              </v:shape>
            </w:pict>
          </mc:Fallback>
        </mc:AlternateContent>
      </w:r>
      <w:r>
        <w:rPr>
          <w:noProof/>
          <w:lang w:eastAsia="et-EE"/>
        </w:rPr>
        <mc:AlternateContent>
          <mc:Choice Requires="wps">
            <w:drawing>
              <wp:anchor distT="0" distB="0" distL="114300" distR="114300" simplePos="0" relativeHeight="251658240" behindDoc="1" locked="0" layoutInCell="1" allowOverlap="1" wp14:anchorId="3CC97BEA" wp14:editId="18A3913C">
                <wp:simplePos x="0" y="0"/>
                <wp:positionH relativeFrom="page">
                  <wp:align>center</wp:align>
                </wp:positionH>
                <wp:positionV relativeFrom="page">
                  <wp:align>center</wp:align>
                </wp:positionV>
                <wp:extent cx="7557770" cy="10687685"/>
                <wp:effectExtent l="0" t="0" r="2540" b="0"/>
                <wp:wrapNone/>
                <wp:docPr id="245" name="Ristkülik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7770" cy="10687685"/>
                        </a:xfrm>
                        <a:prstGeom prst="rect">
                          <a:avLst/>
                        </a:prstGeom>
                        <a:gradFill rotWithShape="1">
                          <a:gsLst>
                            <a:gs pos="0">
                              <a:srgbClr val="1F497D">
                                <a:tint val="40000"/>
                                <a:satMod val="350000"/>
                              </a:srgbClr>
                            </a:gs>
                            <a:gs pos="40000">
                              <a:srgbClr val="1F497D">
                                <a:tint val="45000"/>
                                <a:shade val="99000"/>
                                <a:satMod val="350000"/>
                              </a:srgbClr>
                            </a:gs>
                            <a:gs pos="100000">
                              <a:srgbClr val="1F497D">
                                <a:shade val="20000"/>
                                <a:satMod val="255000"/>
                              </a:srgbClr>
                            </a:gs>
                          </a:gsLst>
                          <a:path path="circle">
                            <a:fillToRect l="50000" t="-80000" r="50000" b="180000"/>
                          </a:path>
                        </a:gradFill>
                        <a:ln w="25400" cap="flat" cmpd="sng" algn="ctr">
                          <a:noFill/>
                          <a:prstDash val="solid"/>
                        </a:ln>
                        <a:effectLst/>
                      </wps:spPr>
                      <wps:txbx>
                        <w:txbxContent>
                          <w:p w14:paraId="1A5EB6F5" w14:textId="77777777" w:rsidR="00C662EF" w:rsidRDefault="00C662EF"/>
                          <w:p w14:paraId="3E9D8FD3" w14:textId="77777777" w:rsidR="00C662EF" w:rsidRDefault="00C662EF"/>
                          <w:p w14:paraId="3DA35BAF" w14:textId="77777777" w:rsidR="00C662EF" w:rsidRDefault="00C662EF"/>
                          <w:p w14:paraId="3F010DBC" w14:textId="77777777" w:rsidR="00C662EF" w:rsidRDefault="00C662EF"/>
                          <w:p w14:paraId="2678B1E0" w14:textId="77777777" w:rsidR="00C662EF" w:rsidRDefault="00C662EF"/>
                          <w:p w14:paraId="7F4CAA46" w14:textId="77777777" w:rsidR="00C662EF" w:rsidRDefault="00C662EF"/>
                          <w:p w14:paraId="3B2D3FB5" w14:textId="77777777" w:rsidR="00C662EF" w:rsidRDefault="00C662EF"/>
                          <w:p w14:paraId="51F1DB65" w14:textId="77777777" w:rsidR="00C662EF" w:rsidRDefault="00C662EF"/>
                          <w:p w14:paraId="467A86F6" w14:textId="77777777" w:rsidR="00C662EF" w:rsidRDefault="00C662EF"/>
                          <w:p w14:paraId="659859F7" w14:textId="77777777" w:rsidR="00C662EF" w:rsidRDefault="00C662EF"/>
                          <w:p w14:paraId="20C04754" w14:textId="77777777" w:rsidR="00C662EF" w:rsidRDefault="00C662EF"/>
                          <w:p w14:paraId="0B7D18E4" w14:textId="77777777" w:rsidR="00C662EF" w:rsidRDefault="00C662EF"/>
                          <w:p w14:paraId="59309F38" w14:textId="77777777" w:rsidR="00C662EF" w:rsidRDefault="00C662EF"/>
                          <w:p w14:paraId="3959109E" w14:textId="77777777" w:rsidR="00C662EF" w:rsidRDefault="00C662EF"/>
                          <w:p w14:paraId="28DF5F1B" w14:textId="77777777" w:rsidR="00C662EF" w:rsidRDefault="00C662EF"/>
                          <w:p w14:paraId="1C506341" w14:textId="77777777" w:rsidR="00C662EF" w:rsidRDefault="00C662EF"/>
                          <w:p w14:paraId="52FC834A" w14:textId="77777777" w:rsidR="00C662EF" w:rsidRDefault="00C662EF"/>
                          <w:p w14:paraId="3C457D15" w14:textId="77777777" w:rsidR="00C662EF" w:rsidRDefault="00C662EF"/>
                          <w:p w14:paraId="50DC683E" w14:textId="77777777" w:rsidR="00C662EF" w:rsidRDefault="00C662EF"/>
                          <w:p w14:paraId="3297F5A8" w14:textId="77777777" w:rsidR="00C662EF" w:rsidRDefault="00C662EF"/>
                          <w:p w14:paraId="0AB7ED6D" w14:textId="77777777" w:rsidR="00C662EF" w:rsidRDefault="00C662EF"/>
                          <w:tbl>
                            <w:tblPr>
                              <w:tblW w:w="4975" w:type="pct"/>
                              <w:tblLook w:val="04A0" w:firstRow="1" w:lastRow="0" w:firstColumn="1" w:lastColumn="0" w:noHBand="0" w:noVBand="1"/>
                            </w:tblPr>
                            <w:tblGrid>
                              <w:gridCol w:w="11531"/>
                            </w:tblGrid>
                            <w:tr w:rsidR="00C662EF" w:rsidRPr="00077C8C" w14:paraId="367E0361" w14:textId="77777777" w:rsidTr="00B71586">
                              <w:tc>
                                <w:tcPr>
                                  <w:tcW w:w="11530" w:type="dxa"/>
                                </w:tcPr>
                                <w:p w14:paraId="4D1C1556" w14:textId="77777777" w:rsidR="00C662EF" w:rsidRDefault="00C662EF" w:rsidP="00B71586">
                                  <w:pPr>
                                    <w:pBdr>
                                      <w:bottom w:val="single" w:sz="8" w:space="4" w:color="4F81BD"/>
                                    </w:pBdr>
                                    <w:spacing w:after="300" w:line="240" w:lineRule="auto"/>
                                    <w:contextualSpacing/>
                                    <w:jc w:val="center"/>
                                    <w:rPr>
                                      <w:rFonts w:ascii="Cambria" w:eastAsia="Times New Roman" w:hAnsi="Cambria"/>
                                      <w:color w:val="FFFFFF"/>
                                      <w:sz w:val="72"/>
                                      <w:szCs w:val="72"/>
                                    </w:rPr>
                                  </w:pPr>
                                  <w:r w:rsidRPr="00033C0D">
                                    <w:rPr>
                                      <w:rFonts w:ascii="Cambria" w:eastAsia="Times New Roman" w:hAnsi="Cambria"/>
                                      <w:color w:val="FFFFFF"/>
                                      <w:sz w:val="72"/>
                                      <w:szCs w:val="72"/>
                                    </w:rPr>
                                    <w:t xml:space="preserve">Tartu linna arengukava </w:t>
                                  </w:r>
                                </w:p>
                                <w:p w14:paraId="496B5A8F" w14:textId="7FAAE9D6" w:rsidR="00C662EF" w:rsidRPr="00033C0D" w:rsidRDefault="00C662EF" w:rsidP="00B71586">
                                  <w:pPr>
                                    <w:pBdr>
                                      <w:bottom w:val="single" w:sz="8" w:space="4" w:color="4F81BD"/>
                                    </w:pBdr>
                                    <w:spacing w:after="300" w:line="240" w:lineRule="auto"/>
                                    <w:contextualSpacing/>
                                    <w:jc w:val="center"/>
                                    <w:rPr>
                                      <w:color w:val="FFFFFF"/>
                                      <w:sz w:val="72"/>
                                      <w:szCs w:val="72"/>
                                    </w:rPr>
                                  </w:pPr>
                                  <w:r>
                                    <w:rPr>
                                      <w:rFonts w:ascii="Cambria" w:eastAsia="Times New Roman" w:hAnsi="Cambria"/>
                                      <w:color w:val="FFFFFF"/>
                                      <w:sz w:val="72"/>
                                      <w:szCs w:val="72"/>
                                    </w:rPr>
                                    <w:t xml:space="preserve">2018 - </w:t>
                                  </w:r>
                                  <w:r w:rsidRPr="00033C0D">
                                    <w:rPr>
                                      <w:rFonts w:ascii="Cambria" w:eastAsia="Times New Roman" w:hAnsi="Cambria"/>
                                      <w:color w:val="FFFFFF"/>
                                      <w:sz w:val="72"/>
                                      <w:szCs w:val="72"/>
                                    </w:rPr>
                                    <w:t>202</w:t>
                                  </w:r>
                                  <w:r w:rsidR="00AE4F84">
                                    <w:rPr>
                                      <w:rFonts w:ascii="Cambria" w:eastAsia="Times New Roman" w:hAnsi="Cambria"/>
                                      <w:color w:val="FFFFFF"/>
                                      <w:sz w:val="72"/>
                                      <w:szCs w:val="72"/>
                                    </w:rPr>
                                    <w:t>7</w:t>
                                  </w:r>
                                </w:p>
                              </w:tc>
                            </w:tr>
                            <w:tr w:rsidR="00C662EF" w:rsidRPr="00077C8C" w14:paraId="1312C07C" w14:textId="77777777" w:rsidTr="00B71586">
                              <w:tc>
                                <w:tcPr>
                                  <w:tcW w:w="0" w:type="auto"/>
                                  <w:vAlign w:val="bottom"/>
                                </w:tcPr>
                                <w:p w14:paraId="1B547B81" w14:textId="5C0C7D55" w:rsidR="00C662EF" w:rsidRPr="00077C8C" w:rsidRDefault="00C662EF" w:rsidP="00B71586">
                                  <w:pPr>
                                    <w:pStyle w:val="Subtitle"/>
                                    <w:jc w:val="center"/>
                                  </w:pPr>
                                  <w:r>
                                    <w:rPr>
                                      <w:color w:val="FFFFFF"/>
                                      <w:sz w:val="40"/>
                                      <w:szCs w:val="40"/>
                                    </w:rPr>
                                    <w:t xml:space="preserve">Eelarvestrateegia </w:t>
                                  </w:r>
                                  <w:r w:rsidRPr="00077C8C">
                                    <w:rPr>
                                      <w:color w:val="FFFFFF"/>
                                      <w:sz w:val="40"/>
                                      <w:szCs w:val="40"/>
                                    </w:rPr>
                                    <w:t>20</w:t>
                                  </w:r>
                                  <w:r>
                                    <w:rPr>
                                      <w:color w:val="FFFFFF"/>
                                      <w:sz w:val="40"/>
                                      <w:szCs w:val="40"/>
                                    </w:rPr>
                                    <w:t>2</w:t>
                                  </w:r>
                                  <w:r w:rsidR="00AE4F84">
                                    <w:rPr>
                                      <w:color w:val="FFFFFF"/>
                                      <w:sz w:val="40"/>
                                      <w:szCs w:val="40"/>
                                    </w:rPr>
                                    <w:t>4</w:t>
                                  </w:r>
                                  <w:r w:rsidRPr="00077C8C">
                                    <w:rPr>
                                      <w:color w:val="FFFFFF"/>
                                      <w:sz w:val="40"/>
                                      <w:szCs w:val="40"/>
                                    </w:rPr>
                                    <w:t>-202</w:t>
                                  </w:r>
                                  <w:r w:rsidR="00AE4F84">
                                    <w:rPr>
                                      <w:color w:val="FFFFFF"/>
                                      <w:sz w:val="40"/>
                                      <w:szCs w:val="40"/>
                                    </w:rPr>
                                    <w:t>7</w:t>
                                  </w:r>
                                </w:p>
                              </w:tc>
                            </w:tr>
                            <w:tr w:rsidR="00C662EF" w:rsidRPr="00077C8C" w14:paraId="2B5931D8" w14:textId="77777777" w:rsidTr="00B71586">
                              <w:trPr>
                                <w:trHeight w:val="1152"/>
                              </w:trPr>
                              <w:tc>
                                <w:tcPr>
                                  <w:tcW w:w="0" w:type="auto"/>
                                  <w:vAlign w:val="bottom"/>
                                </w:tcPr>
                                <w:p w14:paraId="516F0680" w14:textId="01562171" w:rsidR="00C662EF" w:rsidRPr="00077C8C" w:rsidRDefault="00C662EF" w:rsidP="00B71586">
                                  <w:pPr>
                                    <w:jc w:val="center"/>
                                    <w:rPr>
                                      <w:color w:val="FFFFFF"/>
                                    </w:rPr>
                                  </w:pPr>
                                  <w:r w:rsidRPr="00077C8C">
                                    <w:rPr>
                                      <w:color w:val="FFFFFF"/>
                                    </w:rPr>
                                    <w:t>Tartu 20</w:t>
                                  </w:r>
                                  <w:r>
                                    <w:rPr>
                                      <w:color w:val="FFFFFF"/>
                                    </w:rPr>
                                    <w:t>2</w:t>
                                  </w:r>
                                  <w:r w:rsidR="00AE4F84">
                                    <w:rPr>
                                      <w:color w:val="FFFFFF"/>
                                    </w:rPr>
                                    <w:t>3</w:t>
                                  </w:r>
                                </w:p>
                              </w:tc>
                            </w:tr>
                            <w:tr w:rsidR="00C662EF" w:rsidRPr="00077C8C" w14:paraId="2166A0BF" w14:textId="77777777" w:rsidTr="00B71586">
                              <w:trPr>
                                <w:trHeight w:val="432"/>
                              </w:trPr>
                              <w:tc>
                                <w:tcPr>
                                  <w:tcW w:w="0" w:type="auto"/>
                                  <w:vAlign w:val="bottom"/>
                                </w:tcPr>
                                <w:p w14:paraId="17DA010A" w14:textId="77777777" w:rsidR="00C662EF" w:rsidRPr="00077C8C" w:rsidRDefault="00C662EF" w:rsidP="00B71586">
                                  <w:pPr>
                                    <w:rPr>
                                      <w:color w:val="1F497D"/>
                                    </w:rPr>
                                  </w:pPr>
                                </w:p>
                              </w:tc>
                            </w:tr>
                          </w:tbl>
                          <w:p w14:paraId="79317721" w14:textId="77777777" w:rsidR="00C662EF" w:rsidRDefault="00C662EF" w:rsidP="00B715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3CC97BEA" id="Ristkülik 245" o:spid="_x0000_s1027" style="position:absolute;margin-left:0;margin-top:0;width:595.1pt;height:841.55pt;z-index:-251658240;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" fillcolor="#bec9e5" stroked="f" strokeweight="2pt">
                <v:fill color2="#001a5e" rotate="t" focusposition=".5,-52429f" focussize="" colors="0 #bec9e5;26214f #b4c1e1;1 #001a5e" focus="100%" type="gradientRadial"/>
                <v:textbox>
                  <w:txbxContent>
                    <w:p w14:paraId="1A5EB6F5" w14:textId="77777777" w:rsidR="00C662EF" w:rsidRDefault="00C662EF"/>
                    <w:p w14:paraId="3E9D8FD3" w14:textId="77777777" w:rsidR="00C662EF" w:rsidRDefault="00C662EF"/>
                    <w:p w14:paraId="3DA35BAF" w14:textId="77777777" w:rsidR="00C662EF" w:rsidRDefault="00C662EF"/>
                    <w:p w14:paraId="3F010DBC" w14:textId="77777777" w:rsidR="00C662EF" w:rsidRDefault="00C662EF"/>
                    <w:p w14:paraId="2678B1E0" w14:textId="77777777" w:rsidR="00C662EF" w:rsidRDefault="00C662EF"/>
                    <w:p w14:paraId="7F4CAA46" w14:textId="77777777" w:rsidR="00C662EF" w:rsidRDefault="00C662EF"/>
                    <w:p w14:paraId="3B2D3FB5" w14:textId="77777777" w:rsidR="00C662EF" w:rsidRDefault="00C662EF"/>
                    <w:p w14:paraId="51F1DB65" w14:textId="77777777" w:rsidR="00C662EF" w:rsidRDefault="00C662EF"/>
                    <w:p w14:paraId="467A86F6" w14:textId="77777777" w:rsidR="00C662EF" w:rsidRDefault="00C662EF"/>
                    <w:p w14:paraId="659859F7" w14:textId="77777777" w:rsidR="00C662EF" w:rsidRDefault="00C662EF"/>
                    <w:p w14:paraId="20C04754" w14:textId="77777777" w:rsidR="00C662EF" w:rsidRDefault="00C662EF"/>
                    <w:p w14:paraId="0B7D18E4" w14:textId="77777777" w:rsidR="00C662EF" w:rsidRDefault="00C662EF"/>
                    <w:p w14:paraId="59309F38" w14:textId="77777777" w:rsidR="00C662EF" w:rsidRDefault="00C662EF"/>
                    <w:p w14:paraId="3959109E" w14:textId="77777777" w:rsidR="00C662EF" w:rsidRDefault="00C662EF"/>
                    <w:p w14:paraId="28DF5F1B" w14:textId="77777777" w:rsidR="00C662EF" w:rsidRDefault="00C662EF"/>
                    <w:p w14:paraId="1C506341" w14:textId="77777777" w:rsidR="00C662EF" w:rsidRDefault="00C662EF"/>
                    <w:p w14:paraId="52FC834A" w14:textId="77777777" w:rsidR="00C662EF" w:rsidRDefault="00C662EF"/>
                    <w:p w14:paraId="3C457D15" w14:textId="77777777" w:rsidR="00C662EF" w:rsidRDefault="00C662EF"/>
                    <w:p w14:paraId="50DC683E" w14:textId="77777777" w:rsidR="00C662EF" w:rsidRDefault="00C662EF"/>
                    <w:p w14:paraId="3297F5A8" w14:textId="77777777" w:rsidR="00C662EF" w:rsidRDefault="00C662EF"/>
                    <w:p w14:paraId="0AB7ED6D" w14:textId="77777777" w:rsidR="00C662EF" w:rsidRDefault="00C662EF"/>
                    <w:tbl>
                      <w:tblPr>
                        <w:tblW w:w="4975" w:type="pct"/>
                        <w:tblLook w:val="04A0" w:firstRow="1" w:lastRow="0" w:firstColumn="1" w:lastColumn="0" w:noHBand="0" w:noVBand="1"/>
                      </w:tblPr>
                      <w:tblGrid>
                        <w:gridCol w:w="11531"/>
                      </w:tblGrid>
                      <w:tr w:rsidR="00C662EF" w:rsidRPr="00077C8C" w14:paraId="367E0361" w14:textId="77777777" w:rsidTr="00B71586">
                        <w:tc>
                          <w:tcPr>
                            <w:tcW w:w="11530" w:type="dxa"/>
                          </w:tcPr>
                          <w:p w14:paraId="4D1C1556" w14:textId="77777777" w:rsidR="00C662EF" w:rsidRDefault="00C662EF" w:rsidP="00B71586">
                            <w:pPr>
                              <w:pBdr>
                                <w:bottom w:val="single" w:sz="8" w:space="4" w:color="4F81BD"/>
                              </w:pBdr>
                              <w:spacing w:after="300" w:line="240" w:lineRule="auto"/>
                              <w:contextualSpacing/>
                              <w:jc w:val="center"/>
                              <w:rPr>
                                <w:rFonts w:ascii="Cambria" w:eastAsia="Times New Roman" w:hAnsi="Cambria"/>
                                <w:color w:val="FFFFFF"/>
                                <w:sz w:val="72"/>
                                <w:szCs w:val="72"/>
                              </w:rPr>
                            </w:pPr>
                            <w:r w:rsidRPr="00033C0D">
                              <w:rPr>
                                <w:rFonts w:ascii="Cambria" w:eastAsia="Times New Roman" w:hAnsi="Cambria"/>
                                <w:color w:val="FFFFFF"/>
                                <w:sz w:val="72"/>
                                <w:szCs w:val="72"/>
                              </w:rPr>
                              <w:t xml:space="preserve">Tartu linna arengukava </w:t>
                            </w:r>
                          </w:p>
                          <w:p w14:paraId="496B5A8F" w14:textId="7FAAE9D6" w:rsidR="00C662EF" w:rsidRPr="00033C0D" w:rsidRDefault="00C662EF" w:rsidP="00B71586">
                            <w:pPr>
                              <w:pBdr>
                                <w:bottom w:val="single" w:sz="8" w:space="4" w:color="4F81BD"/>
                              </w:pBdr>
                              <w:spacing w:after="300" w:line="240" w:lineRule="auto"/>
                              <w:contextualSpacing/>
                              <w:jc w:val="center"/>
                              <w:rPr>
                                <w:color w:val="FFFFFF"/>
                                <w:sz w:val="72"/>
                                <w:szCs w:val="72"/>
                              </w:rPr>
                            </w:pPr>
                            <w:r>
                              <w:rPr>
                                <w:rFonts w:ascii="Cambria" w:eastAsia="Times New Roman" w:hAnsi="Cambria"/>
                                <w:color w:val="FFFFFF"/>
                                <w:sz w:val="72"/>
                                <w:szCs w:val="72"/>
                              </w:rPr>
                              <w:t xml:space="preserve">2018 - </w:t>
                            </w:r>
                            <w:r w:rsidRPr="00033C0D">
                              <w:rPr>
                                <w:rFonts w:ascii="Cambria" w:eastAsia="Times New Roman" w:hAnsi="Cambria"/>
                                <w:color w:val="FFFFFF"/>
                                <w:sz w:val="72"/>
                                <w:szCs w:val="72"/>
                              </w:rPr>
                              <w:t>202</w:t>
                            </w:r>
                            <w:r w:rsidR="00AE4F84">
                              <w:rPr>
                                <w:rFonts w:ascii="Cambria" w:eastAsia="Times New Roman" w:hAnsi="Cambria"/>
                                <w:color w:val="FFFFFF"/>
                                <w:sz w:val="72"/>
                                <w:szCs w:val="72"/>
                              </w:rPr>
                              <w:t>7</w:t>
                            </w:r>
                          </w:p>
                        </w:tc>
                      </w:tr>
                      <w:tr w:rsidR="00C662EF" w:rsidRPr="00077C8C" w14:paraId="1312C07C" w14:textId="77777777" w:rsidTr="00B71586">
                        <w:tc>
                          <w:tcPr>
                            <w:tcW w:w="0" w:type="auto"/>
                            <w:vAlign w:val="bottom"/>
                          </w:tcPr>
                          <w:p w14:paraId="1B547B81" w14:textId="5C0C7D55" w:rsidR="00C662EF" w:rsidRPr="00077C8C" w:rsidRDefault="00C662EF" w:rsidP="00B71586">
                            <w:pPr>
                              <w:pStyle w:val="Subtitle"/>
                              <w:jc w:val="center"/>
                            </w:pPr>
                            <w:r>
                              <w:rPr>
                                <w:color w:val="FFFFFF"/>
                                <w:sz w:val="40"/>
                                <w:szCs w:val="40"/>
                              </w:rPr>
                              <w:t xml:space="preserve">Eelarvestrateegia </w:t>
                            </w:r>
                            <w:r w:rsidRPr="00077C8C">
                              <w:rPr>
                                <w:color w:val="FFFFFF"/>
                                <w:sz w:val="40"/>
                                <w:szCs w:val="40"/>
                              </w:rPr>
                              <w:t>20</w:t>
                            </w:r>
                            <w:r>
                              <w:rPr>
                                <w:color w:val="FFFFFF"/>
                                <w:sz w:val="40"/>
                                <w:szCs w:val="40"/>
                              </w:rPr>
                              <w:t>2</w:t>
                            </w:r>
                            <w:r w:rsidR="00AE4F84">
                              <w:rPr>
                                <w:color w:val="FFFFFF"/>
                                <w:sz w:val="40"/>
                                <w:szCs w:val="40"/>
                              </w:rPr>
                              <w:t>4</w:t>
                            </w:r>
                            <w:r w:rsidRPr="00077C8C">
                              <w:rPr>
                                <w:color w:val="FFFFFF"/>
                                <w:sz w:val="40"/>
                                <w:szCs w:val="40"/>
                              </w:rPr>
                              <w:t>-202</w:t>
                            </w:r>
                            <w:r w:rsidR="00AE4F84">
                              <w:rPr>
                                <w:color w:val="FFFFFF"/>
                                <w:sz w:val="40"/>
                                <w:szCs w:val="40"/>
                              </w:rPr>
                              <w:t>7</w:t>
                            </w:r>
                          </w:p>
                        </w:tc>
                      </w:tr>
                      <w:tr w:rsidR="00C662EF" w:rsidRPr="00077C8C" w14:paraId="2B5931D8" w14:textId="77777777" w:rsidTr="00B71586">
                        <w:trPr>
                          <w:trHeight w:val="1152"/>
                        </w:trPr>
                        <w:tc>
                          <w:tcPr>
                            <w:tcW w:w="0" w:type="auto"/>
                            <w:vAlign w:val="bottom"/>
                          </w:tcPr>
                          <w:p w14:paraId="516F0680" w14:textId="01562171" w:rsidR="00C662EF" w:rsidRPr="00077C8C" w:rsidRDefault="00C662EF" w:rsidP="00B71586">
                            <w:pPr>
                              <w:jc w:val="center"/>
                              <w:rPr>
                                <w:color w:val="FFFFFF"/>
                              </w:rPr>
                            </w:pPr>
                            <w:r w:rsidRPr="00077C8C">
                              <w:rPr>
                                <w:color w:val="FFFFFF"/>
                              </w:rPr>
                              <w:t>Tartu 20</w:t>
                            </w:r>
                            <w:r>
                              <w:rPr>
                                <w:color w:val="FFFFFF"/>
                              </w:rPr>
                              <w:t>2</w:t>
                            </w:r>
                            <w:r w:rsidR="00AE4F84">
                              <w:rPr>
                                <w:color w:val="FFFFFF"/>
                              </w:rPr>
                              <w:t>3</w:t>
                            </w:r>
                          </w:p>
                        </w:tc>
                      </w:tr>
                      <w:tr w:rsidR="00C662EF" w:rsidRPr="00077C8C" w14:paraId="2166A0BF" w14:textId="77777777" w:rsidTr="00B71586">
                        <w:trPr>
                          <w:trHeight w:val="432"/>
                        </w:trPr>
                        <w:tc>
                          <w:tcPr>
                            <w:tcW w:w="0" w:type="auto"/>
                            <w:vAlign w:val="bottom"/>
                          </w:tcPr>
                          <w:p w14:paraId="17DA010A" w14:textId="77777777" w:rsidR="00C662EF" w:rsidRPr="00077C8C" w:rsidRDefault="00C662EF" w:rsidP="00B71586">
                            <w:pPr>
                              <w:rPr>
                                <w:color w:val="1F497D"/>
                              </w:rPr>
                            </w:pPr>
                          </w:p>
                        </w:tc>
                      </w:tr>
                    </w:tbl>
                    <w:p w14:paraId="79317721" w14:textId="77777777" w:rsidR="00C662EF" w:rsidRDefault="00C662EF" w:rsidP="00B71586">
                      <w:pPr>
                        <w:jc w:val="center"/>
                      </w:pPr>
                    </w:p>
                  </w:txbxContent>
                </v:textbox>
                <w10:wrap anchorx="page" anchory="page"/>
              </v:rect>
            </w:pict>
          </mc:Fallback>
        </mc:AlternateContent>
      </w:r>
      <w:r>
        <w:rPr>
          <w:noProof/>
          <w:lang w:eastAsia="et-EE"/>
        </w:rPr>
        <mc:AlternateContent>
          <mc:Choice Requires="wps">
            <w:drawing>
              <wp:anchor distT="0" distB="0" distL="114300" distR="114300" simplePos="0" relativeHeight="251658241" behindDoc="0" locked="0" layoutInCell="1" allowOverlap="1" wp14:anchorId="56075A60" wp14:editId="7322FBD3">
                <wp:simplePos x="0" y="0"/>
                <wp:positionH relativeFrom="page">
                  <wp:posOffset>6795770</wp:posOffset>
                </wp:positionH>
                <wp:positionV relativeFrom="page">
                  <wp:posOffset>748665</wp:posOffset>
                </wp:positionV>
                <wp:extent cx="103505" cy="840740"/>
                <wp:effectExtent l="0" t="0" r="0" b="0"/>
                <wp:wrapNone/>
                <wp:docPr id="246" name="Ristküli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840740"/>
                        </a:xfrm>
                        <a:prstGeom prst="rect">
                          <a:avLst/>
                        </a:prstGeom>
                        <a:solidFill>
                          <a:srgbClr val="EEECE1"/>
                        </a:solidFill>
                        <a:ln w="25400" cap="flat" cmpd="sng" algn="ctr">
                          <a:noFill/>
                          <a:prstDash val="solid"/>
                        </a:ln>
                        <a:effectLst/>
                      </wps:spPr>
                      <wps:bodyPr rtlCol="0" anchor="ctr"/>
                    </wps:wsp>
                  </a:graphicData>
                </a:graphic>
                <wp14:sizeRelH relativeFrom="rightMargin">
                  <wp14:pctWidth>0</wp14:pctWidth>
                </wp14:sizeRelH>
                <wp14:sizeRelV relativeFrom="margin">
                  <wp14:pctHeight>0</wp14:pctHeight>
                </wp14:sizeRelV>
              </wp:anchor>
            </w:drawing>
          </mc:Choice>
          <mc:Fallback xmlns:arto="http://schemas.microsoft.com/office/word/2006/arto" xmlns:c="http://schemas.openxmlformats.org/drawingml/2006/chart" xmlns:a14="http://schemas.microsoft.com/office/drawing/2010/main" xmlns:pic="http://schemas.openxmlformats.org/drawingml/2006/picture" xmlns:a="http://schemas.openxmlformats.org/drawingml/2006/main">
            <w:pict w14:anchorId="0E96FF7A">
              <v:rect id="Ristkülik 6" style="position:absolute;margin-left:535.1pt;margin-top:58.95pt;width:8.15pt;height:66.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margin;v-text-anchor:middle" o:spid="_x0000_s1026" fillcolor="#eeece1" stroked="f" strokeweight="2pt" w14:anchorId="61827E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">
                <v:path arrowok="t"/>
                <w10:wrap anchorx="page" anchory="page"/>
              </v:rect>
            </w:pict>
          </mc:Fallback>
        </mc:AlternateContent>
      </w:r>
      <w:r>
        <w:rPr>
          <w:noProof/>
          <w:lang w:eastAsia="et-EE"/>
        </w:rPr>
        <mc:AlternateContent>
          <mc:Choice Requires="wps">
            <w:drawing>
              <wp:anchor distT="0" distB="0" distL="114300" distR="114300" simplePos="0" relativeHeight="251658242" behindDoc="0" locked="0" layoutInCell="1" allowOverlap="1" wp14:anchorId="2023BD86" wp14:editId="162A7880">
                <wp:simplePos x="0" y="0"/>
                <wp:positionH relativeFrom="page">
                  <wp:posOffset>6939280</wp:posOffset>
                </wp:positionH>
                <wp:positionV relativeFrom="page">
                  <wp:posOffset>748665</wp:posOffset>
                </wp:positionV>
                <wp:extent cx="720090" cy="840740"/>
                <wp:effectExtent l="0" t="0" r="0" b="0"/>
                <wp:wrapNone/>
                <wp:docPr id="247" name="Ristküli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90" cy="840740"/>
                        </a:xfrm>
                        <a:prstGeom prst="rect">
                          <a:avLst/>
                        </a:prstGeom>
                        <a:solidFill>
                          <a:srgbClr val="EEECE1"/>
                        </a:solidFill>
                        <a:ln w="25400" cap="flat" cmpd="sng" algn="ctr">
                          <a:noFill/>
                          <a:prstDash val="solid"/>
                        </a:ln>
                        <a:effectLst/>
                      </wps:spPr>
                      <wps:bodyPr rtlCol="0" anchor="ctr"/>
                    </wps:wsp>
                  </a:graphicData>
                </a:graphic>
                <wp14:sizeRelH relativeFrom="rightMargin">
                  <wp14:pctWidth>0</wp14:pctWidth>
                </wp14:sizeRelH>
                <wp14:sizeRelV relativeFrom="margin">
                  <wp14:pctHeight>0</wp14:pctHeight>
                </wp14:sizeRelV>
              </wp:anchor>
            </w:drawing>
          </mc:Choice>
          <mc:Fallback xmlns:arto="http://schemas.microsoft.com/office/word/2006/arto" xmlns:c="http://schemas.openxmlformats.org/drawingml/2006/chart" xmlns:a14="http://schemas.microsoft.com/office/drawing/2010/main" xmlns:pic="http://schemas.openxmlformats.org/drawingml/2006/picture" xmlns:a="http://schemas.openxmlformats.org/drawingml/2006/main">
            <w:pict w14:anchorId="5D926C9B">
              <v:rect id="Ristkülik 7" style="position:absolute;margin-left:546.4pt;margin-top:58.95pt;width:56.7pt;height:66.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margin;v-text-anchor:middle" o:spid="_x0000_s1026" fillcolor="#eeece1" stroked="f" strokeweight="2pt" w14:anchorId="538C52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">
                <v:path arrowok="t"/>
                <w10:wrap anchorx="page" anchory="page"/>
              </v:rect>
            </w:pict>
          </mc:Fallback>
        </mc:AlternateContent>
      </w:r>
      <w:r w:rsidR="005E6A33" w:rsidRPr="00077C8C">
        <w:rPr>
          <w:rFonts w:ascii="Cambria" w:eastAsia="Times New Roman" w:hAnsi="Cambria"/>
          <w:lang w:eastAsia="et-EE"/>
        </w:rPr>
        <w:br w:type="page"/>
      </w:r>
    </w:p>
    <w:p w14:paraId="66D42F28" w14:textId="60A02C7A" w:rsidR="005C3156" w:rsidRPr="004637B4" w:rsidRDefault="004637B4" w:rsidP="004637B4">
      <w:pPr>
        <w:jc w:val="right"/>
        <w:rPr>
          <w:sz w:val="20"/>
          <w:szCs w:val="20"/>
        </w:rPr>
      </w:pPr>
      <w:r w:rsidRPr="008B2A59">
        <w:rPr>
          <w:sz w:val="20"/>
          <w:szCs w:val="20"/>
        </w:rPr>
        <w:lastRenderedPageBreak/>
        <w:t>Lisa</w:t>
      </w:r>
      <w:r>
        <w:rPr>
          <w:sz w:val="20"/>
          <w:szCs w:val="20"/>
        </w:rPr>
        <w:t xml:space="preserve"> </w:t>
      </w:r>
      <w:r w:rsidRPr="008B2A59">
        <w:rPr>
          <w:sz w:val="20"/>
          <w:szCs w:val="20"/>
        </w:rPr>
        <w:t>Tartu Linnavolikogu</w:t>
      </w:r>
      <w:r w:rsidR="00630644">
        <w:rPr>
          <w:sz w:val="20"/>
          <w:szCs w:val="20"/>
        </w:rPr>
        <w:t xml:space="preserve"> </w:t>
      </w:r>
      <w:r w:rsidR="00630644" w:rsidRPr="00AE4F84">
        <w:rPr>
          <w:color w:val="FF0000"/>
          <w:sz w:val="20"/>
          <w:szCs w:val="20"/>
        </w:rPr>
        <w:t>13.10.</w:t>
      </w:r>
      <w:r w:rsidRPr="00AE4F84">
        <w:rPr>
          <w:color w:val="FF0000"/>
          <w:sz w:val="20"/>
          <w:szCs w:val="20"/>
        </w:rPr>
        <w:t>202</w:t>
      </w:r>
      <w:r w:rsidR="00D020F8" w:rsidRPr="00AE4F84">
        <w:rPr>
          <w:color w:val="FF0000"/>
          <w:sz w:val="20"/>
          <w:szCs w:val="20"/>
        </w:rPr>
        <w:t>2</w:t>
      </w:r>
      <w:r w:rsidRPr="008B2A59">
        <w:rPr>
          <w:sz w:val="20"/>
          <w:szCs w:val="20"/>
        </w:rPr>
        <w:t xml:space="preserve">. a </w:t>
      </w:r>
      <w:r>
        <w:rPr>
          <w:sz w:val="20"/>
          <w:szCs w:val="20"/>
        </w:rPr>
        <w:t>määruse</w:t>
      </w:r>
      <w:r w:rsidRPr="008B2A59">
        <w:rPr>
          <w:sz w:val="20"/>
          <w:szCs w:val="20"/>
        </w:rPr>
        <w:t xml:space="preserve"> nr</w:t>
      </w:r>
      <w:r w:rsidR="0069110B">
        <w:rPr>
          <w:sz w:val="20"/>
          <w:szCs w:val="20"/>
        </w:rPr>
        <w:t xml:space="preserve"> </w:t>
      </w:r>
      <w:r w:rsidR="0069110B" w:rsidRPr="00AE4F84">
        <w:rPr>
          <w:color w:val="FF0000"/>
          <w:sz w:val="20"/>
          <w:szCs w:val="20"/>
        </w:rPr>
        <w:t>33</w:t>
      </w:r>
      <w:r>
        <w:rPr>
          <w:sz w:val="20"/>
          <w:szCs w:val="20"/>
        </w:rPr>
        <w:t xml:space="preserve"> </w:t>
      </w:r>
      <w:r w:rsidRPr="008B2A59">
        <w:rPr>
          <w:sz w:val="20"/>
          <w:szCs w:val="20"/>
        </w:rPr>
        <w:t>juurde</w:t>
      </w:r>
    </w:p>
    <w:p w14:paraId="752209CA" w14:textId="77777777" w:rsidR="00150700" w:rsidRDefault="00150700">
      <w:pPr>
        <w:pStyle w:val="TOCHeading"/>
      </w:pPr>
      <w:r>
        <w:t>Sisukord</w:t>
      </w:r>
    </w:p>
    <w:p w14:paraId="35DE78AE" w14:textId="77777777" w:rsidR="00160E47" w:rsidRPr="00160E47" w:rsidRDefault="00160E47" w:rsidP="00160E47">
      <w:pPr>
        <w:rPr>
          <w:lang w:eastAsia="et-EE"/>
        </w:rPr>
      </w:pPr>
    </w:p>
    <w:p w14:paraId="7A0DC132" w14:textId="23B746E2" w:rsidR="00A832F9" w:rsidRDefault="00150700">
      <w:pPr>
        <w:pStyle w:val="TOC1"/>
        <w:tabs>
          <w:tab w:val="right" w:leader="dot" w:pos="9060"/>
        </w:tabs>
        <w:rPr>
          <w:rFonts w:asciiTheme="minorHAnsi" w:eastAsiaTheme="minorEastAsia" w:hAnsiTheme="minorHAnsi" w:cstheme="minorBidi"/>
          <w:noProof/>
          <w:kern w:val="2"/>
          <w:lang w:eastAsia="et-EE"/>
          <w14:ligatures w14:val="standardContextual"/>
        </w:rPr>
      </w:pPr>
      <w:r>
        <w:fldChar w:fldCharType="begin"/>
      </w:r>
      <w:r>
        <w:instrText xml:space="preserve"> TOC \o "1-3" \h \z \u </w:instrText>
      </w:r>
      <w:r>
        <w:fldChar w:fldCharType="separate"/>
      </w:r>
      <w:hyperlink w:anchor="_Toc146098977" w:history="1">
        <w:r w:rsidR="00A832F9" w:rsidRPr="00A0680F">
          <w:rPr>
            <w:rStyle w:val="Hyperlink"/>
            <w:noProof/>
          </w:rPr>
          <w:t>SISSEJUHATUS</w:t>
        </w:r>
        <w:r w:rsidR="00A832F9">
          <w:rPr>
            <w:noProof/>
            <w:webHidden/>
          </w:rPr>
          <w:tab/>
        </w:r>
        <w:r w:rsidR="00A832F9">
          <w:rPr>
            <w:noProof/>
            <w:webHidden/>
          </w:rPr>
          <w:fldChar w:fldCharType="begin"/>
        </w:r>
        <w:r w:rsidR="00A832F9">
          <w:rPr>
            <w:noProof/>
            <w:webHidden/>
          </w:rPr>
          <w:instrText xml:space="preserve"> PAGEREF _Toc146098977 \h </w:instrText>
        </w:r>
        <w:r w:rsidR="00A832F9">
          <w:rPr>
            <w:noProof/>
            <w:webHidden/>
          </w:rPr>
        </w:r>
        <w:r w:rsidR="00A832F9">
          <w:rPr>
            <w:noProof/>
            <w:webHidden/>
          </w:rPr>
          <w:fldChar w:fldCharType="separate"/>
        </w:r>
        <w:r w:rsidR="00A832F9">
          <w:rPr>
            <w:noProof/>
            <w:webHidden/>
          </w:rPr>
          <w:t>3</w:t>
        </w:r>
        <w:r w:rsidR="00A832F9">
          <w:rPr>
            <w:noProof/>
            <w:webHidden/>
          </w:rPr>
          <w:fldChar w:fldCharType="end"/>
        </w:r>
      </w:hyperlink>
    </w:p>
    <w:p w14:paraId="7CB991C6" w14:textId="6D7A633A" w:rsidR="00A832F9" w:rsidRDefault="00000000">
      <w:pPr>
        <w:pStyle w:val="TOC1"/>
        <w:tabs>
          <w:tab w:val="right" w:leader="dot" w:pos="9060"/>
        </w:tabs>
        <w:rPr>
          <w:rFonts w:asciiTheme="minorHAnsi" w:eastAsiaTheme="minorEastAsia" w:hAnsiTheme="minorHAnsi" w:cstheme="minorBidi"/>
          <w:noProof/>
          <w:kern w:val="2"/>
          <w:lang w:eastAsia="et-EE"/>
          <w14:ligatures w14:val="standardContextual"/>
        </w:rPr>
      </w:pPr>
      <w:hyperlink w:anchor="_Toc146098978" w:history="1">
        <w:r w:rsidR="00A832F9" w:rsidRPr="00A0680F">
          <w:rPr>
            <w:rStyle w:val="Hyperlink"/>
            <w:noProof/>
          </w:rPr>
          <w:t>I LÄHTEPOSITSIOON</w:t>
        </w:r>
        <w:r w:rsidR="00A832F9">
          <w:rPr>
            <w:noProof/>
            <w:webHidden/>
          </w:rPr>
          <w:tab/>
        </w:r>
        <w:r w:rsidR="00A832F9">
          <w:rPr>
            <w:noProof/>
            <w:webHidden/>
          </w:rPr>
          <w:fldChar w:fldCharType="begin"/>
        </w:r>
        <w:r w:rsidR="00A832F9">
          <w:rPr>
            <w:noProof/>
            <w:webHidden/>
          </w:rPr>
          <w:instrText xml:space="preserve"> PAGEREF _Toc146098978 \h </w:instrText>
        </w:r>
        <w:r w:rsidR="00A832F9">
          <w:rPr>
            <w:noProof/>
            <w:webHidden/>
          </w:rPr>
        </w:r>
        <w:r w:rsidR="00A832F9">
          <w:rPr>
            <w:noProof/>
            <w:webHidden/>
          </w:rPr>
          <w:fldChar w:fldCharType="separate"/>
        </w:r>
        <w:r w:rsidR="00A832F9">
          <w:rPr>
            <w:noProof/>
            <w:webHidden/>
          </w:rPr>
          <w:t>4</w:t>
        </w:r>
        <w:r w:rsidR="00A832F9">
          <w:rPr>
            <w:noProof/>
            <w:webHidden/>
          </w:rPr>
          <w:fldChar w:fldCharType="end"/>
        </w:r>
      </w:hyperlink>
    </w:p>
    <w:p w14:paraId="761A4772" w14:textId="13018D84" w:rsidR="00A832F9" w:rsidRDefault="00000000">
      <w:pPr>
        <w:pStyle w:val="TOC2"/>
        <w:tabs>
          <w:tab w:val="left" w:pos="849"/>
          <w:tab w:val="right" w:leader="dot" w:pos="9060"/>
        </w:tabs>
        <w:rPr>
          <w:rFonts w:asciiTheme="minorHAnsi" w:eastAsiaTheme="minorEastAsia" w:hAnsiTheme="minorHAnsi" w:cstheme="minorBidi"/>
          <w:noProof/>
          <w:kern w:val="2"/>
          <w:lang w:eastAsia="et-EE"/>
          <w14:ligatures w14:val="standardContextual"/>
        </w:rPr>
      </w:pPr>
      <w:hyperlink w:anchor="_Toc146098979" w:history="1">
        <w:r w:rsidR="00A832F9" w:rsidRPr="00A0680F">
          <w:rPr>
            <w:rStyle w:val="Hyperlink"/>
            <w:noProof/>
          </w:rPr>
          <w:t>1.1.</w:t>
        </w:r>
        <w:r w:rsidR="00A832F9">
          <w:rPr>
            <w:rFonts w:asciiTheme="minorHAnsi" w:eastAsiaTheme="minorEastAsia" w:hAnsiTheme="minorHAnsi" w:cstheme="minorBidi"/>
            <w:noProof/>
            <w:kern w:val="2"/>
            <w:lang w:eastAsia="et-EE"/>
            <w14:ligatures w14:val="standardContextual"/>
          </w:rPr>
          <w:tab/>
        </w:r>
        <w:r w:rsidR="00A832F9" w:rsidRPr="00A0680F">
          <w:rPr>
            <w:rStyle w:val="Hyperlink"/>
            <w:noProof/>
          </w:rPr>
          <w:t>Tänane Tartu</w:t>
        </w:r>
        <w:r w:rsidR="00A832F9">
          <w:rPr>
            <w:noProof/>
            <w:webHidden/>
          </w:rPr>
          <w:tab/>
        </w:r>
        <w:r w:rsidR="00A832F9">
          <w:rPr>
            <w:noProof/>
            <w:webHidden/>
          </w:rPr>
          <w:fldChar w:fldCharType="begin"/>
        </w:r>
        <w:r w:rsidR="00A832F9">
          <w:rPr>
            <w:noProof/>
            <w:webHidden/>
          </w:rPr>
          <w:instrText xml:space="preserve"> PAGEREF _Toc146098979 \h </w:instrText>
        </w:r>
        <w:r w:rsidR="00A832F9">
          <w:rPr>
            <w:noProof/>
            <w:webHidden/>
          </w:rPr>
        </w:r>
        <w:r w:rsidR="00A832F9">
          <w:rPr>
            <w:noProof/>
            <w:webHidden/>
          </w:rPr>
          <w:fldChar w:fldCharType="separate"/>
        </w:r>
        <w:r w:rsidR="00A832F9">
          <w:rPr>
            <w:noProof/>
            <w:webHidden/>
          </w:rPr>
          <w:t>4</w:t>
        </w:r>
        <w:r w:rsidR="00A832F9">
          <w:rPr>
            <w:noProof/>
            <w:webHidden/>
          </w:rPr>
          <w:fldChar w:fldCharType="end"/>
        </w:r>
      </w:hyperlink>
    </w:p>
    <w:p w14:paraId="6933DD9E" w14:textId="2E14C349" w:rsidR="00A832F9" w:rsidRDefault="00000000">
      <w:pPr>
        <w:pStyle w:val="TOC2"/>
        <w:tabs>
          <w:tab w:val="left" w:pos="849"/>
          <w:tab w:val="right" w:leader="dot" w:pos="9060"/>
        </w:tabs>
        <w:rPr>
          <w:rFonts w:asciiTheme="minorHAnsi" w:eastAsiaTheme="minorEastAsia" w:hAnsiTheme="minorHAnsi" w:cstheme="minorBidi"/>
          <w:noProof/>
          <w:kern w:val="2"/>
          <w:lang w:eastAsia="et-EE"/>
          <w14:ligatures w14:val="standardContextual"/>
        </w:rPr>
      </w:pPr>
      <w:hyperlink w:anchor="_Toc146098982" w:history="1">
        <w:r w:rsidR="00A832F9" w:rsidRPr="00A0680F">
          <w:rPr>
            <w:rStyle w:val="Hyperlink"/>
            <w:noProof/>
          </w:rPr>
          <w:t>1.2.</w:t>
        </w:r>
        <w:r w:rsidR="00A832F9">
          <w:rPr>
            <w:rFonts w:asciiTheme="minorHAnsi" w:eastAsiaTheme="minorEastAsia" w:hAnsiTheme="minorHAnsi" w:cstheme="minorBidi"/>
            <w:noProof/>
            <w:kern w:val="2"/>
            <w:lang w:eastAsia="et-EE"/>
            <w14:ligatures w14:val="standardContextual"/>
          </w:rPr>
          <w:tab/>
        </w:r>
        <w:r w:rsidR="00A832F9" w:rsidRPr="00A0680F">
          <w:rPr>
            <w:rStyle w:val="Hyperlink"/>
            <w:noProof/>
          </w:rPr>
          <w:t>Üldised keskkonnatrendid</w:t>
        </w:r>
        <w:r w:rsidR="00A832F9">
          <w:rPr>
            <w:noProof/>
            <w:webHidden/>
          </w:rPr>
          <w:tab/>
        </w:r>
        <w:r w:rsidR="00A832F9">
          <w:rPr>
            <w:noProof/>
            <w:webHidden/>
          </w:rPr>
          <w:fldChar w:fldCharType="begin"/>
        </w:r>
        <w:r w:rsidR="00A832F9">
          <w:rPr>
            <w:noProof/>
            <w:webHidden/>
          </w:rPr>
          <w:instrText xml:space="preserve"> PAGEREF _Toc146098982 \h </w:instrText>
        </w:r>
        <w:r w:rsidR="00A832F9">
          <w:rPr>
            <w:noProof/>
            <w:webHidden/>
          </w:rPr>
        </w:r>
        <w:r w:rsidR="00A832F9">
          <w:rPr>
            <w:noProof/>
            <w:webHidden/>
          </w:rPr>
          <w:fldChar w:fldCharType="separate"/>
        </w:r>
        <w:r w:rsidR="00A832F9">
          <w:rPr>
            <w:noProof/>
            <w:webHidden/>
          </w:rPr>
          <w:t>9</w:t>
        </w:r>
        <w:r w:rsidR="00A832F9">
          <w:rPr>
            <w:noProof/>
            <w:webHidden/>
          </w:rPr>
          <w:fldChar w:fldCharType="end"/>
        </w:r>
      </w:hyperlink>
    </w:p>
    <w:p w14:paraId="05C9E452" w14:textId="04016349" w:rsidR="00A832F9" w:rsidRDefault="00000000">
      <w:pPr>
        <w:pStyle w:val="TOC2"/>
        <w:tabs>
          <w:tab w:val="left" w:pos="849"/>
          <w:tab w:val="right" w:leader="dot" w:pos="9060"/>
        </w:tabs>
        <w:rPr>
          <w:rFonts w:asciiTheme="minorHAnsi" w:eastAsiaTheme="minorEastAsia" w:hAnsiTheme="minorHAnsi" w:cstheme="minorBidi"/>
          <w:noProof/>
          <w:kern w:val="2"/>
          <w:lang w:eastAsia="et-EE"/>
          <w14:ligatures w14:val="standardContextual"/>
        </w:rPr>
      </w:pPr>
      <w:hyperlink w:anchor="_Toc146098983" w:history="1">
        <w:r w:rsidR="00A832F9" w:rsidRPr="00A0680F">
          <w:rPr>
            <w:rStyle w:val="Hyperlink"/>
            <w:noProof/>
          </w:rPr>
          <w:t>1.3.</w:t>
        </w:r>
        <w:r w:rsidR="00A832F9">
          <w:rPr>
            <w:rFonts w:asciiTheme="minorHAnsi" w:eastAsiaTheme="minorEastAsia" w:hAnsiTheme="minorHAnsi" w:cstheme="minorBidi"/>
            <w:noProof/>
            <w:kern w:val="2"/>
            <w:lang w:eastAsia="et-EE"/>
            <w14:ligatures w14:val="standardContextual"/>
          </w:rPr>
          <w:tab/>
        </w:r>
        <w:r w:rsidR="00A832F9" w:rsidRPr="00A0680F">
          <w:rPr>
            <w:rStyle w:val="Hyperlink"/>
            <w:noProof/>
          </w:rPr>
          <w:t>Olulised väljakutsed</w:t>
        </w:r>
        <w:r w:rsidR="00A832F9">
          <w:rPr>
            <w:noProof/>
            <w:webHidden/>
          </w:rPr>
          <w:tab/>
        </w:r>
        <w:r w:rsidR="00A832F9">
          <w:rPr>
            <w:noProof/>
            <w:webHidden/>
          </w:rPr>
          <w:fldChar w:fldCharType="begin"/>
        </w:r>
        <w:r w:rsidR="00A832F9">
          <w:rPr>
            <w:noProof/>
            <w:webHidden/>
          </w:rPr>
          <w:instrText xml:space="preserve"> PAGEREF _Toc146098983 \h </w:instrText>
        </w:r>
        <w:r w:rsidR="00A832F9">
          <w:rPr>
            <w:noProof/>
            <w:webHidden/>
          </w:rPr>
        </w:r>
        <w:r w:rsidR="00A832F9">
          <w:rPr>
            <w:noProof/>
            <w:webHidden/>
          </w:rPr>
          <w:fldChar w:fldCharType="separate"/>
        </w:r>
        <w:r w:rsidR="00A832F9">
          <w:rPr>
            <w:noProof/>
            <w:webHidden/>
          </w:rPr>
          <w:t>10</w:t>
        </w:r>
        <w:r w:rsidR="00A832F9">
          <w:rPr>
            <w:noProof/>
            <w:webHidden/>
          </w:rPr>
          <w:fldChar w:fldCharType="end"/>
        </w:r>
      </w:hyperlink>
    </w:p>
    <w:p w14:paraId="2D48E32D" w14:textId="2855BC4E" w:rsidR="00A832F9" w:rsidRDefault="00000000">
      <w:pPr>
        <w:pStyle w:val="TOC1"/>
        <w:tabs>
          <w:tab w:val="right" w:leader="dot" w:pos="9060"/>
        </w:tabs>
        <w:rPr>
          <w:rFonts w:asciiTheme="minorHAnsi" w:eastAsiaTheme="minorEastAsia" w:hAnsiTheme="minorHAnsi" w:cstheme="minorBidi"/>
          <w:noProof/>
          <w:kern w:val="2"/>
          <w:lang w:eastAsia="et-EE"/>
          <w14:ligatures w14:val="standardContextual"/>
        </w:rPr>
      </w:pPr>
      <w:hyperlink w:anchor="_Toc146098984" w:history="1">
        <w:r w:rsidR="00A832F9" w:rsidRPr="00A0680F">
          <w:rPr>
            <w:rStyle w:val="Hyperlink"/>
            <w:noProof/>
          </w:rPr>
          <w:t>II VISIOON JA STRATEEGILISED EESMÄRGID</w:t>
        </w:r>
        <w:r w:rsidR="00A832F9">
          <w:rPr>
            <w:noProof/>
            <w:webHidden/>
          </w:rPr>
          <w:tab/>
        </w:r>
        <w:r w:rsidR="00A832F9">
          <w:rPr>
            <w:noProof/>
            <w:webHidden/>
          </w:rPr>
          <w:fldChar w:fldCharType="begin"/>
        </w:r>
        <w:r w:rsidR="00A832F9">
          <w:rPr>
            <w:noProof/>
            <w:webHidden/>
          </w:rPr>
          <w:instrText xml:space="preserve"> PAGEREF _Toc146098984 \h </w:instrText>
        </w:r>
        <w:r w:rsidR="00A832F9">
          <w:rPr>
            <w:noProof/>
            <w:webHidden/>
          </w:rPr>
        </w:r>
        <w:r w:rsidR="00A832F9">
          <w:rPr>
            <w:noProof/>
            <w:webHidden/>
          </w:rPr>
          <w:fldChar w:fldCharType="separate"/>
        </w:r>
        <w:r w:rsidR="00A832F9">
          <w:rPr>
            <w:noProof/>
            <w:webHidden/>
          </w:rPr>
          <w:t>12</w:t>
        </w:r>
        <w:r w:rsidR="00A832F9">
          <w:rPr>
            <w:noProof/>
            <w:webHidden/>
          </w:rPr>
          <w:fldChar w:fldCharType="end"/>
        </w:r>
      </w:hyperlink>
    </w:p>
    <w:p w14:paraId="603FF077" w14:textId="22EB2749" w:rsidR="00A832F9" w:rsidRDefault="00000000">
      <w:pPr>
        <w:pStyle w:val="TOC1"/>
        <w:tabs>
          <w:tab w:val="right" w:leader="dot" w:pos="9060"/>
        </w:tabs>
        <w:rPr>
          <w:rFonts w:asciiTheme="minorHAnsi" w:eastAsiaTheme="minorEastAsia" w:hAnsiTheme="minorHAnsi" w:cstheme="minorBidi"/>
          <w:noProof/>
          <w:kern w:val="2"/>
          <w:lang w:eastAsia="et-EE"/>
          <w14:ligatures w14:val="standardContextual"/>
        </w:rPr>
      </w:pPr>
      <w:hyperlink w:anchor="_Toc146098985" w:history="1">
        <w:r w:rsidR="00A832F9" w:rsidRPr="00A0680F">
          <w:rPr>
            <w:rStyle w:val="Hyperlink"/>
            <w:noProof/>
          </w:rPr>
          <w:t>III TEGEVUSED AASTATEKS 2018 - 2026</w:t>
        </w:r>
        <w:r w:rsidR="00A832F9">
          <w:rPr>
            <w:noProof/>
            <w:webHidden/>
          </w:rPr>
          <w:tab/>
        </w:r>
        <w:r w:rsidR="00A832F9">
          <w:rPr>
            <w:noProof/>
            <w:webHidden/>
          </w:rPr>
          <w:fldChar w:fldCharType="begin"/>
        </w:r>
        <w:r w:rsidR="00A832F9">
          <w:rPr>
            <w:noProof/>
            <w:webHidden/>
          </w:rPr>
          <w:instrText xml:space="preserve"> PAGEREF _Toc146098985 \h </w:instrText>
        </w:r>
        <w:r w:rsidR="00A832F9">
          <w:rPr>
            <w:noProof/>
            <w:webHidden/>
          </w:rPr>
        </w:r>
        <w:r w:rsidR="00A832F9">
          <w:rPr>
            <w:noProof/>
            <w:webHidden/>
          </w:rPr>
          <w:fldChar w:fldCharType="separate"/>
        </w:r>
        <w:r w:rsidR="00A832F9">
          <w:rPr>
            <w:noProof/>
            <w:webHidden/>
          </w:rPr>
          <w:t>14</w:t>
        </w:r>
        <w:r w:rsidR="00A832F9">
          <w:rPr>
            <w:noProof/>
            <w:webHidden/>
          </w:rPr>
          <w:fldChar w:fldCharType="end"/>
        </w:r>
      </w:hyperlink>
    </w:p>
    <w:p w14:paraId="0FF8EB23" w14:textId="07369865" w:rsidR="00A832F9" w:rsidRDefault="00000000">
      <w:pPr>
        <w:pStyle w:val="TOC2"/>
        <w:tabs>
          <w:tab w:val="left" w:pos="849"/>
          <w:tab w:val="right" w:leader="dot" w:pos="9060"/>
        </w:tabs>
        <w:rPr>
          <w:rFonts w:asciiTheme="minorHAnsi" w:eastAsiaTheme="minorEastAsia" w:hAnsiTheme="minorHAnsi" w:cstheme="minorBidi"/>
          <w:noProof/>
          <w:kern w:val="2"/>
          <w:lang w:eastAsia="et-EE"/>
          <w14:ligatures w14:val="standardContextual"/>
        </w:rPr>
      </w:pPr>
      <w:hyperlink w:anchor="_Toc146098988" w:history="1">
        <w:r w:rsidR="00A832F9" w:rsidRPr="00A0680F">
          <w:rPr>
            <w:rStyle w:val="Hyperlink"/>
            <w:noProof/>
          </w:rPr>
          <w:t>3.1.</w:t>
        </w:r>
        <w:r w:rsidR="00A832F9">
          <w:rPr>
            <w:rFonts w:asciiTheme="minorHAnsi" w:eastAsiaTheme="minorEastAsia" w:hAnsiTheme="minorHAnsi" w:cstheme="minorBidi"/>
            <w:noProof/>
            <w:kern w:val="2"/>
            <w:lang w:eastAsia="et-EE"/>
            <w14:ligatures w14:val="standardContextual"/>
          </w:rPr>
          <w:tab/>
        </w:r>
        <w:r w:rsidR="00A832F9" w:rsidRPr="00A0680F">
          <w:rPr>
            <w:rStyle w:val="Hyperlink"/>
            <w:noProof/>
          </w:rPr>
          <w:t>Kooli ja teadmuslinn</w:t>
        </w:r>
        <w:r w:rsidR="00A832F9">
          <w:rPr>
            <w:noProof/>
            <w:webHidden/>
          </w:rPr>
          <w:tab/>
        </w:r>
        <w:r w:rsidR="00A832F9">
          <w:rPr>
            <w:noProof/>
            <w:webHidden/>
          </w:rPr>
          <w:fldChar w:fldCharType="begin"/>
        </w:r>
        <w:r w:rsidR="00A832F9">
          <w:rPr>
            <w:noProof/>
            <w:webHidden/>
          </w:rPr>
          <w:instrText xml:space="preserve"> PAGEREF _Toc146098988 \h </w:instrText>
        </w:r>
        <w:r w:rsidR="00A832F9">
          <w:rPr>
            <w:noProof/>
            <w:webHidden/>
          </w:rPr>
        </w:r>
        <w:r w:rsidR="00A832F9">
          <w:rPr>
            <w:noProof/>
            <w:webHidden/>
          </w:rPr>
          <w:fldChar w:fldCharType="separate"/>
        </w:r>
        <w:r w:rsidR="00A832F9">
          <w:rPr>
            <w:noProof/>
            <w:webHidden/>
          </w:rPr>
          <w:t>14</w:t>
        </w:r>
        <w:r w:rsidR="00A832F9">
          <w:rPr>
            <w:noProof/>
            <w:webHidden/>
          </w:rPr>
          <w:fldChar w:fldCharType="end"/>
        </w:r>
      </w:hyperlink>
    </w:p>
    <w:p w14:paraId="5B615263" w14:textId="0364D212" w:rsidR="00A832F9" w:rsidRDefault="00000000">
      <w:pPr>
        <w:pStyle w:val="TOC2"/>
        <w:tabs>
          <w:tab w:val="left" w:pos="849"/>
          <w:tab w:val="right" w:leader="dot" w:pos="9060"/>
        </w:tabs>
        <w:rPr>
          <w:rFonts w:asciiTheme="minorHAnsi" w:eastAsiaTheme="minorEastAsia" w:hAnsiTheme="minorHAnsi" w:cstheme="minorBidi"/>
          <w:noProof/>
          <w:kern w:val="2"/>
          <w:lang w:eastAsia="et-EE"/>
          <w14:ligatures w14:val="standardContextual"/>
        </w:rPr>
      </w:pPr>
      <w:hyperlink w:anchor="_Toc146098989" w:history="1">
        <w:r w:rsidR="00A832F9" w:rsidRPr="00A0680F">
          <w:rPr>
            <w:rStyle w:val="Hyperlink"/>
            <w:noProof/>
          </w:rPr>
          <w:t>3.2.</w:t>
        </w:r>
        <w:r w:rsidR="00A832F9">
          <w:rPr>
            <w:rFonts w:asciiTheme="minorHAnsi" w:eastAsiaTheme="minorEastAsia" w:hAnsiTheme="minorHAnsi" w:cstheme="minorBidi"/>
            <w:noProof/>
            <w:kern w:val="2"/>
            <w:lang w:eastAsia="et-EE"/>
            <w14:ligatures w14:val="standardContextual"/>
          </w:rPr>
          <w:tab/>
        </w:r>
        <w:r w:rsidR="00A832F9" w:rsidRPr="00A0680F">
          <w:rPr>
            <w:rStyle w:val="Hyperlink"/>
            <w:noProof/>
          </w:rPr>
          <w:t>Nutikas ettevõtluslinn</w:t>
        </w:r>
        <w:r w:rsidR="00A832F9">
          <w:rPr>
            <w:noProof/>
            <w:webHidden/>
          </w:rPr>
          <w:tab/>
        </w:r>
        <w:r w:rsidR="00A832F9">
          <w:rPr>
            <w:noProof/>
            <w:webHidden/>
          </w:rPr>
          <w:fldChar w:fldCharType="begin"/>
        </w:r>
        <w:r w:rsidR="00A832F9">
          <w:rPr>
            <w:noProof/>
            <w:webHidden/>
          </w:rPr>
          <w:instrText xml:space="preserve"> PAGEREF _Toc146098989 \h </w:instrText>
        </w:r>
        <w:r w:rsidR="00A832F9">
          <w:rPr>
            <w:noProof/>
            <w:webHidden/>
          </w:rPr>
        </w:r>
        <w:r w:rsidR="00A832F9">
          <w:rPr>
            <w:noProof/>
            <w:webHidden/>
          </w:rPr>
          <w:fldChar w:fldCharType="separate"/>
        </w:r>
        <w:r w:rsidR="00A832F9">
          <w:rPr>
            <w:noProof/>
            <w:webHidden/>
          </w:rPr>
          <w:t>18</w:t>
        </w:r>
        <w:r w:rsidR="00A832F9">
          <w:rPr>
            <w:noProof/>
            <w:webHidden/>
          </w:rPr>
          <w:fldChar w:fldCharType="end"/>
        </w:r>
      </w:hyperlink>
    </w:p>
    <w:p w14:paraId="3FA29467" w14:textId="0503910F" w:rsidR="00A832F9" w:rsidRDefault="00000000">
      <w:pPr>
        <w:pStyle w:val="TOC2"/>
        <w:tabs>
          <w:tab w:val="left" w:pos="849"/>
          <w:tab w:val="right" w:leader="dot" w:pos="9060"/>
        </w:tabs>
        <w:rPr>
          <w:rFonts w:asciiTheme="minorHAnsi" w:eastAsiaTheme="minorEastAsia" w:hAnsiTheme="minorHAnsi" w:cstheme="minorBidi"/>
          <w:noProof/>
          <w:kern w:val="2"/>
          <w:lang w:eastAsia="et-EE"/>
          <w14:ligatures w14:val="standardContextual"/>
        </w:rPr>
      </w:pPr>
      <w:hyperlink w:anchor="_Toc146098990" w:history="1">
        <w:r w:rsidR="00A832F9" w:rsidRPr="00A0680F">
          <w:rPr>
            <w:rStyle w:val="Hyperlink"/>
            <w:noProof/>
          </w:rPr>
          <w:t>3.3.</w:t>
        </w:r>
        <w:r w:rsidR="00A832F9">
          <w:rPr>
            <w:rFonts w:asciiTheme="minorHAnsi" w:eastAsiaTheme="minorEastAsia" w:hAnsiTheme="minorHAnsi" w:cstheme="minorBidi"/>
            <w:noProof/>
            <w:kern w:val="2"/>
            <w:lang w:eastAsia="et-EE"/>
            <w14:ligatures w14:val="standardContextual"/>
          </w:rPr>
          <w:tab/>
        </w:r>
        <w:r w:rsidR="00A832F9" w:rsidRPr="00A0680F">
          <w:rPr>
            <w:rStyle w:val="Hyperlink"/>
            <w:noProof/>
          </w:rPr>
          <w:t>Inspireeriva elukeskkonnaga linn</w:t>
        </w:r>
        <w:r w:rsidR="00A832F9">
          <w:rPr>
            <w:noProof/>
            <w:webHidden/>
          </w:rPr>
          <w:tab/>
        </w:r>
        <w:r w:rsidR="00A832F9">
          <w:rPr>
            <w:noProof/>
            <w:webHidden/>
          </w:rPr>
          <w:fldChar w:fldCharType="begin"/>
        </w:r>
        <w:r w:rsidR="00A832F9">
          <w:rPr>
            <w:noProof/>
            <w:webHidden/>
          </w:rPr>
          <w:instrText xml:space="preserve"> PAGEREF _Toc146098990 \h </w:instrText>
        </w:r>
        <w:r w:rsidR="00A832F9">
          <w:rPr>
            <w:noProof/>
            <w:webHidden/>
          </w:rPr>
        </w:r>
        <w:r w:rsidR="00A832F9">
          <w:rPr>
            <w:noProof/>
            <w:webHidden/>
          </w:rPr>
          <w:fldChar w:fldCharType="separate"/>
        </w:r>
        <w:r w:rsidR="00A832F9">
          <w:rPr>
            <w:noProof/>
            <w:webHidden/>
          </w:rPr>
          <w:t>21</w:t>
        </w:r>
        <w:r w:rsidR="00A832F9">
          <w:rPr>
            <w:noProof/>
            <w:webHidden/>
          </w:rPr>
          <w:fldChar w:fldCharType="end"/>
        </w:r>
      </w:hyperlink>
    </w:p>
    <w:p w14:paraId="5B241799" w14:textId="550DD77F" w:rsidR="00A832F9" w:rsidRDefault="00000000">
      <w:pPr>
        <w:pStyle w:val="TOC2"/>
        <w:tabs>
          <w:tab w:val="left" w:pos="849"/>
          <w:tab w:val="right" w:leader="dot" w:pos="9060"/>
        </w:tabs>
        <w:rPr>
          <w:rFonts w:asciiTheme="minorHAnsi" w:eastAsiaTheme="minorEastAsia" w:hAnsiTheme="minorHAnsi" w:cstheme="minorBidi"/>
          <w:noProof/>
          <w:kern w:val="2"/>
          <w:lang w:eastAsia="et-EE"/>
          <w14:ligatures w14:val="standardContextual"/>
        </w:rPr>
      </w:pPr>
      <w:hyperlink w:anchor="_Toc146098991" w:history="1">
        <w:r w:rsidR="00A832F9" w:rsidRPr="00A0680F">
          <w:rPr>
            <w:rStyle w:val="Hyperlink"/>
            <w:noProof/>
          </w:rPr>
          <w:t>3.4.</w:t>
        </w:r>
        <w:r w:rsidR="00A832F9">
          <w:rPr>
            <w:rFonts w:asciiTheme="minorHAnsi" w:eastAsiaTheme="minorEastAsia" w:hAnsiTheme="minorHAnsi" w:cstheme="minorBidi"/>
            <w:noProof/>
            <w:kern w:val="2"/>
            <w:lang w:eastAsia="et-EE"/>
            <w14:ligatures w14:val="standardContextual"/>
          </w:rPr>
          <w:tab/>
        </w:r>
        <w:r w:rsidR="00A832F9" w:rsidRPr="00A0680F">
          <w:rPr>
            <w:rStyle w:val="Hyperlink"/>
            <w:noProof/>
          </w:rPr>
          <w:t>Hooliv linn</w:t>
        </w:r>
        <w:r w:rsidR="00A832F9">
          <w:rPr>
            <w:noProof/>
            <w:webHidden/>
          </w:rPr>
          <w:tab/>
        </w:r>
        <w:r w:rsidR="00A832F9">
          <w:rPr>
            <w:noProof/>
            <w:webHidden/>
          </w:rPr>
          <w:fldChar w:fldCharType="begin"/>
        </w:r>
        <w:r w:rsidR="00A832F9">
          <w:rPr>
            <w:noProof/>
            <w:webHidden/>
          </w:rPr>
          <w:instrText xml:space="preserve"> PAGEREF _Toc146098991 \h </w:instrText>
        </w:r>
        <w:r w:rsidR="00A832F9">
          <w:rPr>
            <w:noProof/>
            <w:webHidden/>
          </w:rPr>
        </w:r>
        <w:r w:rsidR="00A832F9">
          <w:rPr>
            <w:noProof/>
            <w:webHidden/>
          </w:rPr>
          <w:fldChar w:fldCharType="separate"/>
        </w:r>
        <w:r w:rsidR="00A832F9">
          <w:rPr>
            <w:noProof/>
            <w:webHidden/>
          </w:rPr>
          <w:t>25</w:t>
        </w:r>
        <w:r w:rsidR="00A832F9">
          <w:rPr>
            <w:noProof/>
            <w:webHidden/>
          </w:rPr>
          <w:fldChar w:fldCharType="end"/>
        </w:r>
      </w:hyperlink>
    </w:p>
    <w:p w14:paraId="12AA1CCE" w14:textId="12BA862D" w:rsidR="00A832F9" w:rsidRDefault="00000000">
      <w:pPr>
        <w:pStyle w:val="TOC2"/>
        <w:tabs>
          <w:tab w:val="left" w:pos="849"/>
          <w:tab w:val="right" w:leader="dot" w:pos="9060"/>
        </w:tabs>
        <w:rPr>
          <w:rFonts w:asciiTheme="minorHAnsi" w:eastAsiaTheme="minorEastAsia" w:hAnsiTheme="minorHAnsi" w:cstheme="minorBidi"/>
          <w:noProof/>
          <w:kern w:val="2"/>
          <w:lang w:eastAsia="et-EE"/>
          <w14:ligatures w14:val="standardContextual"/>
        </w:rPr>
      </w:pPr>
      <w:hyperlink w:anchor="_Toc146098992" w:history="1">
        <w:r w:rsidR="00A832F9" w:rsidRPr="00A0680F">
          <w:rPr>
            <w:rStyle w:val="Hyperlink"/>
            <w:noProof/>
          </w:rPr>
          <w:t>3.5.</w:t>
        </w:r>
        <w:r w:rsidR="00A832F9">
          <w:rPr>
            <w:rFonts w:asciiTheme="minorHAnsi" w:eastAsiaTheme="minorEastAsia" w:hAnsiTheme="minorHAnsi" w:cstheme="minorBidi"/>
            <w:noProof/>
            <w:kern w:val="2"/>
            <w:lang w:eastAsia="et-EE"/>
            <w14:ligatures w14:val="standardContextual"/>
          </w:rPr>
          <w:tab/>
        </w:r>
        <w:r w:rsidR="00A832F9" w:rsidRPr="00A0680F">
          <w:rPr>
            <w:rStyle w:val="Hyperlink"/>
            <w:noProof/>
          </w:rPr>
          <w:t>Loov linn</w:t>
        </w:r>
        <w:r w:rsidR="00A832F9">
          <w:rPr>
            <w:noProof/>
            <w:webHidden/>
          </w:rPr>
          <w:tab/>
        </w:r>
        <w:r w:rsidR="00A832F9">
          <w:rPr>
            <w:noProof/>
            <w:webHidden/>
          </w:rPr>
          <w:fldChar w:fldCharType="begin"/>
        </w:r>
        <w:r w:rsidR="00A832F9">
          <w:rPr>
            <w:noProof/>
            <w:webHidden/>
          </w:rPr>
          <w:instrText xml:space="preserve"> PAGEREF _Toc146098992 \h </w:instrText>
        </w:r>
        <w:r w:rsidR="00A832F9">
          <w:rPr>
            <w:noProof/>
            <w:webHidden/>
          </w:rPr>
        </w:r>
        <w:r w:rsidR="00A832F9">
          <w:rPr>
            <w:noProof/>
            <w:webHidden/>
          </w:rPr>
          <w:fldChar w:fldCharType="separate"/>
        </w:r>
        <w:r w:rsidR="00A832F9">
          <w:rPr>
            <w:noProof/>
            <w:webHidden/>
          </w:rPr>
          <w:t>28</w:t>
        </w:r>
        <w:r w:rsidR="00A832F9">
          <w:rPr>
            <w:noProof/>
            <w:webHidden/>
          </w:rPr>
          <w:fldChar w:fldCharType="end"/>
        </w:r>
      </w:hyperlink>
    </w:p>
    <w:p w14:paraId="231FC49C" w14:textId="0E40A696" w:rsidR="00A832F9" w:rsidRDefault="00000000">
      <w:pPr>
        <w:pStyle w:val="TOC1"/>
        <w:tabs>
          <w:tab w:val="right" w:leader="dot" w:pos="9060"/>
        </w:tabs>
        <w:rPr>
          <w:rFonts w:asciiTheme="minorHAnsi" w:eastAsiaTheme="minorEastAsia" w:hAnsiTheme="minorHAnsi" w:cstheme="minorBidi"/>
          <w:noProof/>
          <w:kern w:val="2"/>
          <w:lang w:eastAsia="et-EE"/>
          <w14:ligatures w14:val="standardContextual"/>
        </w:rPr>
      </w:pPr>
      <w:hyperlink w:anchor="_Toc146098993" w:history="1">
        <w:r w:rsidR="00A832F9" w:rsidRPr="00A0680F">
          <w:rPr>
            <w:rStyle w:val="Hyperlink"/>
            <w:noProof/>
          </w:rPr>
          <w:t>EELARVESTRATEEGIA AASTATEKS 2024-2027</w:t>
        </w:r>
        <w:r w:rsidR="00A832F9">
          <w:rPr>
            <w:noProof/>
            <w:webHidden/>
          </w:rPr>
          <w:tab/>
        </w:r>
        <w:r w:rsidR="00A832F9">
          <w:rPr>
            <w:noProof/>
            <w:webHidden/>
          </w:rPr>
          <w:fldChar w:fldCharType="begin"/>
        </w:r>
        <w:r w:rsidR="00A832F9">
          <w:rPr>
            <w:noProof/>
            <w:webHidden/>
          </w:rPr>
          <w:instrText xml:space="preserve"> PAGEREF _Toc146098993 \h </w:instrText>
        </w:r>
        <w:r w:rsidR="00A832F9">
          <w:rPr>
            <w:noProof/>
            <w:webHidden/>
          </w:rPr>
        </w:r>
        <w:r w:rsidR="00A832F9">
          <w:rPr>
            <w:noProof/>
            <w:webHidden/>
          </w:rPr>
          <w:fldChar w:fldCharType="separate"/>
        </w:r>
        <w:r w:rsidR="00A832F9">
          <w:rPr>
            <w:noProof/>
            <w:webHidden/>
          </w:rPr>
          <w:t>33</w:t>
        </w:r>
        <w:r w:rsidR="00A832F9">
          <w:rPr>
            <w:noProof/>
            <w:webHidden/>
          </w:rPr>
          <w:fldChar w:fldCharType="end"/>
        </w:r>
      </w:hyperlink>
    </w:p>
    <w:p w14:paraId="14C649E0" w14:textId="22E7FBB6" w:rsidR="00A832F9" w:rsidRDefault="00000000">
      <w:pPr>
        <w:pStyle w:val="TOC2"/>
        <w:tabs>
          <w:tab w:val="right" w:leader="dot" w:pos="9060"/>
        </w:tabs>
        <w:rPr>
          <w:rFonts w:asciiTheme="minorHAnsi" w:eastAsiaTheme="minorEastAsia" w:hAnsiTheme="minorHAnsi" w:cstheme="minorBidi"/>
          <w:noProof/>
          <w:kern w:val="2"/>
          <w:lang w:eastAsia="et-EE"/>
          <w14:ligatures w14:val="standardContextual"/>
        </w:rPr>
      </w:pPr>
      <w:hyperlink w:anchor="_Toc146098994" w:history="1">
        <w:r w:rsidR="00A832F9" w:rsidRPr="00A0680F">
          <w:rPr>
            <w:rStyle w:val="Hyperlink"/>
            <w:noProof/>
          </w:rPr>
          <w:t>4.1. Sissejuhatus eelarvestrateegiasse</w:t>
        </w:r>
        <w:r w:rsidR="00A832F9">
          <w:rPr>
            <w:noProof/>
            <w:webHidden/>
          </w:rPr>
          <w:tab/>
        </w:r>
        <w:r w:rsidR="00A832F9">
          <w:rPr>
            <w:noProof/>
            <w:webHidden/>
          </w:rPr>
          <w:fldChar w:fldCharType="begin"/>
        </w:r>
        <w:r w:rsidR="00A832F9">
          <w:rPr>
            <w:noProof/>
            <w:webHidden/>
          </w:rPr>
          <w:instrText xml:space="preserve"> PAGEREF _Toc146098994 \h </w:instrText>
        </w:r>
        <w:r w:rsidR="00A832F9">
          <w:rPr>
            <w:noProof/>
            <w:webHidden/>
          </w:rPr>
        </w:r>
        <w:r w:rsidR="00A832F9">
          <w:rPr>
            <w:noProof/>
            <w:webHidden/>
          </w:rPr>
          <w:fldChar w:fldCharType="separate"/>
        </w:r>
        <w:r w:rsidR="00A832F9">
          <w:rPr>
            <w:noProof/>
            <w:webHidden/>
          </w:rPr>
          <w:t>33</w:t>
        </w:r>
        <w:r w:rsidR="00A832F9">
          <w:rPr>
            <w:noProof/>
            <w:webHidden/>
          </w:rPr>
          <w:fldChar w:fldCharType="end"/>
        </w:r>
      </w:hyperlink>
    </w:p>
    <w:p w14:paraId="160CC881" w14:textId="36BBC4BB" w:rsidR="00A832F9" w:rsidRDefault="00000000">
      <w:pPr>
        <w:pStyle w:val="TOC2"/>
        <w:tabs>
          <w:tab w:val="right" w:leader="dot" w:pos="9060"/>
        </w:tabs>
        <w:rPr>
          <w:rFonts w:asciiTheme="minorHAnsi" w:eastAsiaTheme="minorEastAsia" w:hAnsiTheme="minorHAnsi" w:cstheme="minorBidi"/>
          <w:noProof/>
          <w:kern w:val="2"/>
          <w:lang w:eastAsia="et-EE"/>
          <w14:ligatures w14:val="standardContextual"/>
        </w:rPr>
      </w:pPr>
      <w:hyperlink w:anchor="_Toc146098995" w:history="1">
        <w:r w:rsidR="00A832F9" w:rsidRPr="00A0680F">
          <w:rPr>
            <w:rStyle w:val="Hyperlink"/>
            <w:noProof/>
          </w:rPr>
          <w:t>4.2. Majanduskeskkonna ülevaade</w:t>
        </w:r>
        <w:r w:rsidR="00A832F9">
          <w:rPr>
            <w:noProof/>
            <w:webHidden/>
          </w:rPr>
          <w:tab/>
        </w:r>
        <w:r w:rsidR="00A832F9">
          <w:rPr>
            <w:noProof/>
            <w:webHidden/>
          </w:rPr>
          <w:fldChar w:fldCharType="begin"/>
        </w:r>
        <w:r w:rsidR="00A832F9">
          <w:rPr>
            <w:noProof/>
            <w:webHidden/>
          </w:rPr>
          <w:instrText xml:space="preserve"> PAGEREF _Toc146098995 \h </w:instrText>
        </w:r>
        <w:r w:rsidR="00A832F9">
          <w:rPr>
            <w:noProof/>
            <w:webHidden/>
          </w:rPr>
        </w:r>
        <w:r w:rsidR="00A832F9">
          <w:rPr>
            <w:noProof/>
            <w:webHidden/>
          </w:rPr>
          <w:fldChar w:fldCharType="separate"/>
        </w:r>
        <w:r w:rsidR="00A832F9">
          <w:rPr>
            <w:noProof/>
            <w:webHidden/>
          </w:rPr>
          <w:t>34</w:t>
        </w:r>
        <w:r w:rsidR="00A832F9">
          <w:rPr>
            <w:noProof/>
            <w:webHidden/>
          </w:rPr>
          <w:fldChar w:fldCharType="end"/>
        </w:r>
      </w:hyperlink>
    </w:p>
    <w:p w14:paraId="0374C433" w14:textId="589C6EC7" w:rsidR="00A832F9" w:rsidRPr="005C48A3" w:rsidRDefault="00000000">
      <w:pPr>
        <w:pStyle w:val="TOC3"/>
        <w:tabs>
          <w:tab w:val="right" w:leader="dot" w:pos="9060"/>
        </w:tabs>
        <w:rPr>
          <w:rFonts w:asciiTheme="minorHAnsi" w:eastAsiaTheme="minorEastAsia" w:hAnsiTheme="minorHAnsi" w:cstheme="minorHAnsi"/>
          <w:noProof/>
          <w:kern w:val="2"/>
          <w:sz w:val="22"/>
          <w:szCs w:val="22"/>
          <w:lang w:val="et-EE" w:eastAsia="et-EE"/>
          <w14:ligatures w14:val="standardContextual"/>
        </w:rPr>
      </w:pPr>
      <w:hyperlink w:anchor="_Toc146098996" w:history="1">
        <w:r w:rsidR="00A832F9" w:rsidRPr="005C48A3">
          <w:rPr>
            <w:rStyle w:val="Hyperlink"/>
            <w:rFonts w:asciiTheme="minorHAnsi" w:hAnsiTheme="minorHAnsi" w:cstheme="minorHAnsi"/>
            <w:noProof/>
            <w:sz w:val="22"/>
            <w:szCs w:val="22"/>
          </w:rPr>
          <w:t>4.2.1. Hetkeolukord ja lähiaastate väljavaade</w:t>
        </w:r>
        <w:r w:rsidR="00A832F9" w:rsidRPr="005C48A3">
          <w:rPr>
            <w:rFonts w:asciiTheme="minorHAnsi" w:hAnsiTheme="minorHAnsi" w:cstheme="minorHAnsi"/>
            <w:noProof/>
            <w:webHidden/>
            <w:sz w:val="22"/>
            <w:szCs w:val="22"/>
          </w:rPr>
          <w:tab/>
        </w:r>
        <w:r w:rsidR="00A832F9" w:rsidRPr="005C48A3">
          <w:rPr>
            <w:rFonts w:asciiTheme="minorHAnsi" w:hAnsiTheme="minorHAnsi" w:cstheme="minorHAnsi"/>
            <w:noProof/>
            <w:webHidden/>
            <w:sz w:val="22"/>
            <w:szCs w:val="22"/>
          </w:rPr>
          <w:fldChar w:fldCharType="begin"/>
        </w:r>
        <w:r w:rsidR="00A832F9" w:rsidRPr="005C48A3">
          <w:rPr>
            <w:rFonts w:asciiTheme="minorHAnsi" w:hAnsiTheme="minorHAnsi" w:cstheme="minorHAnsi"/>
            <w:noProof/>
            <w:webHidden/>
            <w:sz w:val="22"/>
            <w:szCs w:val="22"/>
          </w:rPr>
          <w:instrText xml:space="preserve"> PAGEREF _Toc146098996 \h </w:instrText>
        </w:r>
        <w:r w:rsidR="00A832F9" w:rsidRPr="005C48A3">
          <w:rPr>
            <w:rFonts w:asciiTheme="minorHAnsi" w:hAnsiTheme="minorHAnsi" w:cstheme="minorHAnsi"/>
            <w:noProof/>
            <w:webHidden/>
            <w:sz w:val="22"/>
            <w:szCs w:val="22"/>
          </w:rPr>
        </w:r>
        <w:r w:rsidR="00A832F9" w:rsidRPr="005C48A3">
          <w:rPr>
            <w:rFonts w:asciiTheme="minorHAnsi" w:hAnsiTheme="minorHAnsi" w:cstheme="minorHAnsi"/>
            <w:noProof/>
            <w:webHidden/>
            <w:sz w:val="22"/>
            <w:szCs w:val="22"/>
          </w:rPr>
          <w:fldChar w:fldCharType="separate"/>
        </w:r>
        <w:r w:rsidR="00A832F9" w:rsidRPr="005C48A3">
          <w:rPr>
            <w:rFonts w:asciiTheme="minorHAnsi" w:hAnsiTheme="minorHAnsi" w:cstheme="minorHAnsi"/>
            <w:noProof/>
            <w:webHidden/>
            <w:sz w:val="22"/>
            <w:szCs w:val="22"/>
          </w:rPr>
          <w:t>34</w:t>
        </w:r>
        <w:r w:rsidR="00A832F9" w:rsidRPr="005C48A3">
          <w:rPr>
            <w:rFonts w:asciiTheme="minorHAnsi" w:hAnsiTheme="minorHAnsi" w:cstheme="minorHAnsi"/>
            <w:noProof/>
            <w:webHidden/>
            <w:sz w:val="22"/>
            <w:szCs w:val="22"/>
          </w:rPr>
          <w:fldChar w:fldCharType="end"/>
        </w:r>
      </w:hyperlink>
    </w:p>
    <w:p w14:paraId="31978902" w14:textId="246F11CB" w:rsidR="00A832F9" w:rsidRPr="005C48A3" w:rsidRDefault="00000000">
      <w:pPr>
        <w:pStyle w:val="TOC3"/>
        <w:tabs>
          <w:tab w:val="right" w:leader="dot" w:pos="9060"/>
        </w:tabs>
        <w:rPr>
          <w:rFonts w:asciiTheme="minorHAnsi" w:eastAsiaTheme="minorEastAsia" w:hAnsiTheme="minorHAnsi" w:cstheme="minorHAnsi"/>
          <w:noProof/>
          <w:kern w:val="2"/>
          <w:sz w:val="22"/>
          <w:szCs w:val="22"/>
          <w:lang w:val="et-EE" w:eastAsia="et-EE"/>
          <w14:ligatures w14:val="standardContextual"/>
        </w:rPr>
      </w:pPr>
      <w:hyperlink w:anchor="_Toc146098997" w:history="1">
        <w:r w:rsidR="00A832F9" w:rsidRPr="005C48A3">
          <w:rPr>
            <w:rStyle w:val="Hyperlink"/>
            <w:rFonts w:asciiTheme="minorHAnsi" w:hAnsiTheme="minorHAnsi" w:cstheme="minorHAnsi"/>
            <w:noProof/>
            <w:sz w:val="22"/>
            <w:szCs w:val="22"/>
          </w:rPr>
          <w:t>4.2.2. Pikaajalist mõju omavad keskkonnategurid</w:t>
        </w:r>
        <w:r w:rsidR="00A832F9" w:rsidRPr="005C48A3">
          <w:rPr>
            <w:rFonts w:asciiTheme="minorHAnsi" w:hAnsiTheme="minorHAnsi" w:cstheme="minorHAnsi"/>
            <w:noProof/>
            <w:webHidden/>
            <w:sz w:val="22"/>
            <w:szCs w:val="22"/>
          </w:rPr>
          <w:tab/>
        </w:r>
        <w:r w:rsidR="00A832F9" w:rsidRPr="005C48A3">
          <w:rPr>
            <w:rFonts w:asciiTheme="minorHAnsi" w:hAnsiTheme="minorHAnsi" w:cstheme="minorHAnsi"/>
            <w:noProof/>
            <w:webHidden/>
            <w:sz w:val="22"/>
            <w:szCs w:val="22"/>
          </w:rPr>
          <w:fldChar w:fldCharType="begin"/>
        </w:r>
        <w:r w:rsidR="00A832F9" w:rsidRPr="005C48A3">
          <w:rPr>
            <w:rFonts w:asciiTheme="minorHAnsi" w:hAnsiTheme="minorHAnsi" w:cstheme="minorHAnsi"/>
            <w:noProof/>
            <w:webHidden/>
            <w:sz w:val="22"/>
            <w:szCs w:val="22"/>
          </w:rPr>
          <w:instrText xml:space="preserve"> PAGEREF _Toc146098997 \h </w:instrText>
        </w:r>
        <w:r w:rsidR="00A832F9" w:rsidRPr="005C48A3">
          <w:rPr>
            <w:rFonts w:asciiTheme="minorHAnsi" w:hAnsiTheme="minorHAnsi" w:cstheme="minorHAnsi"/>
            <w:noProof/>
            <w:webHidden/>
            <w:sz w:val="22"/>
            <w:szCs w:val="22"/>
          </w:rPr>
        </w:r>
        <w:r w:rsidR="00A832F9" w:rsidRPr="005C48A3">
          <w:rPr>
            <w:rFonts w:asciiTheme="minorHAnsi" w:hAnsiTheme="minorHAnsi" w:cstheme="minorHAnsi"/>
            <w:noProof/>
            <w:webHidden/>
            <w:sz w:val="22"/>
            <w:szCs w:val="22"/>
          </w:rPr>
          <w:fldChar w:fldCharType="separate"/>
        </w:r>
        <w:r w:rsidR="00A832F9" w:rsidRPr="005C48A3">
          <w:rPr>
            <w:rFonts w:asciiTheme="minorHAnsi" w:hAnsiTheme="minorHAnsi" w:cstheme="minorHAnsi"/>
            <w:noProof/>
            <w:webHidden/>
            <w:sz w:val="22"/>
            <w:szCs w:val="22"/>
          </w:rPr>
          <w:t>37</w:t>
        </w:r>
        <w:r w:rsidR="00A832F9" w:rsidRPr="005C48A3">
          <w:rPr>
            <w:rFonts w:asciiTheme="minorHAnsi" w:hAnsiTheme="minorHAnsi" w:cstheme="minorHAnsi"/>
            <w:noProof/>
            <w:webHidden/>
            <w:sz w:val="22"/>
            <w:szCs w:val="22"/>
          </w:rPr>
          <w:fldChar w:fldCharType="end"/>
        </w:r>
      </w:hyperlink>
    </w:p>
    <w:p w14:paraId="1D6FD936" w14:textId="72A45E95" w:rsidR="00A832F9" w:rsidRPr="005C48A3" w:rsidRDefault="00000000">
      <w:pPr>
        <w:pStyle w:val="TOC2"/>
        <w:tabs>
          <w:tab w:val="right" w:leader="dot" w:pos="9060"/>
        </w:tabs>
        <w:rPr>
          <w:rFonts w:asciiTheme="minorHAnsi" w:eastAsiaTheme="minorEastAsia" w:hAnsiTheme="minorHAnsi" w:cstheme="minorHAnsi"/>
          <w:noProof/>
          <w:kern w:val="2"/>
          <w:lang w:eastAsia="et-EE"/>
          <w14:ligatures w14:val="standardContextual"/>
        </w:rPr>
      </w:pPr>
      <w:hyperlink w:anchor="_Toc146098998" w:history="1">
        <w:r w:rsidR="00A832F9" w:rsidRPr="005C48A3">
          <w:rPr>
            <w:rStyle w:val="Hyperlink"/>
            <w:rFonts w:asciiTheme="minorHAnsi" w:hAnsiTheme="minorHAnsi" w:cstheme="minorHAnsi"/>
            <w:noProof/>
          </w:rPr>
          <w:t>4.3. Ülevaade 2022. a majandustulemustest</w:t>
        </w:r>
        <w:r w:rsidR="00A832F9" w:rsidRPr="005C48A3">
          <w:rPr>
            <w:rFonts w:asciiTheme="minorHAnsi" w:hAnsiTheme="minorHAnsi" w:cstheme="minorHAnsi"/>
            <w:noProof/>
            <w:webHidden/>
          </w:rPr>
          <w:tab/>
        </w:r>
        <w:r w:rsidR="00A832F9" w:rsidRPr="005C48A3">
          <w:rPr>
            <w:rFonts w:asciiTheme="minorHAnsi" w:hAnsiTheme="minorHAnsi" w:cstheme="minorHAnsi"/>
            <w:noProof/>
            <w:webHidden/>
          </w:rPr>
          <w:fldChar w:fldCharType="begin"/>
        </w:r>
        <w:r w:rsidR="00A832F9" w:rsidRPr="005C48A3">
          <w:rPr>
            <w:rFonts w:asciiTheme="minorHAnsi" w:hAnsiTheme="minorHAnsi" w:cstheme="minorHAnsi"/>
            <w:noProof/>
            <w:webHidden/>
          </w:rPr>
          <w:instrText xml:space="preserve"> PAGEREF _Toc146098998 \h </w:instrText>
        </w:r>
        <w:r w:rsidR="00A832F9" w:rsidRPr="005C48A3">
          <w:rPr>
            <w:rFonts w:asciiTheme="minorHAnsi" w:hAnsiTheme="minorHAnsi" w:cstheme="minorHAnsi"/>
            <w:noProof/>
            <w:webHidden/>
          </w:rPr>
        </w:r>
        <w:r w:rsidR="00A832F9" w:rsidRPr="005C48A3">
          <w:rPr>
            <w:rFonts w:asciiTheme="minorHAnsi" w:hAnsiTheme="minorHAnsi" w:cstheme="minorHAnsi"/>
            <w:noProof/>
            <w:webHidden/>
          </w:rPr>
          <w:fldChar w:fldCharType="separate"/>
        </w:r>
        <w:r w:rsidR="00A832F9" w:rsidRPr="005C48A3">
          <w:rPr>
            <w:rFonts w:asciiTheme="minorHAnsi" w:hAnsiTheme="minorHAnsi" w:cstheme="minorHAnsi"/>
            <w:noProof/>
            <w:webHidden/>
          </w:rPr>
          <w:t>39</w:t>
        </w:r>
        <w:r w:rsidR="00A832F9" w:rsidRPr="005C48A3">
          <w:rPr>
            <w:rFonts w:asciiTheme="minorHAnsi" w:hAnsiTheme="minorHAnsi" w:cstheme="minorHAnsi"/>
            <w:noProof/>
            <w:webHidden/>
          </w:rPr>
          <w:fldChar w:fldCharType="end"/>
        </w:r>
      </w:hyperlink>
    </w:p>
    <w:p w14:paraId="66ECAB08" w14:textId="20C0C93E" w:rsidR="00A832F9" w:rsidRPr="005C48A3" w:rsidRDefault="00000000">
      <w:pPr>
        <w:pStyle w:val="TOC2"/>
        <w:tabs>
          <w:tab w:val="right" w:leader="dot" w:pos="9060"/>
        </w:tabs>
        <w:rPr>
          <w:rFonts w:asciiTheme="minorHAnsi" w:eastAsiaTheme="minorEastAsia" w:hAnsiTheme="minorHAnsi" w:cstheme="minorHAnsi"/>
          <w:noProof/>
          <w:kern w:val="2"/>
          <w:lang w:eastAsia="et-EE"/>
          <w14:ligatures w14:val="standardContextual"/>
        </w:rPr>
      </w:pPr>
      <w:hyperlink w:anchor="_Toc146098999" w:history="1">
        <w:r w:rsidR="00A832F9" w:rsidRPr="005C48A3">
          <w:rPr>
            <w:rStyle w:val="Hyperlink"/>
            <w:rFonts w:asciiTheme="minorHAnsi" w:hAnsiTheme="minorHAnsi" w:cstheme="minorHAnsi"/>
            <w:noProof/>
          </w:rPr>
          <w:t>4.4. Eelarvestrateegia põhilised finantsnäitajad</w:t>
        </w:r>
        <w:r w:rsidR="00A832F9" w:rsidRPr="005C48A3">
          <w:rPr>
            <w:rFonts w:asciiTheme="minorHAnsi" w:hAnsiTheme="minorHAnsi" w:cstheme="minorHAnsi"/>
            <w:noProof/>
            <w:webHidden/>
          </w:rPr>
          <w:tab/>
        </w:r>
        <w:r w:rsidR="00A832F9" w:rsidRPr="005C48A3">
          <w:rPr>
            <w:rFonts w:asciiTheme="minorHAnsi" w:hAnsiTheme="minorHAnsi" w:cstheme="minorHAnsi"/>
            <w:noProof/>
            <w:webHidden/>
          </w:rPr>
          <w:fldChar w:fldCharType="begin"/>
        </w:r>
        <w:r w:rsidR="00A832F9" w:rsidRPr="005C48A3">
          <w:rPr>
            <w:rFonts w:asciiTheme="minorHAnsi" w:hAnsiTheme="minorHAnsi" w:cstheme="minorHAnsi"/>
            <w:noProof/>
            <w:webHidden/>
          </w:rPr>
          <w:instrText xml:space="preserve"> PAGEREF _Toc146098999 \h </w:instrText>
        </w:r>
        <w:r w:rsidR="00A832F9" w:rsidRPr="005C48A3">
          <w:rPr>
            <w:rFonts w:asciiTheme="minorHAnsi" w:hAnsiTheme="minorHAnsi" w:cstheme="minorHAnsi"/>
            <w:noProof/>
            <w:webHidden/>
          </w:rPr>
        </w:r>
        <w:r w:rsidR="00A832F9" w:rsidRPr="005C48A3">
          <w:rPr>
            <w:rFonts w:asciiTheme="minorHAnsi" w:hAnsiTheme="minorHAnsi" w:cstheme="minorHAnsi"/>
            <w:noProof/>
            <w:webHidden/>
          </w:rPr>
          <w:fldChar w:fldCharType="separate"/>
        </w:r>
        <w:r w:rsidR="00A832F9" w:rsidRPr="005C48A3">
          <w:rPr>
            <w:rFonts w:asciiTheme="minorHAnsi" w:hAnsiTheme="minorHAnsi" w:cstheme="minorHAnsi"/>
            <w:noProof/>
            <w:webHidden/>
          </w:rPr>
          <w:t>45</w:t>
        </w:r>
        <w:r w:rsidR="00A832F9" w:rsidRPr="005C48A3">
          <w:rPr>
            <w:rFonts w:asciiTheme="minorHAnsi" w:hAnsiTheme="minorHAnsi" w:cstheme="minorHAnsi"/>
            <w:noProof/>
            <w:webHidden/>
          </w:rPr>
          <w:fldChar w:fldCharType="end"/>
        </w:r>
      </w:hyperlink>
    </w:p>
    <w:p w14:paraId="206A3783" w14:textId="2C61140A" w:rsidR="00A832F9" w:rsidRPr="005C48A3" w:rsidRDefault="00000000">
      <w:pPr>
        <w:pStyle w:val="TOC2"/>
        <w:tabs>
          <w:tab w:val="right" w:leader="dot" w:pos="9060"/>
        </w:tabs>
        <w:rPr>
          <w:rFonts w:asciiTheme="minorHAnsi" w:eastAsiaTheme="minorEastAsia" w:hAnsiTheme="minorHAnsi" w:cstheme="minorHAnsi"/>
          <w:noProof/>
          <w:kern w:val="2"/>
          <w:lang w:eastAsia="et-EE"/>
          <w14:ligatures w14:val="standardContextual"/>
        </w:rPr>
      </w:pPr>
      <w:hyperlink w:anchor="_Toc146099000" w:history="1">
        <w:r w:rsidR="00A832F9" w:rsidRPr="005C48A3">
          <w:rPr>
            <w:rStyle w:val="Hyperlink"/>
            <w:rFonts w:asciiTheme="minorHAnsi" w:hAnsiTheme="minorHAnsi" w:cstheme="minorHAnsi"/>
            <w:noProof/>
          </w:rPr>
          <w:t>4.5. Sissetulekud</w:t>
        </w:r>
        <w:r w:rsidR="00A832F9" w:rsidRPr="005C48A3">
          <w:rPr>
            <w:rFonts w:asciiTheme="minorHAnsi" w:hAnsiTheme="minorHAnsi" w:cstheme="minorHAnsi"/>
            <w:noProof/>
            <w:webHidden/>
          </w:rPr>
          <w:tab/>
        </w:r>
        <w:r w:rsidR="00A832F9" w:rsidRPr="005C48A3">
          <w:rPr>
            <w:rFonts w:asciiTheme="minorHAnsi" w:hAnsiTheme="minorHAnsi" w:cstheme="minorHAnsi"/>
            <w:noProof/>
            <w:webHidden/>
          </w:rPr>
          <w:fldChar w:fldCharType="begin"/>
        </w:r>
        <w:r w:rsidR="00A832F9" w:rsidRPr="005C48A3">
          <w:rPr>
            <w:rFonts w:asciiTheme="minorHAnsi" w:hAnsiTheme="minorHAnsi" w:cstheme="minorHAnsi"/>
            <w:noProof/>
            <w:webHidden/>
          </w:rPr>
          <w:instrText xml:space="preserve"> PAGEREF _Toc146099000 \h </w:instrText>
        </w:r>
        <w:r w:rsidR="00A832F9" w:rsidRPr="005C48A3">
          <w:rPr>
            <w:rFonts w:asciiTheme="minorHAnsi" w:hAnsiTheme="minorHAnsi" w:cstheme="minorHAnsi"/>
            <w:noProof/>
            <w:webHidden/>
          </w:rPr>
        </w:r>
        <w:r w:rsidR="00A832F9" w:rsidRPr="005C48A3">
          <w:rPr>
            <w:rFonts w:asciiTheme="minorHAnsi" w:hAnsiTheme="minorHAnsi" w:cstheme="minorHAnsi"/>
            <w:noProof/>
            <w:webHidden/>
          </w:rPr>
          <w:fldChar w:fldCharType="separate"/>
        </w:r>
        <w:r w:rsidR="00A832F9" w:rsidRPr="005C48A3">
          <w:rPr>
            <w:rFonts w:asciiTheme="minorHAnsi" w:hAnsiTheme="minorHAnsi" w:cstheme="minorHAnsi"/>
            <w:noProof/>
            <w:webHidden/>
          </w:rPr>
          <w:t>54</w:t>
        </w:r>
        <w:r w:rsidR="00A832F9" w:rsidRPr="005C48A3">
          <w:rPr>
            <w:rFonts w:asciiTheme="minorHAnsi" w:hAnsiTheme="minorHAnsi" w:cstheme="minorHAnsi"/>
            <w:noProof/>
            <w:webHidden/>
          </w:rPr>
          <w:fldChar w:fldCharType="end"/>
        </w:r>
      </w:hyperlink>
    </w:p>
    <w:p w14:paraId="25E05BC2" w14:textId="2578B59C" w:rsidR="00A832F9" w:rsidRPr="005C48A3" w:rsidRDefault="00000000">
      <w:pPr>
        <w:pStyle w:val="TOC3"/>
        <w:tabs>
          <w:tab w:val="right" w:leader="dot" w:pos="9060"/>
        </w:tabs>
        <w:rPr>
          <w:rFonts w:asciiTheme="minorHAnsi" w:eastAsiaTheme="minorEastAsia" w:hAnsiTheme="minorHAnsi" w:cstheme="minorHAnsi"/>
          <w:noProof/>
          <w:kern w:val="2"/>
          <w:sz w:val="22"/>
          <w:szCs w:val="22"/>
          <w:lang w:val="et-EE" w:eastAsia="et-EE"/>
          <w14:ligatures w14:val="standardContextual"/>
        </w:rPr>
      </w:pPr>
      <w:hyperlink w:anchor="_Toc146099001" w:history="1">
        <w:r w:rsidR="00A832F9" w:rsidRPr="005C48A3">
          <w:rPr>
            <w:rStyle w:val="Hyperlink"/>
            <w:rFonts w:asciiTheme="minorHAnsi" w:hAnsiTheme="minorHAnsi" w:cstheme="minorHAnsi"/>
            <w:noProof/>
            <w:sz w:val="22"/>
            <w:szCs w:val="22"/>
          </w:rPr>
          <w:t>4.5.1. Põhitegevuse tulud</w:t>
        </w:r>
        <w:r w:rsidR="00A832F9" w:rsidRPr="005C48A3">
          <w:rPr>
            <w:rFonts w:asciiTheme="minorHAnsi" w:hAnsiTheme="minorHAnsi" w:cstheme="minorHAnsi"/>
            <w:noProof/>
            <w:webHidden/>
            <w:sz w:val="22"/>
            <w:szCs w:val="22"/>
          </w:rPr>
          <w:tab/>
        </w:r>
        <w:r w:rsidR="00A832F9" w:rsidRPr="005C48A3">
          <w:rPr>
            <w:rFonts w:asciiTheme="minorHAnsi" w:hAnsiTheme="minorHAnsi" w:cstheme="minorHAnsi"/>
            <w:noProof/>
            <w:webHidden/>
            <w:sz w:val="22"/>
            <w:szCs w:val="22"/>
          </w:rPr>
          <w:fldChar w:fldCharType="begin"/>
        </w:r>
        <w:r w:rsidR="00A832F9" w:rsidRPr="005C48A3">
          <w:rPr>
            <w:rFonts w:asciiTheme="minorHAnsi" w:hAnsiTheme="minorHAnsi" w:cstheme="minorHAnsi"/>
            <w:noProof/>
            <w:webHidden/>
            <w:sz w:val="22"/>
            <w:szCs w:val="22"/>
          </w:rPr>
          <w:instrText xml:space="preserve"> PAGEREF _Toc146099001 \h </w:instrText>
        </w:r>
        <w:r w:rsidR="00A832F9" w:rsidRPr="005C48A3">
          <w:rPr>
            <w:rFonts w:asciiTheme="minorHAnsi" w:hAnsiTheme="minorHAnsi" w:cstheme="minorHAnsi"/>
            <w:noProof/>
            <w:webHidden/>
            <w:sz w:val="22"/>
            <w:szCs w:val="22"/>
          </w:rPr>
        </w:r>
        <w:r w:rsidR="00A832F9" w:rsidRPr="005C48A3">
          <w:rPr>
            <w:rFonts w:asciiTheme="minorHAnsi" w:hAnsiTheme="minorHAnsi" w:cstheme="minorHAnsi"/>
            <w:noProof/>
            <w:webHidden/>
            <w:sz w:val="22"/>
            <w:szCs w:val="22"/>
          </w:rPr>
          <w:fldChar w:fldCharType="separate"/>
        </w:r>
        <w:r w:rsidR="00A832F9" w:rsidRPr="005C48A3">
          <w:rPr>
            <w:rFonts w:asciiTheme="minorHAnsi" w:hAnsiTheme="minorHAnsi" w:cstheme="minorHAnsi"/>
            <w:noProof/>
            <w:webHidden/>
            <w:sz w:val="22"/>
            <w:szCs w:val="22"/>
          </w:rPr>
          <w:t>55</w:t>
        </w:r>
        <w:r w:rsidR="00A832F9" w:rsidRPr="005C48A3">
          <w:rPr>
            <w:rFonts w:asciiTheme="minorHAnsi" w:hAnsiTheme="minorHAnsi" w:cstheme="minorHAnsi"/>
            <w:noProof/>
            <w:webHidden/>
            <w:sz w:val="22"/>
            <w:szCs w:val="22"/>
          </w:rPr>
          <w:fldChar w:fldCharType="end"/>
        </w:r>
      </w:hyperlink>
    </w:p>
    <w:p w14:paraId="2B2CD9AD" w14:textId="6AC55759" w:rsidR="00A832F9" w:rsidRPr="005C48A3" w:rsidRDefault="00000000">
      <w:pPr>
        <w:pStyle w:val="TOC3"/>
        <w:tabs>
          <w:tab w:val="right" w:leader="dot" w:pos="9060"/>
        </w:tabs>
        <w:rPr>
          <w:rFonts w:asciiTheme="minorHAnsi" w:eastAsiaTheme="minorEastAsia" w:hAnsiTheme="minorHAnsi" w:cstheme="minorHAnsi"/>
          <w:noProof/>
          <w:kern w:val="2"/>
          <w:sz w:val="22"/>
          <w:szCs w:val="22"/>
          <w:lang w:val="et-EE" w:eastAsia="et-EE"/>
          <w14:ligatures w14:val="standardContextual"/>
        </w:rPr>
      </w:pPr>
      <w:hyperlink w:anchor="_Toc146099002" w:history="1">
        <w:r w:rsidR="00A832F9" w:rsidRPr="005C48A3">
          <w:rPr>
            <w:rStyle w:val="Hyperlink"/>
            <w:rFonts w:asciiTheme="minorHAnsi" w:hAnsiTheme="minorHAnsi" w:cstheme="minorHAnsi"/>
            <w:noProof/>
            <w:sz w:val="22"/>
            <w:szCs w:val="22"/>
          </w:rPr>
          <w:t>4.5.2. Sissetulekud investeerimistegevusest.</w:t>
        </w:r>
        <w:r w:rsidR="00A832F9" w:rsidRPr="005C48A3">
          <w:rPr>
            <w:rFonts w:asciiTheme="minorHAnsi" w:hAnsiTheme="minorHAnsi" w:cstheme="minorHAnsi"/>
            <w:noProof/>
            <w:webHidden/>
            <w:sz w:val="22"/>
            <w:szCs w:val="22"/>
          </w:rPr>
          <w:tab/>
        </w:r>
        <w:r w:rsidR="00A832F9" w:rsidRPr="005C48A3">
          <w:rPr>
            <w:rFonts w:asciiTheme="minorHAnsi" w:hAnsiTheme="minorHAnsi" w:cstheme="minorHAnsi"/>
            <w:noProof/>
            <w:webHidden/>
            <w:sz w:val="22"/>
            <w:szCs w:val="22"/>
          </w:rPr>
          <w:fldChar w:fldCharType="begin"/>
        </w:r>
        <w:r w:rsidR="00A832F9" w:rsidRPr="005C48A3">
          <w:rPr>
            <w:rFonts w:asciiTheme="minorHAnsi" w:hAnsiTheme="minorHAnsi" w:cstheme="minorHAnsi"/>
            <w:noProof/>
            <w:webHidden/>
            <w:sz w:val="22"/>
            <w:szCs w:val="22"/>
          </w:rPr>
          <w:instrText xml:space="preserve"> PAGEREF _Toc146099002 \h </w:instrText>
        </w:r>
        <w:r w:rsidR="00A832F9" w:rsidRPr="005C48A3">
          <w:rPr>
            <w:rFonts w:asciiTheme="minorHAnsi" w:hAnsiTheme="minorHAnsi" w:cstheme="minorHAnsi"/>
            <w:noProof/>
            <w:webHidden/>
            <w:sz w:val="22"/>
            <w:szCs w:val="22"/>
          </w:rPr>
        </w:r>
        <w:r w:rsidR="00A832F9" w:rsidRPr="005C48A3">
          <w:rPr>
            <w:rFonts w:asciiTheme="minorHAnsi" w:hAnsiTheme="minorHAnsi" w:cstheme="minorHAnsi"/>
            <w:noProof/>
            <w:webHidden/>
            <w:sz w:val="22"/>
            <w:szCs w:val="22"/>
          </w:rPr>
          <w:fldChar w:fldCharType="separate"/>
        </w:r>
        <w:r w:rsidR="00A832F9" w:rsidRPr="005C48A3">
          <w:rPr>
            <w:rFonts w:asciiTheme="minorHAnsi" w:hAnsiTheme="minorHAnsi" w:cstheme="minorHAnsi"/>
            <w:noProof/>
            <w:webHidden/>
            <w:sz w:val="22"/>
            <w:szCs w:val="22"/>
          </w:rPr>
          <w:t>58</w:t>
        </w:r>
        <w:r w:rsidR="00A832F9" w:rsidRPr="005C48A3">
          <w:rPr>
            <w:rFonts w:asciiTheme="minorHAnsi" w:hAnsiTheme="minorHAnsi" w:cstheme="minorHAnsi"/>
            <w:noProof/>
            <w:webHidden/>
            <w:sz w:val="22"/>
            <w:szCs w:val="22"/>
          </w:rPr>
          <w:fldChar w:fldCharType="end"/>
        </w:r>
      </w:hyperlink>
    </w:p>
    <w:p w14:paraId="72A77E2A" w14:textId="70E44B46" w:rsidR="00A832F9" w:rsidRPr="005C48A3" w:rsidRDefault="00000000">
      <w:pPr>
        <w:pStyle w:val="TOC2"/>
        <w:tabs>
          <w:tab w:val="right" w:leader="dot" w:pos="9060"/>
        </w:tabs>
        <w:rPr>
          <w:rFonts w:asciiTheme="minorHAnsi" w:eastAsiaTheme="minorEastAsia" w:hAnsiTheme="minorHAnsi" w:cstheme="minorHAnsi"/>
          <w:noProof/>
          <w:kern w:val="2"/>
          <w:lang w:eastAsia="et-EE"/>
          <w14:ligatures w14:val="standardContextual"/>
        </w:rPr>
      </w:pPr>
      <w:hyperlink w:anchor="_Toc146099003" w:history="1">
        <w:r w:rsidR="00A832F9" w:rsidRPr="005C48A3">
          <w:rPr>
            <w:rStyle w:val="Hyperlink"/>
            <w:rFonts w:asciiTheme="minorHAnsi" w:hAnsiTheme="minorHAnsi" w:cstheme="minorHAnsi"/>
            <w:noProof/>
          </w:rPr>
          <w:t>4.6. Väljaminekud</w:t>
        </w:r>
        <w:r w:rsidR="00A832F9" w:rsidRPr="005C48A3">
          <w:rPr>
            <w:rFonts w:asciiTheme="minorHAnsi" w:hAnsiTheme="minorHAnsi" w:cstheme="minorHAnsi"/>
            <w:noProof/>
            <w:webHidden/>
          </w:rPr>
          <w:tab/>
        </w:r>
        <w:r w:rsidR="00A832F9" w:rsidRPr="005C48A3">
          <w:rPr>
            <w:rFonts w:asciiTheme="minorHAnsi" w:hAnsiTheme="minorHAnsi" w:cstheme="minorHAnsi"/>
            <w:noProof/>
            <w:webHidden/>
          </w:rPr>
          <w:fldChar w:fldCharType="begin"/>
        </w:r>
        <w:r w:rsidR="00A832F9" w:rsidRPr="005C48A3">
          <w:rPr>
            <w:rFonts w:asciiTheme="minorHAnsi" w:hAnsiTheme="minorHAnsi" w:cstheme="minorHAnsi"/>
            <w:noProof/>
            <w:webHidden/>
          </w:rPr>
          <w:instrText xml:space="preserve"> PAGEREF _Toc146099003 \h </w:instrText>
        </w:r>
        <w:r w:rsidR="00A832F9" w:rsidRPr="005C48A3">
          <w:rPr>
            <w:rFonts w:asciiTheme="minorHAnsi" w:hAnsiTheme="minorHAnsi" w:cstheme="minorHAnsi"/>
            <w:noProof/>
            <w:webHidden/>
          </w:rPr>
        </w:r>
        <w:r w:rsidR="00A832F9" w:rsidRPr="005C48A3">
          <w:rPr>
            <w:rFonts w:asciiTheme="minorHAnsi" w:hAnsiTheme="minorHAnsi" w:cstheme="minorHAnsi"/>
            <w:noProof/>
            <w:webHidden/>
          </w:rPr>
          <w:fldChar w:fldCharType="separate"/>
        </w:r>
        <w:r w:rsidR="00A832F9" w:rsidRPr="005C48A3">
          <w:rPr>
            <w:rFonts w:asciiTheme="minorHAnsi" w:hAnsiTheme="minorHAnsi" w:cstheme="minorHAnsi"/>
            <w:noProof/>
            <w:webHidden/>
          </w:rPr>
          <w:t>60</w:t>
        </w:r>
        <w:r w:rsidR="00A832F9" w:rsidRPr="005C48A3">
          <w:rPr>
            <w:rFonts w:asciiTheme="minorHAnsi" w:hAnsiTheme="minorHAnsi" w:cstheme="minorHAnsi"/>
            <w:noProof/>
            <w:webHidden/>
          </w:rPr>
          <w:fldChar w:fldCharType="end"/>
        </w:r>
      </w:hyperlink>
    </w:p>
    <w:p w14:paraId="1E9FF391" w14:textId="334075C0" w:rsidR="00A832F9" w:rsidRPr="005C48A3" w:rsidRDefault="00000000">
      <w:pPr>
        <w:pStyle w:val="TOC3"/>
        <w:tabs>
          <w:tab w:val="right" w:leader="dot" w:pos="9060"/>
        </w:tabs>
        <w:rPr>
          <w:rFonts w:asciiTheme="minorHAnsi" w:eastAsiaTheme="minorEastAsia" w:hAnsiTheme="minorHAnsi" w:cstheme="minorHAnsi"/>
          <w:noProof/>
          <w:kern w:val="2"/>
          <w:sz w:val="22"/>
          <w:szCs w:val="22"/>
          <w:lang w:val="et-EE" w:eastAsia="et-EE"/>
          <w14:ligatures w14:val="standardContextual"/>
        </w:rPr>
      </w:pPr>
      <w:hyperlink w:anchor="_Toc146099004" w:history="1">
        <w:r w:rsidR="00A832F9" w:rsidRPr="005C48A3">
          <w:rPr>
            <w:rStyle w:val="Hyperlink"/>
            <w:rFonts w:asciiTheme="minorHAnsi" w:hAnsiTheme="minorHAnsi" w:cstheme="minorHAnsi"/>
            <w:noProof/>
            <w:sz w:val="22"/>
            <w:szCs w:val="22"/>
          </w:rPr>
          <w:t>4.6.1. Põhitegevuse kulud</w:t>
        </w:r>
        <w:r w:rsidR="00A832F9" w:rsidRPr="005C48A3">
          <w:rPr>
            <w:rFonts w:asciiTheme="minorHAnsi" w:hAnsiTheme="minorHAnsi" w:cstheme="minorHAnsi"/>
            <w:noProof/>
            <w:webHidden/>
            <w:sz w:val="22"/>
            <w:szCs w:val="22"/>
          </w:rPr>
          <w:tab/>
        </w:r>
        <w:r w:rsidR="00A832F9" w:rsidRPr="005C48A3">
          <w:rPr>
            <w:rFonts w:asciiTheme="minorHAnsi" w:hAnsiTheme="minorHAnsi" w:cstheme="minorHAnsi"/>
            <w:noProof/>
            <w:webHidden/>
            <w:sz w:val="22"/>
            <w:szCs w:val="22"/>
          </w:rPr>
          <w:fldChar w:fldCharType="begin"/>
        </w:r>
        <w:r w:rsidR="00A832F9" w:rsidRPr="005C48A3">
          <w:rPr>
            <w:rFonts w:asciiTheme="minorHAnsi" w:hAnsiTheme="minorHAnsi" w:cstheme="minorHAnsi"/>
            <w:noProof/>
            <w:webHidden/>
            <w:sz w:val="22"/>
            <w:szCs w:val="22"/>
          </w:rPr>
          <w:instrText xml:space="preserve"> PAGEREF _Toc146099004 \h </w:instrText>
        </w:r>
        <w:r w:rsidR="00A832F9" w:rsidRPr="005C48A3">
          <w:rPr>
            <w:rFonts w:asciiTheme="minorHAnsi" w:hAnsiTheme="minorHAnsi" w:cstheme="minorHAnsi"/>
            <w:noProof/>
            <w:webHidden/>
            <w:sz w:val="22"/>
            <w:szCs w:val="22"/>
          </w:rPr>
        </w:r>
        <w:r w:rsidR="00A832F9" w:rsidRPr="005C48A3">
          <w:rPr>
            <w:rFonts w:asciiTheme="minorHAnsi" w:hAnsiTheme="minorHAnsi" w:cstheme="minorHAnsi"/>
            <w:noProof/>
            <w:webHidden/>
            <w:sz w:val="22"/>
            <w:szCs w:val="22"/>
          </w:rPr>
          <w:fldChar w:fldCharType="separate"/>
        </w:r>
        <w:r w:rsidR="00A832F9" w:rsidRPr="005C48A3">
          <w:rPr>
            <w:rFonts w:asciiTheme="minorHAnsi" w:hAnsiTheme="minorHAnsi" w:cstheme="minorHAnsi"/>
            <w:noProof/>
            <w:webHidden/>
            <w:sz w:val="22"/>
            <w:szCs w:val="22"/>
          </w:rPr>
          <w:t>60</w:t>
        </w:r>
        <w:r w:rsidR="00A832F9" w:rsidRPr="005C48A3">
          <w:rPr>
            <w:rFonts w:asciiTheme="minorHAnsi" w:hAnsiTheme="minorHAnsi" w:cstheme="minorHAnsi"/>
            <w:noProof/>
            <w:webHidden/>
            <w:sz w:val="22"/>
            <w:szCs w:val="22"/>
          </w:rPr>
          <w:fldChar w:fldCharType="end"/>
        </w:r>
      </w:hyperlink>
    </w:p>
    <w:p w14:paraId="794FC123" w14:textId="4D6AAAA2" w:rsidR="00A832F9" w:rsidRDefault="00000000">
      <w:pPr>
        <w:pStyle w:val="TOC3"/>
        <w:tabs>
          <w:tab w:val="right" w:leader="dot" w:pos="9060"/>
        </w:tabs>
        <w:rPr>
          <w:rFonts w:asciiTheme="minorHAnsi" w:eastAsiaTheme="minorEastAsia" w:hAnsiTheme="minorHAnsi" w:cstheme="minorBidi"/>
          <w:noProof/>
          <w:kern w:val="2"/>
          <w:sz w:val="22"/>
          <w:szCs w:val="22"/>
          <w:lang w:val="et-EE" w:eastAsia="et-EE"/>
          <w14:ligatures w14:val="standardContextual"/>
        </w:rPr>
      </w:pPr>
      <w:hyperlink w:anchor="_Toc146099005" w:history="1">
        <w:r w:rsidR="00A832F9" w:rsidRPr="005C48A3">
          <w:rPr>
            <w:rStyle w:val="Hyperlink"/>
            <w:rFonts w:asciiTheme="minorHAnsi" w:hAnsiTheme="minorHAnsi" w:cstheme="minorHAnsi"/>
            <w:noProof/>
            <w:sz w:val="22"/>
            <w:szCs w:val="22"/>
          </w:rPr>
          <w:t>4.6.2. Investeerimistegevus</w:t>
        </w:r>
        <w:r w:rsidR="00A832F9" w:rsidRPr="005C48A3">
          <w:rPr>
            <w:rFonts w:asciiTheme="minorHAnsi" w:hAnsiTheme="minorHAnsi" w:cstheme="minorHAnsi"/>
            <w:noProof/>
            <w:webHidden/>
            <w:sz w:val="22"/>
            <w:szCs w:val="22"/>
          </w:rPr>
          <w:tab/>
        </w:r>
        <w:r w:rsidR="00A832F9" w:rsidRPr="005C48A3">
          <w:rPr>
            <w:rFonts w:asciiTheme="minorHAnsi" w:hAnsiTheme="minorHAnsi" w:cstheme="minorHAnsi"/>
            <w:noProof/>
            <w:webHidden/>
            <w:sz w:val="22"/>
            <w:szCs w:val="22"/>
          </w:rPr>
          <w:fldChar w:fldCharType="begin"/>
        </w:r>
        <w:r w:rsidR="00A832F9" w:rsidRPr="005C48A3">
          <w:rPr>
            <w:rFonts w:asciiTheme="minorHAnsi" w:hAnsiTheme="minorHAnsi" w:cstheme="minorHAnsi"/>
            <w:noProof/>
            <w:webHidden/>
            <w:sz w:val="22"/>
            <w:szCs w:val="22"/>
          </w:rPr>
          <w:instrText xml:space="preserve"> PAGEREF _Toc146099005 \h </w:instrText>
        </w:r>
        <w:r w:rsidR="00A832F9" w:rsidRPr="005C48A3">
          <w:rPr>
            <w:rFonts w:asciiTheme="minorHAnsi" w:hAnsiTheme="minorHAnsi" w:cstheme="minorHAnsi"/>
            <w:noProof/>
            <w:webHidden/>
            <w:sz w:val="22"/>
            <w:szCs w:val="22"/>
          </w:rPr>
        </w:r>
        <w:r w:rsidR="00A832F9" w:rsidRPr="005C48A3">
          <w:rPr>
            <w:rFonts w:asciiTheme="minorHAnsi" w:hAnsiTheme="minorHAnsi" w:cstheme="minorHAnsi"/>
            <w:noProof/>
            <w:webHidden/>
            <w:sz w:val="22"/>
            <w:szCs w:val="22"/>
          </w:rPr>
          <w:fldChar w:fldCharType="separate"/>
        </w:r>
        <w:r w:rsidR="00A832F9" w:rsidRPr="005C48A3">
          <w:rPr>
            <w:rFonts w:asciiTheme="minorHAnsi" w:hAnsiTheme="minorHAnsi" w:cstheme="minorHAnsi"/>
            <w:noProof/>
            <w:webHidden/>
            <w:sz w:val="22"/>
            <w:szCs w:val="22"/>
          </w:rPr>
          <w:t>67</w:t>
        </w:r>
        <w:r w:rsidR="00A832F9" w:rsidRPr="005C48A3">
          <w:rPr>
            <w:rFonts w:asciiTheme="minorHAnsi" w:hAnsiTheme="minorHAnsi" w:cstheme="minorHAnsi"/>
            <w:noProof/>
            <w:webHidden/>
            <w:sz w:val="22"/>
            <w:szCs w:val="22"/>
          </w:rPr>
          <w:fldChar w:fldCharType="end"/>
        </w:r>
      </w:hyperlink>
    </w:p>
    <w:p w14:paraId="03B15627" w14:textId="65ADC71A" w:rsidR="00A832F9" w:rsidRDefault="00000000">
      <w:pPr>
        <w:pStyle w:val="TOC2"/>
        <w:tabs>
          <w:tab w:val="right" w:leader="dot" w:pos="9060"/>
        </w:tabs>
        <w:rPr>
          <w:rFonts w:asciiTheme="minorHAnsi" w:eastAsiaTheme="minorEastAsia" w:hAnsiTheme="minorHAnsi" w:cstheme="minorBidi"/>
          <w:noProof/>
          <w:kern w:val="2"/>
          <w:lang w:eastAsia="et-EE"/>
          <w14:ligatures w14:val="standardContextual"/>
        </w:rPr>
      </w:pPr>
      <w:hyperlink w:anchor="_Toc146099006" w:history="1">
        <w:r w:rsidR="00A832F9" w:rsidRPr="00A0680F">
          <w:rPr>
            <w:rStyle w:val="Hyperlink"/>
            <w:noProof/>
          </w:rPr>
          <w:t>4.7. Riskistsenaarium</w:t>
        </w:r>
        <w:r w:rsidR="00A832F9">
          <w:rPr>
            <w:noProof/>
            <w:webHidden/>
          </w:rPr>
          <w:tab/>
        </w:r>
        <w:r w:rsidR="00A832F9">
          <w:rPr>
            <w:noProof/>
            <w:webHidden/>
          </w:rPr>
          <w:fldChar w:fldCharType="begin"/>
        </w:r>
        <w:r w:rsidR="00A832F9">
          <w:rPr>
            <w:noProof/>
            <w:webHidden/>
          </w:rPr>
          <w:instrText xml:space="preserve"> PAGEREF _Toc146099006 \h </w:instrText>
        </w:r>
        <w:r w:rsidR="00A832F9">
          <w:rPr>
            <w:noProof/>
            <w:webHidden/>
          </w:rPr>
        </w:r>
        <w:r w:rsidR="00A832F9">
          <w:rPr>
            <w:noProof/>
            <w:webHidden/>
          </w:rPr>
          <w:fldChar w:fldCharType="separate"/>
        </w:r>
        <w:r w:rsidR="00A832F9">
          <w:rPr>
            <w:noProof/>
            <w:webHidden/>
          </w:rPr>
          <w:t>75</w:t>
        </w:r>
        <w:r w:rsidR="00A832F9">
          <w:rPr>
            <w:noProof/>
            <w:webHidden/>
          </w:rPr>
          <w:fldChar w:fldCharType="end"/>
        </w:r>
      </w:hyperlink>
    </w:p>
    <w:p w14:paraId="4542C227" w14:textId="311B7166" w:rsidR="00A832F9" w:rsidRDefault="00000000">
      <w:pPr>
        <w:pStyle w:val="TOC1"/>
        <w:tabs>
          <w:tab w:val="right" w:leader="dot" w:pos="9060"/>
        </w:tabs>
        <w:rPr>
          <w:rFonts w:asciiTheme="minorHAnsi" w:eastAsiaTheme="minorEastAsia" w:hAnsiTheme="minorHAnsi" w:cstheme="minorBidi"/>
          <w:noProof/>
          <w:kern w:val="2"/>
          <w:lang w:eastAsia="et-EE"/>
          <w14:ligatures w14:val="standardContextual"/>
        </w:rPr>
      </w:pPr>
      <w:hyperlink w:anchor="_Toc146099007" w:history="1">
        <w:r w:rsidR="00A832F9" w:rsidRPr="00A0680F">
          <w:rPr>
            <w:rStyle w:val="Hyperlink"/>
            <w:noProof/>
          </w:rPr>
          <w:t>LISAD</w:t>
        </w:r>
        <w:r w:rsidR="00A832F9">
          <w:rPr>
            <w:noProof/>
            <w:webHidden/>
          </w:rPr>
          <w:tab/>
        </w:r>
        <w:r w:rsidR="00A832F9">
          <w:rPr>
            <w:noProof/>
            <w:webHidden/>
          </w:rPr>
          <w:fldChar w:fldCharType="begin"/>
        </w:r>
        <w:r w:rsidR="00A832F9">
          <w:rPr>
            <w:noProof/>
            <w:webHidden/>
          </w:rPr>
          <w:instrText xml:space="preserve"> PAGEREF _Toc146099007 \h </w:instrText>
        </w:r>
        <w:r w:rsidR="00A832F9">
          <w:rPr>
            <w:noProof/>
            <w:webHidden/>
          </w:rPr>
        </w:r>
        <w:r w:rsidR="00A832F9">
          <w:rPr>
            <w:noProof/>
            <w:webHidden/>
          </w:rPr>
          <w:fldChar w:fldCharType="separate"/>
        </w:r>
        <w:r w:rsidR="00A832F9">
          <w:rPr>
            <w:noProof/>
            <w:webHidden/>
          </w:rPr>
          <w:t>77</w:t>
        </w:r>
        <w:r w:rsidR="00A832F9">
          <w:rPr>
            <w:noProof/>
            <w:webHidden/>
          </w:rPr>
          <w:fldChar w:fldCharType="end"/>
        </w:r>
      </w:hyperlink>
    </w:p>
    <w:p w14:paraId="2D1F1D8C" w14:textId="44C8F0A1" w:rsidR="00A832F9" w:rsidRDefault="00000000">
      <w:pPr>
        <w:pStyle w:val="TOC2"/>
        <w:tabs>
          <w:tab w:val="right" w:leader="dot" w:pos="9060"/>
        </w:tabs>
        <w:rPr>
          <w:rFonts w:asciiTheme="minorHAnsi" w:eastAsiaTheme="minorEastAsia" w:hAnsiTheme="minorHAnsi" w:cstheme="minorBidi"/>
          <w:noProof/>
          <w:kern w:val="2"/>
          <w:lang w:eastAsia="et-EE"/>
          <w14:ligatures w14:val="standardContextual"/>
        </w:rPr>
      </w:pPr>
      <w:hyperlink w:anchor="_Toc146099008" w:history="1">
        <w:r w:rsidR="00A832F9" w:rsidRPr="00A0680F">
          <w:rPr>
            <w:rStyle w:val="Hyperlink"/>
            <w:noProof/>
          </w:rPr>
          <w:t>LISA 1. Kasutatud allikad</w:t>
        </w:r>
        <w:r w:rsidR="00A832F9">
          <w:rPr>
            <w:noProof/>
            <w:webHidden/>
          </w:rPr>
          <w:tab/>
        </w:r>
        <w:r w:rsidR="00A832F9">
          <w:rPr>
            <w:noProof/>
            <w:webHidden/>
          </w:rPr>
          <w:fldChar w:fldCharType="begin"/>
        </w:r>
        <w:r w:rsidR="00A832F9">
          <w:rPr>
            <w:noProof/>
            <w:webHidden/>
          </w:rPr>
          <w:instrText xml:space="preserve"> PAGEREF _Toc146099008 \h </w:instrText>
        </w:r>
        <w:r w:rsidR="00A832F9">
          <w:rPr>
            <w:noProof/>
            <w:webHidden/>
          </w:rPr>
        </w:r>
        <w:r w:rsidR="00A832F9">
          <w:rPr>
            <w:noProof/>
            <w:webHidden/>
          </w:rPr>
          <w:fldChar w:fldCharType="separate"/>
        </w:r>
        <w:r w:rsidR="00A832F9">
          <w:rPr>
            <w:noProof/>
            <w:webHidden/>
          </w:rPr>
          <w:t>77</w:t>
        </w:r>
        <w:r w:rsidR="00A832F9">
          <w:rPr>
            <w:noProof/>
            <w:webHidden/>
          </w:rPr>
          <w:fldChar w:fldCharType="end"/>
        </w:r>
      </w:hyperlink>
    </w:p>
    <w:p w14:paraId="52DF0D1E" w14:textId="1DBD535C" w:rsidR="00150700" w:rsidRDefault="00150700">
      <w:r>
        <w:rPr>
          <w:b/>
          <w:bCs/>
        </w:rPr>
        <w:fldChar w:fldCharType="end"/>
      </w:r>
    </w:p>
    <w:p w14:paraId="52072080" w14:textId="77777777" w:rsidR="00406650" w:rsidRDefault="00406650" w:rsidP="00406650">
      <w:pPr>
        <w:pStyle w:val="Heading1"/>
      </w:pPr>
      <w:r>
        <w:br w:type="page"/>
      </w:r>
      <w:bookmarkStart w:id="0" w:name="_Toc146098977"/>
      <w:r>
        <w:lastRenderedPageBreak/>
        <w:t>SISSEJUHATUS</w:t>
      </w:r>
      <w:bookmarkEnd w:id="0"/>
    </w:p>
    <w:p w14:paraId="7676A351" w14:textId="5A745923" w:rsidR="00406650" w:rsidRDefault="003A174D" w:rsidP="001E01FB">
      <w:pPr>
        <w:jc w:val="both"/>
      </w:pPr>
      <w:r>
        <w:t>T</w:t>
      </w:r>
      <w:r w:rsidR="006D3929">
        <w:t>artu linna arengukava aastateks 2018-202</w:t>
      </w:r>
      <w:r w:rsidR="00DF2C2B">
        <w:t>6</w:t>
      </w:r>
      <w:r w:rsidR="006D3929">
        <w:t xml:space="preserve"> koostamine algatati Tartu Linnavolikogu </w:t>
      </w:r>
      <w:r w:rsidR="004A47A1">
        <w:t>2016. aasta 14. aprilli otsusega nr 331. Arengukava koostamise koordineerimiseks moodustati juhtgrupp,</w:t>
      </w:r>
      <w:r w:rsidR="00FB1EAC">
        <w:t xml:space="preserve"> kuhu </w:t>
      </w:r>
      <w:r w:rsidR="004A47A1">
        <w:t xml:space="preserve"> </w:t>
      </w:r>
      <w:r w:rsidR="00FB1EAC">
        <w:t xml:space="preserve">kuulusid linnavalitsuse struktuuriüksuste esindajad ja </w:t>
      </w:r>
      <w:r w:rsidR="004A47A1">
        <w:t xml:space="preserve">mida juhtis linnapea Urmas Klaas.  </w:t>
      </w:r>
    </w:p>
    <w:p w14:paraId="40644BF1" w14:textId="55A77370" w:rsidR="00820987" w:rsidRDefault="001E01FB" w:rsidP="001E01FB">
      <w:pPr>
        <w:jc w:val="both"/>
      </w:pPr>
      <w:r>
        <w:t xml:space="preserve">Arengukava koostamisel võeti aluseks Tartu linna arengustrateegias Tartu 2030 </w:t>
      </w:r>
      <w:r w:rsidR="00772DA4">
        <w:t xml:space="preserve">esitatud visioon, strateegilised eesmärgid ja üldised tegevussuunad, </w:t>
      </w:r>
      <w:r w:rsidR="00820987">
        <w:t>analüüsiti linnaelu valdkondade hetkeseisu ja vaadati üle kehtivad</w:t>
      </w:r>
      <w:r w:rsidR="00C03B60">
        <w:t xml:space="preserve"> riiklikud ja</w:t>
      </w:r>
      <w:r w:rsidR="00820987">
        <w:t xml:space="preserve"> linna arengudokumendid. Tulenevalt hetkeolukorrast ja üldistest keskkonnatrendidest</w:t>
      </w:r>
      <w:r>
        <w:t xml:space="preserve"> kanti uude dokumenti üle seni kehtinud arengukava pooleliolevad ja täitmata jäänud tegevused, mis polnud oma aktuaalsust kaotanud.</w:t>
      </w:r>
      <w:r w:rsidR="00772DA4">
        <w:t xml:space="preserve"> Teemavaldkondade kaupa toimus 5 </w:t>
      </w:r>
      <w:r w:rsidR="00DA613E">
        <w:t>suuremat seminari, kuhu paluti oma ala asjatundjaid</w:t>
      </w:r>
      <w:r w:rsidR="002F0728">
        <w:t xml:space="preserve"> ja huvilisi ka väljastpoolt linnavalitsust.</w:t>
      </w:r>
      <w:r w:rsidR="00FC3231">
        <w:t xml:space="preserve"> Nendel seminaridel analüüsiti Tartu linna üldisi tugevusi, nõrkusi, võimalusi ja ohtusid ning selgitati välja lahendamist vajavad probleemid</w:t>
      </w:r>
      <w:r w:rsidR="00A24F03">
        <w:t xml:space="preserve"> valdkondade lõikes</w:t>
      </w:r>
      <w:r w:rsidR="00FC3231">
        <w:t>.</w:t>
      </w:r>
      <w:r w:rsidR="002F0728">
        <w:t xml:space="preserve"> </w:t>
      </w:r>
      <w:r w:rsidR="00CE0922">
        <w:t>Lisaks korraldati t</w:t>
      </w:r>
      <w:r w:rsidR="002F0728">
        <w:t xml:space="preserve">äiendavalt mitmeid </w:t>
      </w:r>
      <w:r w:rsidR="00A24F03">
        <w:t>teema</w:t>
      </w:r>
      <w:r w:rsidR="00CE0922">
        <w:t>seminare</w:t>
      </w:r>
      <w:r w:rsidR="002F0728">
        <w:t xml:space="preserve"> j</w:t>
      </w:r>
      <w:r w:rsidR="00FC3231">
        <w:t>a arutelusid lähiaastate tegevuste kavandamiseks.</w:t>
      </w:r>
      <w:r w:rsidR="002F0728">
        <w:t xml:space="preserve"> </w:t>
      </w:r>
      <w:r w:rsidR="00A24F03">
        <w:t xml:space="preserve"> </w:t>
      </w:r>
    </w:p>
    <w:p w14:paraId="62C23D95" w14:textId="77777777" w:rsidR="00CE0922" w:rsidRPr="00421B65" w:rsidRDefault="00E024CF" w:rsidP="001E01FB">
      <w:pPr>
        <w:jc w:val="both"/>
      </w:pPr>
      <w:r>
        <w:t>Arengukava koostamise protsessis toimunud s</w:t>
      </w:r>
      <w:r w:rsidR="00CE0922">
        <w:t>eminaride korraldamisel ja tulemuste analüü</w:t>
      </w:r>
      <w:r w:rsidR="002730FF">
        <w:t>simisel olid abiks OÜ Geomedia konsultant Rivo Noorkõiv, Kating OÜ loovuskoolitaja Kati Orav, Roadmap2Go OÜ eksperd</w:t>
      </w:r>
      <w:r w:rsidR="00A71928">
        <w:t>id (kultuur, sport, noorsootöö) ja</w:t>
      </w:r>
      <w:r w:rsidR="002730FF">
        <w:t xml:space="preserve"> Avatud Ring OÜ konsultant Martin Tiidelepp (</w:t>
      </w:r>
      <w:r w:rsidR="00A71928">
        <w:t>haridus). Tartu ettevõtluskeskkonna arendamise analüüs valmis Irbis Konsultatsioonid OÜ, Cumulus Consulting OÜ ja Positium OÜ ekspertide ühistööna.</w:t>
      </w:r>
      <w:r>
        <w:t xml:space="preserve"> Seminaridel ja koosolekutel </w:t>
      </w:r>
      <w:r w:rsidR="00C32890">
        <w:t>osales 165 inimest.</w:t>
      </w:r>
    </w:p>
    <w:p w14:paraId="50C15F95" w14:textId="77777777" w:rsidR="00986A0C" w:rsidRPr="00405B63" w:rsidRDefault="00986A0C" w:rsidP="001E01FB">
      <w:pPr>
        <w:jc w:val="both"/>
      </w:pPr>
      <w:r w:rsidRPr="00405B63">
        <w:t xml:space="preserve">Tartu linna eelarvestrateegia, </w:t>
      </w:r>
      <w:r w:rsidR="00455DA0">
        <w:t xml:space="preserve">mis kajastab </w:t>
      </w:r>
      <w:r w:rsidRPr="00405B63">
        <w:t xml:space="preserve">arengukavas kavandatud tegevuste </w:t>
      </w:r>
      <w:r w:rsidR="00405B63" w:rsidRPr="00405B63">
        <w:t>elluviimise</w:t>
      </w:r>
      <w:r w:rsidRPr="00405B63">
        <w:t xml:space="preserve"> võimalusi </w:t>
      </w:r>
      <w:r w:rsidR="00405B63" w:rsidRPr="00405B63">
        <w:t>neljal eelseisval aastal</w:t>
      </w:r>
      <w:r w:rsidR="00455DA0">
        <w:t xml:space="preserve">, on esmakordselt </w:t>
      </w:r>
      <w:r w:rsidR="005C2A6F">
        <w:t>lülitatud</w:t>
      </w:r>
      <w:r w:rsidR="00455DA0">
        <w:t xml:space="preserve"> arengukava </w:t>
      </w:r>
      <w:r w:rsidR="00405B63">
        <w:t xml:space="preserve"> </w:t>
      </w:r>
      <w:r w:rsidR="00B46F03">
        <w:t>koosseisu. Iga</w:t>
      </w:r>
      <w:r w:rsidR="00676AA9">
        <w:t>-</w:t>
      </w:r>
      <w:r w:rsidR="00B46F03">
        <w:t>aasta</w:t>
      </w:r>
      <w:r w:rsidR="00676AA9">
        <w:t>se</w:t>
      </w:r>
      <w:r w:rsidR="00B46F03">
        <w:t xml:space="preserve"> arengukava ülevaatami</w:t>
      </w:r>
      <w:r w:rsidR="00676AA9">
        <w:t>se protsessis</w:t>
      </w:r>
      <w:r w:rsidR="00B46F03">
        <w:t xml:space="preserve"> korrigeeritakse ka eelarvestrateegiat ja pikendatakse seda ühe aasta võrra.</w:t>
      </w:r>
    </w:p>
    <w:p w14:paraId="257CCAE5" w14:textId="77777777" w:rsidR="00986A0C" w:rsidRDefault="00986A0C">
      <w:pPr>
        <w:spacing w:after="0" w:line="240" w:lineRule="auto"/>
        <w:rPr>
          <w:rFonts w:ascii="Cambria" w:eastAsia="Times New Roman" w:hAnsi="Cambria"/>
          <w:b/>
          <w:bCs/>
          <w:kern w:val="32"/>
          <w:sz w:val="32"/>
          <w:szCs w:val="32"/>
        </w:rPr>
      </w:pPr>
      <w:r>
        <w:br w:type="page"/>
      </w:r>
    </w:p>
    <w:p w14:paraId="3F807F05" w14:textId="77777777" w:rsidR="003A174D" w:rsidRDefault="008E56ED" w:rsidP="00986A0C">
      <w:pPr>
        <w:pStyle w:val="Heading1"/>
        <w:jc w:val="both"/>
      </w:pPr>
      <w:bookmarkStart w:id="1" w:name="_Toc146098978"/>
      <w:r>
        <w:lastRenderedPageBreak/>
        <w:t xml:space="preserve">I </w:t>
      </w:r>
      <w:r w:rsidR="002F06D7">
        <w:t>LÄHTEPOSITSIOON</w:t>
      </w:r>
      <w:bookmarkEnd w:id="1"/>
      <w:r w:rsidR="002F06D7">
        <w:t xml:space="preserve"> </w:t>
      </w:r>
    </w:p>
    <w:p w14:paraId="3F95B5C3" w14:textId="77777777" w:rsidR="003A174D" w:rsidRDefault="000A3468" w:rsidP="00F14BA9">
      <w:pPr>
        <w:pStyle w:val="Heading2"/>
        <w:numPr>
          <w:ilvl w:val="1"/>
          <w:numId w:val="2"/>
        </w:numPr>
      </w:pPr>
      <w:bookmarkStart w:id="2" w:name="_Toc146098979"/>
      <w:r>
        <w:t>Tänane Tartu</w:t>
      </w:r>
      <w:bookmarkEnd w:id="2"/>
      <w:r>
        <w:t xml:space="preserve"> </w:t>
      </w:r>
    </w:p>
    <w:p w14:paraId="6D6AD699" w14:textId="77777777" w:rsidR="00170867" w:rsidRPr="00170867" w:rsidRDefault="00170867" w:rsidP="00170867"/>
    <w:p w14:paraId="36B7A6D7" w14:textId="77777777" w:rsidR="00D26333" w:rsidRPr="00AD62CC" w:rsidRDefault="00D26333" w:rsidP="00D26333">
      <w:pPr>
        <w:jc w:val="center"/>
        <w:rPr>
          <w:i/>
          <w:color w:val="0070C0"/>
          <w:sz w:val="24"/>
          <w:szCs w:val="24"/>
        </w:rPr>
      </w:pPr>
      <w:r w:rsidRPr="00AD62CC">
        <w:rPr>
          <w:i/>
          <w:color w:val="0070C0"/>
          <w:sz w:val="24"/>
          <w:szCs w:val="24"/>
        </w:rPr>
        <w:t>„Tartu on armas ja kodune, mille südameks on Raekoja plats ja kopsudeks Toomemägi.“</w:t>
      </w:r>
    </w:p>
    <w:p w14:paraId="3E88584D" w14:textId="1A946E75" w:rsidR="00943FF0" w:rsidRDefault="000A438B" w:rsidP="000A3468">
      <w:pPr>
        <w:jc w:val="both"/>
      </w:pPr>
      <w:r>
        <w:t>T</w:t>
      </w:r>
      <w:r w:rsidR="00D24CE6">
        <w:t xml:space="preserve">uleviku kavandamisel tuleb </w:t>
      </w:r>
      <w:r w:rsidR="00E70B3E">
        <w:t xml:space="preserve">eelkõige analüüsida seda, kuhu me tänaseks oleme jõudnud </w:t>
      </w:r>
      <w:r w:rsidR="00C77A32">
        <w:t>ja</w:t>
      </w:r>
      <w:r w:rsidR="00E70B3E">
        <w:t xml:space="preserve"> </w:t>
      </w:r>
      <w:r>
        <w:t>millise hinnangu tartlased oma kodulinna käekäigule on andnud</w:t>
      </w:r>
      <w:r w:rsidR="00D26333">
        <w:t>.</w:t>
      </w:r>
      <w:r>
        <w:t xml:space="preserve"> </w:t>
      </w:r>
      <w:r w:rsidR="00D26333">
        <w:t>S</w:t>
      </w:r>
      <w:r>
        <w:t>ellest tulenevalt kujunda</w:t>
      </w:r>
      <w:r w:rsidR="00D26333">
        <w:t xml:space="preserve">me koos oma </w:t>
      </w:r>
      <w:r>
        <w:t xml:space="preserve"> </w:t>
      </w:r>
      <w:r w:rsidR="006E69AA">
        <w:t>tegevused järgnevateks aastateks.</w:t>
      </w:r>
      <w:r>
        <w:t xml:space="preserve"> </w:t>
      </w:r>
    </w:p>
    <w:p w14:paraId="0FB065C8" w14:textId="77777777" w:rsidR="00943FF0" w:rsidRDefault="00943FF0" w:rsidP="000A3468">
      <w:pPr>
        <w:jc w:val="both"/>
      </w:pPr>
      <w:r>
        <w:t>Tartu eripära ja peamine kapital peitub tarkades</w:t>
      </w:r>
      <w:r w:rsidR="00580239">
        <w:t>,</w:t>
      </w:r>
      <w:r>
        <w:t xml:space="preserve"> heatahtlikes </w:t>
      </w:r>
      <w:r w:rsidR="00580239">
        <w:t xml:space="preserve">ja rahulolevates </w:t>
      </w:r>
      <w:r>
        <w:t>elanikes</w:t>
      </w:r>
      <w:r w:rsidR="00580239">
        <w:t xml:space="preserve">, kelle arvukust tuleb hoida ja tõsta. </w:t>
      </w:r>
      <w:r w:rsidR="00FB4E12">
        <w:t>V</w:t>
      </w:r>
      <w:r w:rsidR="005818AC">
        <w:t xml:space="preserve">iimase kümne aasta statistika </w:t>
      </w:r>
      <w:r w:rsidR="00FB4E12">
        <w:t xml:space="preserve">näitab mõõdukat </w:t>
      </w:r>
      <w:r w:rsidR="005818AC">
        <w:t>langustr</w:t>
      </w:r>
      <w:r w:rsidR="00035FBB">
        <w:t xml:space="preserve">endi (vt joonis 1). </w:t>
      </w:r>
    </w:p>
    <w:p w14:paraId="7D3D5B08" w14:textId="77777777" w:rsidR="00083876" w:rsidRDefault="00083876" w:rsidP="000A3468">
      <w:pPr>
        <w:jc w:val="both"/>
      </w:pPr>
    </w:p>
    <w:p w14:paraId="35DA36A5" w14:textId="77777777" w:rsidR="00580239" w:rsidRDefault="00FB4E12" w:rsidP="000A3468">
      <w:pPr>
        <w:jc w:val="both"/>
      </w:pPr>
      <w:r>
        <w:rPr>
          <w:noProof/>
          <w:lang w:eastAsia="et-EE"/>
        </w:rPr>
        <w:drawing>
          <wp:inline distT="0" distB="0" distL="0" distR="0" wp14:anchorId="765D9087" wp14:editId="7E7E7690">
            <wp:extent cx="5114925" cy="2743200"/>
            <wp:effectExtent l="0" t="0" r="0" b="0"/>
            <wp:docPr id="31" name="Diagram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6F31C9" w14:textId="77777777" w:rsidR="002C22D1" w:rsidRPr="002C22D1" w:rsidRDefault="00035FBB" w:rsidP="002C22D1">
      <w:pPr>
        <w:jc w:val="both"/>
        <w:rPr>
          <w:b/>
        </w:rPr>
      </w:pPr>
      <w:r w:rsidRPr="002C22D1">
        <w:rPr>
          <w:b/>
        </w:rPr>
        <w:t>Joonis 1. Tartu rahvastik aastatel 2006-2016</w:t>
      </w:r>
      <w:r w:rsidR="002C22D1" w:rsidRPr="002C22D1">
        <w:rPr>
          <w:b/>
        </w:rPr>
        <w:t xml:space="preserve"> </w:t>
      </w:r>
    </w:p>
    <w:p w14:paraId="37D59754" w14:textId="77777777" w:rsidR="002C22D1" w:rsidRDefault="002C22D1" w:rsidP="002C22D1">
      <w:pPr>
        <w:jc w:val="both"/>
      </w:pPr>
      <w:r>
        <w:t>Positiivse näitajana saab välja tuua tartlaste iibe</w:t>
      </w:r>
      <w:r w:rsidR="00170867">
        <w:t xml:space="preserve"> (vt joonis 2)</w:t>
      </w:r>
      <w:r>
        <w:t xml:space="preserve">, mis on aastaid olnud positiivne, kuid negatiivne rändesaldo </w:t>
      </w:r>
      <w:r w:rsidR="00B2491D">
        <w:t>muudab murelikuks – mida teha, et tartlased jääksid oma kodulinna ja ei kipuks võõrsile?</w:t>
      </w:r>
      <w:r w:rsidR="00051A87">
        <w:t xml:space="preserve"> Üheks olulisemaks ülesandeks </w:t>
      </w:r>
      <w:r w:rsidR="001B09E7">
        <w:t xml:space="preserve">käesoleva arengukava perioodil on </w:t>
      </w:r>
      <w:r w:rsidR="00051A87">
        <w:t>tart</w:t>
      </w:r>
      <w:r w:rsidR="001B09E7">
        <w:t>laste</w:t>
      </w:r>
      <w:r w:rsidR="00051A87">
        <w:t xml:space="preserve"> arvu </w:t>
      </w:r>
      <w:r w:rsidR="007A16EB">
        <w:t>kasvutrendi pööramine ja seda eelkõige</w:t>
      </w:r>
      <w:r w:rsidR="001B09E7">
        <w:t xml:space="preserve"> </w:t>
      </w:r>
      <w:r w:rsidR="00083876">
        <w:t>väljarände vähendamiseks lahenduste otsimisega.</w:t>
      </w:r>
    </w:p>
    <w:p w14:paraId="181B4AE8" w14:textId="77777777" w:rsidR="002C22D1" w:rsidRDefault="002C22D1" w:rsidP="000A3468">
      <w:pPr>
        <w:jc w:val="both"/>
      </w:pPr>
      <w:r>
        <w:rPr>
          <w:noProof/>
          <w:lang w:eastAsia="et-EE"/>
        </w:rPr>
        <w:drawing>
          <wp:inline distT="0" distB="0" distL="0" distR="0" wp14:anchorId="54976554" wp14:editId="4F171A76">
            <wp:extent cx="5418667" cy="2336800"/>
            <wp:effectExtent l="0" t="0" r="0" b="635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157481" w14:textId="77777777" w:rsidR="00B2491D" w:rsidRPr="00B2491D" w:rsidRDefault="00B2491D" w:rsidP="000A3468">
      <w:pPr>
        <w:jc w:val="both"/>
        <w:rPr>
          <w:b/>
        </w:rPr>
      </w:pPr>
      <w:r w:rsidRPr="00B2491D">
        <w:rPr>
          <w:b/>
        </w:rPr>
        <w:lastRenderedPageBreak/>
        <w:t>Joonis 2. Tartlaste iive ja rändesaldo aastatel 2013-2016</w:t>
      </w:r>
    </w:p>
    <w:p w14:paraId="54236AFA" w14:textId="77777777" w:rsidR="00966ABD" w:rsidRDefault="00966ABD" w:rsidP="000A3468">
      <w:pPr>
        <w:jc w:val="both"/>
      </w:pPr>
      <w:r>
        <w:t xml:space="preserve">Allolev joonis </w:t>
      </w:r>
      <w:r w:rsidR="0081112C">
        <w:t>iseloomustab</w:t>
      </w:r>
      <w:r w:rsidR="00AA3BA6">
        <w:t xml:space="preserve"> Tartu</w:t>
      </w:r>
      <w:r w:rsidR="0081112C">
        <w:t>t kui on noorte inimeste</w:t>
      </w:r>
      <w:r w:rsidR="00AA3BA6">
        <w:t xml:space="preserve"> linn</w:t>
      </w:r>
      <w:r w:rsidR="0081112C">
        <w:t>a</w:t>
      </w:r>
      <w:r w:rsidR="00AA3BA6">
        <w:t xml:space="preserve">, </w:t>
      </w:r>
      <w:r w:rsidR="0081112C">
        <w:t xml:space="preserve">sest </w:t>
      </w:r>
      <w:r w:rsidR="00AA3BA6">
        <w:t xml:space="preserve">peaaegu veerand tartlastest on </w:t>
      </w:r>
      <w:r w:rsidR="00F37BF9">
        <w:t xml:space="preserve">vanuses 7-26 </w:t>
      </w:r>
      <w:r w:rsidR="000A6C51">
        <w:t>elu</w:t>
      </w:r>
      <w:r w:rsidR="00F37BF9">
        <w:t>aastat ja</w:t>
      </w:r>
      <w:r w:rsidR="00AA3BA6">
        <w:t xml:space="preserve"> tegevuste kavandamisel </w:t>
      </w:r>
      <w:r w:rsidR="0081112C">
        <w:t>tuleb seda</w:t>
      </w:r>
      <w:r w:rsidR="000A6C51">
        <w:t xml:space="preserve"> </w:t>
      </w:r>
      <w:r w:rsidR="00F37BF9">
        <w:t>silmas pidada</w:t>
      </w:r>
      <w:r w:rsidR="00AA3BA6">
        <w:t>.</w:t>
      </w:r>
      <w:r w:rsidR="004C1357">
        <w:t xml:space="preserve"> </w:t>
      </w:r>
      <w:r w:rsidR="0081112C">
        <w:t>Saame</w:t>
      </w:r>
      <w:r w:rsidR="00D5484C">
        <w:t xml:space="preserve"> uhkust tunda selle üle, et 2016. aastal toimunud üleriigilise uuringu „Noorsootöös osalevate noorte rahulolu noorsootööga“ tulemuste põhjal oli kõrgeim rahulolu noorsootööga just Tartus, kus rahulolu protsent ulatus 93-ni. </w:t>
      </w:r>
      <w:r w:rsidR="00A97025">
        <w:t>Samas tuleb arvestada üldise</w:t>
      </w:r>
      <w:r w:rsidR="004C1357">
        <w:t xml:space="preserve"> rahvastiku vananemise trendiga ja l</w:t>
      </w:r>
      <w:r w:rsidR="009C2D19">
        <w:t>uua</w:t>
      </w:r>
      <w:r w:rsidR="004C1357">
        <w:t xml:space="preserve"> ka eakale tartlasele väärika</w:t>
      </w:r>
      <w:r w:rsidR="009C2D19">
        <w:t>s elukeskkond</w:t>
      </w:r>
      <w:r w:rsidR="004C1357">
        <w:t>.</w:t>
      </w:r>
    </w:p>
    <w:p w14:paraId="6DCBEB29" w14:textId="77777777" w:rsidR="00966ABD" w:rsidRDefault="00966ABD" w:rsidP="000A3468">
      <w:pPr>
        <w:jc w:val="both"/>
      </w:pPr>
      <w:r>
        <w:rPr>
          <w:noProof/>
          <w:lang w:eastAsia="et-EE"/>
        </w:rPr>
        <w:drawing>
          <wp:inline distT="0" distB="0" distL="0" distR="0" wp14:anchorId="445EFDA1" wp14:editId="0B34DE63">
            <wp:extent cx="5565422" cy="2483556"/>
            <wp:effectExtent l="0" t="0" r="0" b="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0964C7" w14:textId="77777777" w:rsidR="00966ABD" w:rsidRDefault="00966ABD" w:rsidP="000A3468">
      <w:pPr>
        <w:jc w:val="both"/>
        <w:rPr>
          <w:b/>
        </w:rPr>
      </w:pPr>
      <w:r w:rsidRPr="00966ABD">
        <w:rPr>
          <w:b/>
        </w:rPr>
        <w:t>Joonis 3. 7-26-aastaste osakaal rahvastikust</w:t>
      </w:r>
      <w:r w:rsidR="00F37BF9">
        <w:rPr>
          <w:b/>
        </w:rPr>
        <w:t xml:space="preserve"> võrdluses Eesti keskmisega, %</w:t>
      </w:r>
    </w:p>
    <w:p w14:paraId="5A6BFAE3" w14:textId="77777777" w:rsidR="00F31097" w:rsidRPr="00D5484C" w:rsidRDefault="00F31097" w:rsidP="00F31097">
      <w:pPr>
        <w:jc w:val="both"/>
      </w:pPr>
      <w:r w:rsidRPr="00D5484C">
        <w:t>Tartlased on õpihimulised ja küsitluste tulemused näitavad, et hariduse omandamise võimalusi Tartus hinnatakse kõrge</w:t>
      </w:r>
      <w:r>
        <w:t>lt</w:t>
      </w:r>
      <w:r w:rsidRPr="00D5484C">
        <w:t xml:space="preserve">. </w:t>
      </w:r>
      <w:r>
        <w:t>Jooniselt 4 on näha, et pea kõik põhikooli lõpetanud jätkavad kutse või gümnaasiumihariduse omandamist. Kõrgharidust tullakse Tartusse omandama üha rohkem nii mujalt Eestist kui välisriikidest. Tartu kui rahvusvaheliselt tunnustatud ülikoolilinna välisüliõpilaste arv on kasvanud 4%-lt 2014. aastal 6,4 %-ni 2016. aastal.</w:t>
      </w:r>
    </w:p>
    <w:p w14:paraId="7B84B313" w14:textId="77777777" w:rsidR="00F31097" w:rsidRDefault="00F31097" w:rsidP="00F31097">
      <w:pPr>
        <w:jc w:val="both"/>
      </w:pPr>
      <w:r>
        <w:rPr>
          <w:noProof/>
          <w:lang w:eastAsia="et-EE"/>
        </w:rPr>
        <w:drawing>
          <wp:inline distT="0" distB="0" distL="0" distR="0" wp14:anchorId="064427BA" wp14:editId="7FB4C10A">
            <wp:extent cx="5159022" cy="2077156"/>
            <wp:effectExtent l="0" t="0" r="3810" b="0"/>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D6CD39" w14:textId="77777777" w:rsidR="00F31097" w:rsidRPr="00D5484C" w:rsidRDefault="00F31097" w:rsidP="00F31097">
      <w:pPr>
        <w:jc w:val="both"/>
        <w:rPr>
          <w:b/>
        </w:rPr>
      </w:pPr>
      <w:r>
        <w:rPr>
          <w:b/>
        </w:rPr>
        <w:t>Joonis 4. Õpingute jätkajate osakaal peale põhikooli lõpetamist</w:t>
      </w:r>
    </w:p>
    <w:p w14:paraId="478BDE25" w14:textId="77777777" w:rsidR="00F263FF" w:rsidRPr="00F47732" w:rsidRDefault="00F263FF" w:rsidP="000A3468">
      <w:pPr>
        <w:jc w:val="both"/>
      </w:pPr>
      <w:r w:rsidRPr="00F47732">
        <w:t xml:space="preserve">Jooniselt </w:t>
      </w:r>
      <w:r w:rsidR="00F31097">
        <w:t>5</w:t>
      </w:r>
      <w:r w:rsidRPr="00F47732">
        <w:t xml:space="preserve"> näeme, et  tööga hõivatute osakaal on tartlaste hulgas </w:t>
      </w:r>
      <w:r w:rsidR="00F47732">
        <w:t>suurem, kui Eestis keskmiselt ja aastatega on see näitaja</w:t>
      </w:r>
      <w:r w:rsidR="00D5484C">
        <w:t xml:space="preserve"> </w:t>
      </w:r>
      <w:r w:rsidR="00C033A4">
        <w:t>pisut tõusnud.</w:t>
      </w:r>
      <w:r w:rsidR="00F47732">
        <w:t xml:space="preserve"> </w:t>
      </w:r>
      <w:r w:rsidR="00C033A4">
        <w:t>E</w:t>
      </w:r>
      <w:r w:rsidR="00F47732">
        <w:t xml:space="preserve">lanikeküsitluse tulemused </w:t>
      </w:r>
      <w:r w:rsidR="00C033A4">
        <w:t xml:space="preserve">seevastu </w:t>
      </w:r>
      <w:r w:rsidR="00F47732">
        <w:t xml:space="preserve">näitavad, et erialase ja meelepärase töö saamisega tartlased </w:t>
      </w:r>
      <w:r w:rsidR="000A6C51">
        <w:t>rahul ei ole</w:t>
      </w:r>
      <w:r w:rsidR="009D6C5F">
        <w:t xml:space="preserve"> ning kipuvad seetõttu võõrsile. Kuidas tartlasi Tartus hoida ja </w:t>
      </w:r>
      <w:r w:rsidR="000B02FA">
        <w:t>mujalt tulnutele Tartu koduks ja unistuste töökohaks muuta – see jääb oluliseks lahendust vajavaks küsimuseks ka käesoleva arenguk</w:t>
      </w:r>
      <w:r w:rsidR="00A97025">
        <w:t>ava perioodil</w:t>
      </w:r>
      <w:r w:rsidR="000B02FA">
        <w:t>.</w:t>
      </w:r>
    </w:p>
    <w:p w14:paraId="5BD6147F" w14:textId="77777777" w:rsidR="00717FF2" w:rsidRDefault="00717FF2" w:rsidP="000A3468">
      <w:pPr>
        <w:jc w:val="both"/>
      </w:pPr>
      <w:r>
        <w:rPr>
          <w:noProof/>
          <w:lang w:eastAsia="et-EE"/>
        </w:rPr>
        <w:lastRenderedPageBreak/>
        <w:drawing>
          <wp:inline distT="0" distB="0" distL="0" distR="0" wp14:anchorId="545E9EDB" wp14:editId="4D012C12">
            <wp:extent cx="5294489" cy="2901245"/>
            <wp:effectExtent l="0" t="0" r="1905" b="0"/>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EDD2AEC" w14:textId="77777777" w:rsidR="00F263FF" w:rsidRPr="00C84279" w:rsidRDefault="00F263FF" w:rsidP="000A3468">
      <w:pPr>
        <w:jc w:val="both"/>
      </w:pPr>
      <w:r w:rsidRPr="00C84279">
        <w:rPr>
          <w:b/>
        </w:rPr>
        <w:t>Joonis</w:t>
      </w:r>
      <w:r w:rsidR="00F31097" w:rsidRPr="00C84279">
        <w:rPr>
          <w:b/>
        </w:rPr>
        <w:t xml:space="preserve"> 5</w:t>
      </w:r>
      <w:r w:rsidRPr="00C84279">
        <w:t>. Tööhõive määr 15-74-aastaste elanike hulgas võrdluses Eesti keskmisega.</w:t>
      </w:r>
    </w:p>
    <w:p w14:paraId="45C470F5" w14:textId="77777777" w:rsidR="001E4292" w:rsidRDefault="009C2D19" w:rsidP="000A3468">
      <w:pPr>
        <w:jc w:val="both"/>
      </w:pPr>
      <w:r>
        <w:t>T</w:t>
      </w:r>
      <w:r w:rsidR="00086137">
        <w:t>artlane tunneb end tervemana kui keskmine Eestimaa elanik ja tervise enesehinnang on viimas</w:t>
      </w:r>
      <w:r>
        <w:t xml:space="preserve">tel aastatel jõudsasti kasvanud (vt joonis </w:t>
      </w:r>
      <w:r w:rsidR="00F31097">
        <w:t>6</w:t>
      </w:r>
      <w:r>
        <w:t>).</w:t>
      </w:r>
      <w:r w:rsidR="00086137">
        <w:t xml:space="preserve"> </w:t>
      </w:r>
      <w:r w:rsidR="00D511E6">
        <w:t>Et see trend jätkuks,</w:t>
      </w:r>
      <w:r w:rsidR="007D10EC">
        <w:t xml:space="preserve"> </w:t>
      </w:r>
      <w:r w:rsidR="00C15500">
        <w:t>tuleb</w:t>
      </w:r>
      <w:r w:rsidR="007D10EC">
        <w:t xml:space="preserve"> elanike </w:t>
      </w:r>
      <w:r w:rsidR="00D511E6">
        <w:t xml:space="preserve">tervislikke </w:t>
      </w:r>
      <w:r w:rsidR="007D10EC">
        <w:t xml:space="preserve">hoiakuid ja käitumist </w:t>
      </w:r>
      <w:r w:rsidR="00637B9B">
        <w:t xml:space="preserve">ka edaspidi </w:t>
      </w:r>
      <w:r w:rsidR="00404616">
        <w:t xml:space="preserve">positiivselt </w:t>
      </w:r>
      <w:r w:rsidR="007D10EC">
        <w:t>suunata</w:t>
      </w:r>
      <w:r w:rsidR="00404616">
        <w:t>.</w:t>
      </w:r>
    </w:p>
    <w:p w14:paraId="1C2E3CF3" w14:textId="77777777" w:rsidR="001E4292" w:rsidRDefault="001E4292" w:rsidP="000A3468">
      <w:pPr>
        <w:jc w:val="both"/>
      </w:pPr>
      <w:r>
        <w:rPr>
          <w:noProof/>
          <w:lang w:eastAsia="et-EE"/>
        </w:rPr>
        <w:drawing>
          <wp:inline distT="0" distB="0" distL="0" distR="0" wp14:anchorId="410499B0" wp14:editId="6888C509">
            <wp:extent cx="5260622" cy="2381956"/>
            <wp:effectExtent l="0" t="0" r="0" b="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4E4F6DE" w14:textId="77777777" w:rsidR="001E4292" w:rsidRDefault="001E4292" w:rsidP="000A3468">
      <w:pPr>
        <w:jc w:val="both"/>
        <w:rPr>
          <w:b/>
        </w:rPr>
      </w:pPr>
      <w:r w:rsidRPr="001E4292">
        <w:rPr>
          <w:b/>
        </w:rPr>
        <w:t xml:space="preserve">Joonis </w:t>
      </w:r>
      <w:r w:rsidR="00F31097">
        <w:rPr>
          <w:b/>
        </w:rPr>
        <w:t>6</w:t>
      </w:r>
      <w:r w:rsidRPr="001E4292">
        <w:rPr>
          <w:b/>
        </w:rPr>
        <w:t>. Hea ja väga hea tervisega elanike osakaal rah</w:t>
      </w:r>
      <w:r w:rsidR="00871309">
        <w:rPr>
          <w:b/>
        </w:rPr>
        <w:t>vastikust võrdluses Eesti keskmisega</w:t>
      </w:r>
    </w:p>
    <w:p w14:paraId="4EDF6C27" w14:textId="77777777" w:rsidR="008B0ECA" w:rsidRDefault="00F31097" w:rsidP="000A3468">
      <w:pPr>
        <w:jc w:val="both"/>
      </w:pPr>
      <w:r>
        <w:t xml:space="preserve">Tartus püütakse au sees hoida liikumist ja </w:t>
      </w:r>
      <w:r w:rsidR="00A77C41">
        <w:t xml:space="preserve">tervislikke eluviise. </w:t>
      </w:r>
      <w:r w:rsidR="008B0ECA">
        <w:t>Tervislik eluviis sõltub ka sportimisvõimalustest. Jooniselt 7 on näha, et erinevate sportimispaikade arv Tartus on viimase kolme aastaga j</w:t>
      </w:r>
      <w:r w:rsidR="0045515D">
        <w:t>õudsasti kasvanud.</w:t>
      </w:r>
    </w:p>
    <w:p w14:paraId="6C44F546" w14:textId="77777777" w:rsidR="008B0ECA" w:rsidRDefault="008B0ECA" w:rsidP="000A3468">
      <w:pPr>
        <w:jc w:val="both"/>
      </w:pPr>
      <w:r>
        <w:rPr>
          <w:noProof/>
          <w:lang w:eastAsia="et-EE"/>
        </w:rPr>
        <w:lastRenderedPageBreak/>
        <w:drawing>
          <wp:inline distT="0" distB="0" distL="0" distR="0" wp14:anchorId="61FBCAC7" wp14:editId="139F0C56">
            <wp:extent cx="5057422" cy="2178756"/>
            <wp:effectExtent l="0" t="0" r="0" b="0"/>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C8267DB" w14:textId="77777777" w:rsidR="008B0ECA" w:rsidRPr="00002EF9" w:rsidRDefault="008B0ECA" w:rsidP="000A3468">
      <w:pPr>
        <w:jc w:val="both"/>
        <w:rPr>
          <w:b/>
        </w:rPr>
      </w:pPr>
      <w:r w:rsidRPr="00002EF9">
        <w:rPr>
          <w:b/>
        </w:rPr>
        <w:t xml:space="preserve">Joonis 7. </w:t>
      </w:r>
      <w:r w:rsidR="0045515D" w:rsidRPr="00002EF9">
        <w:rPr>
          <w:b/>
        </w:rPr>
        <w:t>Sportimispaikade arv Tartus</w:t>
      </w:r>
    </w:p>
    <w:p w14:paraId="21D705EA" w14:textId="77777777" w:rsidR="00657928" w:rsidRDefault="00657928" w:rsidP="000A3468">
      <w:pPr>
        <w:jc w:val="both"/>
      </w:pPr>
      <w:r>
        <w:t>Tartut saab pidada turvaliseks linnaks. Jooniselt 8 on näha isikuvastaste kuritegude pidevat vähenemist. Loomulikult tuleb koostöös korrakaitsjate ja linlaste</w:t>
      </w:r>
      <w:r w:rsidR="00D511E6">
        <w:t>ga</w:t>
      </w:r>
      <w:r>
        <w:t xml:space="preserve"> tegutseda selle nimel, et </w:t>
      </w:r>
      <w:r w:rsidR="00C70C49">
        <w:t>selline</w:t>
      </w:r>
      <w:r>
        <w:t xml:space="preserve"> langustrend ka järgnevatel aastatel jätkuks.</w:t>
      </w:r>
    </w:p>
    <w:p w14:paraId="510AB52D" w14:textId="77777777" w:rsidR="00657928" w:rsidRDefault="00C70C49" w:rsidP="000A3468">
      <w:pPr>
        <w:jc w:val="both"/>
      </w:pPr>
      <w:r>
        <w:rPr>
          <w:noProof/>
          <w:lang w:eastAsia="et-EE"/>
        </w:rPr>
        <w:drawing>
          <wp:inline distT="0" distB="0" distL="0" distR="0" wp14:anchorId="57A90320" wp14:editId="09E9D232">
            <wp:extent cx="4944533" cy="2257778"/>
            <wp:effectExtent l="0" t="0" r="8890" b="0"/>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2D57104" w14:textId="77777777" w:rsidR="00657928" w:rsidRPr="00002EF9" w:rsidRDefault="00002EF9" w:rsidP="000A3468">
      <w:pPr>
        <w:jc w:val="both"/>
        <w:rPr>
          <w:b/>
        </w:rPr>
      </w:pPr>
      <w:r w:rsidRPr="00002EF9">
        <w:rPr>
          <w:b/>
        </w:rPr>
        <w:t>Joonis 8. Isikuvastaste kuritegude arv Tartus</w:t>
      </w:r>
    </w:p>
    <w:p w14:paraId="715D6EFB" w14:textId="3F472397" w:rsidR="00CF2276" w:rsidRPr="00815E2A" w:rsidRDefault="00EE0947" w:rsidP="000A3468">
      <w:pPr>
        <w:jc w:val="both"/>
      </w:pPr>
      <w:r>
        <w:t>Eelpool toodu on vaid väike valik Tartut iseloomustavast statistikast.</w:t>
      </w:r>
      <w:r w:rsidR="00CF2276" w:rsidRPr="00815E2A">
        <w:t xml:space="preserve"> </w:t>
      </w:r>
      <w:r w:rsidR="009E5C1D">
        <w:t>Tartu erinevaid eluvaldkondi kajastav</w:t>
      </w:r>
      <w:r w:rsidR="00815E2A">
        <w:t xml:space="preserve"> </w:t>
      </w:r>
      <w:r w:rsidR="009E5C1D">
        <w:t>statistiline ülevaade</w:t>
      </w:r>
      <w:r w:rsidR="00815E2A">
        <w:t xml:space="preserve"> on kättesaadav linna veebilehel</w:t>
      </w:r>
      <w:r w:rsidR="00D5484C">
        <w:t xml:space="preserve"> (www.tartu.ee)</w:t>
      </w:r>
      <w:r w:rsidR="00815E2A">
        <w:t>.</w:t>
      </w:r>
    </w:p>
    <w:p w14:paraId="28778CCB" w14:textId="77777777" w:rsidR="00C51726" w:rsidRDefault="00C51726" w:rsidP="000A3468">
      <w:pPr>
        <w:jc w:val="both"/>
      </w:pPr>
      <w:r>
        <w:t>Tartus traditsiooniks saanud elanikeküsitluste andme</w:t>
      </w:r>
      <w:r w:rsidR="00814851">
        <w:t>d annavad tunnistust sellest, et</w:t>
      </w:r>
      <w:r w:rsidR="000416C9">
        <w:t xml:space="preserve"> tartlased </w:t>
      </w:r>
      <w:r w:rsidR="00814851">
        <w:t xml:space="preserve">on </w:t>
      </w:r>
      <w:r w:rsidR="000416C9">
        <w:t xml:space="preserve">oma kodulinnaga </w:t>
      </w:r>
      <w:r w:rsidR="00814851">
        <w:t xml:space="preserve">üsna </w:t>
      </w:r>
      <w:r w:rsidR="000416C9">
        <w:t xml:space="preserve">rahul, </w:t>
      </w:r>
      <w:r w:rsidR="006D1B31">
        <w:t xml:space="preserve">2016. </w:t>
      </w:r>
      <w:r w:rsidR="008C2C58">
        <w:t>a</w:t>
      </w:r>
      <w:r w:rsidR="006D1B31">
        <w:t xml:space="preserve">astal toimunud keskkonnaalases uuringus hindas Tartu linna </w:t>
      </w:r>
      <w:r w:rsidR="000416C9">
        <w:t xml:space="preserve">üldist </w:t>
      </w:r>
      <w:r w:rsidR="006D1B31">
        <w:t>keskkonnaseisundit positiivse</w:t>
      </w:r>
      <w:r w:rsidR="00814851">
        <w:t>ks</w:t>
      </w:r>
      <w:r w:rsidR="006D1B31">
        <w:t xml:space="preserve"> 81 % vastanuist</w:t>
      </w:r>
      <w:r w:rsidR="000416C9">
        <w:t xml:space="preserve">. </w:t>
      </w:r>
      <w:r w:rsidR="00814851">
        <w:t xml:space="preserve">Rahulolematust väljendati </w:t>
      </w:r>
      <w:r w:rsidR="002127B0">
        <w:t>enim</w:t>
      </w:r>
      <w:r w:rsidR="00814851">
        <w:t xml:space="preserve"> supelrandade ja mänguväljakute seisukorra üle ning puudust tunti kõige rohkem tervisespordiradadest.</w:t>
      </w:r>
      <w:r w:rsidR="002127B0">
        <w:t xml:space="preserve"> Erinevate Tartu linnaelu valdkondade kohta </w:t>
      </w:r>
      <w:r w:rsidR="00131772">
        <w:t xml:space="preserve">tehtud </w:t>
      </w:r>
      <w:r w:rsidR="002127B0">
        <w:t xml:space="preserve">uuringute tulemused on huvilistele kättesaadavad Tartu </w:t>
      </w:r>
      <w:r w:rsidR="00131772">
        <w:t xml:space="preserve">linna </w:t>
      </w:r>
      <w:r w:rsidR="002127B0">
        <w:t>veebilehe uurimistööde registris.</w:t>
      </w:r>
    </w:p>
    <w:p w14:paraId="0D611A18" w14:textId="4E7501AD" w:rsidR="000A3468" w:rsidRDefault="00EF5C07" w:rsidP="000A3468">
      <w:pPr>
        <w:jc w:val="both"/>
      </w:pPr>
      <w:r>
        <w:t xml:space="preserve">Tartu linna </w:t>
      </w:r>
      <w:r w:rsidR="000A3468">
        <w:t>SWOT-</w:t>
      </w:r>
      <w:r w:rsidR="000A3468" w:rsidRPr="00421B65">
        <w:t xml:space="preserve">analüüs tõstis </w:t>
      </w:r>
      <w:r w:rsidR="000A3468">
        <w:t xml:space="preserve">Tartu tugevustena ühest küljest  esile kompaktse, turvalise ja eriilmeliste piirkondadega linnakeskkonna, mis pakub nii suurlinna hüvesid kui väikelinna eeliseid ning teisest küljest targad linlased ning tasemel hariduse, teaduse, meditsiini ja tervishoiu. Kokku loovad need eeldused sobiliku keskkonna nii innovaatiliste valdkondade ligitõmbamiseks kui erinevatele väljakutsetele vastu astumiseks. </w:t>
      </w:r>
    </w:p>
    <w:p w14:paraId="6132D618" w14:textId="77777777" w:rsidR="000A3468" w:rsidRDefault="000A3468" w:rsidP="000A3468">
      <w:pPr>
        <w:jc w:val="both"/>
      </w:pPr>
      <w:r>
        <w:t xml:space="preserve">Et vältida </w:t>
      </w:r>
      <w:r w:rsidR="009F0635">
        <w:t>peamisi</w:t>
      </w:r>
      <w:r>
        <w:t xml:space="preserve"> ohtusid – ajude ja vaimu väljavoolu Tartust ning bürokraatia ja elanike passiivsuse süvenemist, </w:t>
      </w:r>
      <w:r w:rsidR="00BD127F">
        <w:t>tule</w:t>
      </w:r>
      <w:r w:rsidR="00C84279">
        <w:t>b edaspidi</w:t>
      </w:r>
      <w:r>
        <w:t xml:space="preserve"> paremini ära kasuta</w:t>
      </w:r>
      <w:r w:rsidR="00BD127F">
        <w:t>d</w:t>
      </w:r>
      <w:r w:rsidR="00476298">
        <w:t>a Tartu tugevusi.</w:t>
      </w:r>
      <w:r>
        <w:t xml:space="preserve"> </w:t>
      </w:r>
      <w:r w:rsidR="00476298">
        <w:t>Nendeks</w:t>
      </w:r>
      <w:r>
        <w:t xml:space="preserve"> on innovaatiliste ja </w:t>
      </w:r>
      <w:r>
        <w:lastRenderedPageBreak/>
        <w:t xml:space="preserve">mitmepalgeliste töökohtade loomise võimalus, rakendades selleks kõrgetasemelise hariduse ja teaduse potentsiaali, </w:t>
      </w:r>
      <w:r w:rsidRPr="00E73AE5">
        <w:t xml:space="preserve"> </w:t>
      </w:r>
      <w:r>
        <w:t>Emajõe ja kaldapealsete parem ärakasutamine ja rohelise elukeskkonna väärtustamine ning alternatiivenergia laialda</w:t>
      </w:r>
      <w:r w:rsidR="00BD127F">
        <w:t>sem</w:t>
      </w:r>
      <w:r>
        <w:t xml:space="preserve"> kasutuselevõtmine.</w:t>
      </w:r>
      <w:r w:rsidRPr="00CD45A8">
        <w:t xml:space="preserve"> </w:t>
      </w:r>
      <w:r>
        <w:t>Oluline on ka Tartu selgem positsioneerimine ja turundamine nii elukohana kui külastuspaigana.</w:t>
      </w:r>
    </w:p>
    <w:p w14:paraId="764C4C94" w14:textId="77777777" w:rsidR="009D5181" w:rsidRPr="00766BF7" w:rsidRDefault="000525F4" w:rsidP="000525F4">
      <w:pPr>
        <w:ind w:firstLine="708"/>
        <w:rPr>
          <w:rFonts w:asciiTheme="majorHAnsi" w:hAnsiTheme="majorHAnsi"/>
          <w:b/>
          <w:i/>
          <w:sz w:val="28"/>
          <w:szCs w:val="28"/>
        </w:rPr>
      </w:pPr>
      <w:r w:rsidRPr="00766BF7">
        <w:rPr>
          <w:rFonts w:asciiTheme="majorHAnsi" w:hAnsiTheme="majorHAnsi"/>
          <w:b/>
          <w:i/>
          <w:sz w:val="28"/>
          <w:szCs w:val="28"/>
        </w:rPr>
        <w:t>1.1.1.</w:t>
      </w:r>
      <w:r w:rsidR="009D5181" w:rsidRPr="00766BF7">
        <w:rPr>
          <w:rFonts w:asciiTheme="majorHAnsi" w:hAnsiTheme="majorHAnsi"/>
          <w:b/>
          <w:i/>
          <w:sz w:val="28"/>
          <w:szCs w:val="28"/>
        </w:rPr>
        <w:t xml:space="preserve"> </w:t>
      </w:r>
      <w:r w:rsidR="009D5181" w:rsidRPr="00766BF7">
        <w:rPr>
          <w:rFonts w:ascii="Cambria" w:eastAsia="Times New Roman" w:hAnsi="Cambria"/>
          <w:b/>
          <w:bCs/>
          <w:i/>
          <w:iCs/>
          <w:sz w:val="28"/>
          <w:szCs w:val="28"/>
        </w:rPr>
        <w:t>Haldusreformiga seotud muutused</w:t>
      </w:r>
    </w:p>
    <w:p w14:paraId="6822BF40" w14:textId="77777777" w:rsidR="00851627" w:rsidRPr="00766BF7" w:rsidRDefault="009D5181" w:rsidP="003B6E77">
      <w:pPr>
        <w:jc w:val="both"/>
      </w:pPr>
      <w:r w:rsidRPr="00766BF7">
        <w:t xml:space="preserve">Üleriigilise haldusreformi käigus </w:t>
      </w:r>
      <w:r w:rsidR="003B6E77" w:rsidRPr="00766BF7">
        <w:t>liideti 1. novembril 2017 Tartu linnaga Tähtvere vald, mille tulemusena Tartu linna territoorium suurenes 115 km2  võrra, millest metsamaa moodustab  32%, haritav maa 44% ning looduslik rohumaa koos Emajõe luhaga 9%. Tartu teedevõrk pikenes 156,8 km võrra, millest riigiteid on 74 km, kohalikke teid 59,7 km ja metskonna teid 23,1 km ning raudteed on 4,8 km. Tartu haldusterritooriumil on nüüd lisaks Tartu linnale ka kaks alevikku-  Ilmatsalu ja Märja ning 10 küla</w:t>
      </w:r>
      <w:r w:rsidR="003B6E77" w:rsidRPr="00766BF7">
        <w:softHyphen/>
      </w:r>
      <w:r w:rsidR="003B6E77" w:rsidRPr="00766BF7">
        <w:softHyphen/>
        <w:t>- Haage, Ilmatsalu, Kandiküla, Kardla, Pihva, Rahinge, Rõhu, Tähtvere, Tüki ja Vorbuse.</w:t>
      </w:r>
      <w:r w:rsidR="003B6E77" w:rsidRPr="00766BF7">
        <w:br/>
        <w:t>Tartlasteks said enam kui 2600 Tähtvere valla elanikku, kellest 7% moodustasid koolieelikud, 10% koolikohuslased, 63% tööealised ja 20% pensioniealised.  Tartu sai juurde 150 lapsega Ilmatsalu lasteaia Lepatriinu ning 230 õpilasega Ilmatsalu Põhikooli. Huvitegevuse ja kultuuri- ning spordiasutustest  kuuluvad nüüd Tartusse Ilmatsalu raamatukogu koos internetipunktiga, Ilmatsalu Muusikakool ja Ilmatsalu huvikeskus ning noortekeskus Ilmatsalu Noortekas. Sportimisvõimalused laienesid Ilmatsalu võimla ja jõusaali ning Rahinge ekstreemspordipargi näol.</w:t>
      </w:r>
      <w:r w:rsidRPr="00766BF7">
        <w:t xml:space="preserve"> </w:t>
      </w:r>
      <w:r w:rsidR="00851627" w:rsidRPr="00766BF7">
        <w:t xml:space="preserve"> </w:t>
      </w:r>
    </w:p>
    <w:p w14:paraId="180FF343" w14:textId="77777777" w:rsidR="002F286E" w:rsidRPr="00766BF7" w:rsidRDefault="002F286E">
      <w:pPr>
        <w:spacing w:after="0" w:line="240" w:lineRule="auto"/>
      </w:pPr>
      <w:r w:rsidRPr="00766BF7">
        <w:br w:type="page"/>
      </w:r>
    </w:p>
    <w:p w14:paraId="36F4123B" w14:textId="77777777" w:rsidR="00924510" w:rsidRPr="00924510" w:rsidRDefault="00924510" w:rsidP="00A617DE">
      <w:pPr>
        <w:pStyle w:val="ListParagraph"/>
        <w:keepNext/>
        <w:numPr>
          <w:ilvl w:val="0"/>
          <w:numId w:val="24"/>
        </w:numPr>
        <w:spacing w:before="240" w:after="60"/>
        <w:contextualSpacing w:val="0"/>
        <w:outlineLvl w:val="1"/>
        <w:rPr>
          <w:rFonts w:ascii="Cambria" w:eastAsia="Times New Roman" w:hAnsi="Cambria"/>
          <w:b/>
          <w:bCs/>
          <w:i/>
          <w:iCs/>
          <w:vanish/>
          <w:sz w:val="28"/>
          <w:szCs w:val="28"/>
        </w:rPr>
      </w:pPr>
      <w:bookmarkStart w:id="3" w:name="_Toc525025781"/>
      <w:bookmarkStart w:id="4" w:name="_Toc525045302"/>
      <w:bookmarkStart w:id="5" w:name="_Toc19777641"/>
      <w:bookmarkStart w:id="6" w:name="_Toc19778075"/>
      <w:bookmarkStart w:id="7" w:name="_Toc50629741"/>
      <w:bookmarkStart w:id="8" w:name="_Toc56517500"/>
      <w:bookmarkStart w:id="9" w:name="_Toc56517601"/>
      <w:bookmarkStart w:id="10" w:name="_Toc83225603"/>
      <w:bookmarkStart w:id="11" w:name="_Toc83225996"/>
      <w:bookmarkStart w:id="12" w:name="_Toc115181563"/>
      <w:bookmarkStart w:id="13" w:name="_Toc115181707"/>
      <w:bookmarkStart w:id="14" w:name="_Toc115256186"/>
      <w:bookmarkStart w:id="15" w:name="_Toc115257873"/>
      <w:bookmarkStart w:id="16" w:name="_Toc115257959"/>
      <w:bookmarkStart w:id="17" w:name="_Toc14609898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C6C2073" w14:textId="77777777" w:rsidR="00924510" w:rsidRPr="00924510" w:rsidRDefault="00924510" w:rsidP="00A617DE">
      <w:pPr>
        <w:pStyle w:val="ListParagraph"/>
        <w:keepNext/>
        <w:numPr>
          <w:ilvl w:val="1"/>
          <w:numId w:val="24"/>
        </w:numPr>
        <w:spacing w:before="240" w:after="60"/>
        <w:contextualSpacing w:val="0"/>
        <w:outlineLvl w:val="1"/>
        <w:rPr>
          <w:rFonts w:ascii="Cambria" w:eastAsia="Times New Roman" w:hAnsi="Cambria"/>
          <w:b/>
          <w:bCs/>
          <w:i/>
          <w:iCs/>
          <w:vanish/>
          <w:sz w:val="28"/>
          <w:szCs w:val="28"/>
        </w:rPr>
      </w:pPr>
      <w:bookmarkStart w:id="18" w:name="_Toc525025782"/>
      <w:bookmarkStart w:id="19" w:name="_Toc525045303"/>
      <w:bookmarkStart w:id="20" w:name="_Toc19777642"/>
      <w:bookmarkStart w:id="21" w:name="_Toc19778076"/>
      <w:bookmarkStart w:id="22" w:name="_Toc50629742"/>
      <w:bookmarkStart w:id="23" w:name="_Toc56517501"/>
      <w:bookmarkStart w:id="24" w:name="_Toc56517602"/>
      <w:bookmarkStart w:id="25" w:name="_Toc83225604"/>
      <w:bookmarkStart w:id="26" w:name="_Toc83225997"/>
      <w:bookmarkStart w:id="27" w:name="_Toc115181564"/>
      <w:bookmarkStart w:id="28" w:name="_Toc115181708"/>
      <w:bookmarkStart w:id="29" w:name="_Toc115256187"/>
      <w:bookmarkStart w:id="30" w:name="_Toc115257874"/>
      <w:bookmarkStart w:id="31" w:name="_Toc115257960"/>
      <w:bookmarkStart w:id="32" w:name="_Toc14609898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6B25AC66" w14:textId="77777777" w:rsidR="00051A87" w:rsidRDefault="00051A87" w:rsidP="00A617DE">
      <w:pPr>
        <w:pStyle w:val="Heading2"/>
        <w:numPr>
          <w:ilvl w:val="1"/>
          <w:numId w:val="24"/>
        </w:numPr>
      </w:pPr>
      <w:bookmarkStart w:id="33" w:name="_Toc146098982"/>
      <w:r>
        <w:t>Üldised keskkonnatrendid</w:t>
      </w:r>
      <w:bookmarkEnd w:id="33"/>
    </w:p>
    <w:p w14:paraId="1F53AFFB" w14:textId="77777777" w:rsidR="00051A87" w:rsidRPr="00E23829" w:rsidRDefault="00051A87" w:rsidP="006E6273">
      <w:pPr>
        <w:jc w:val="both"/>
      </w:pPr>
      <w:r>
        <w:t>Tartu arengu kavandamiseks toimunud seminaridel ja aruteludel tõstatusid lisaks konkreetsetele teemadele ja valupunktidele ka alljärgnevad üldised keskkonnatrendid, millega linna arengu kavandamisel tuleb arvestada:</w:t>
      </w:r>
    </w:p>
    <w:p w14:paraId="6892EB73" w14:textId="77777777" w:rsidR="00051A87" w:rsidRPr="001D4095" w:rsidRDefault="00051A87" w:rsidP="003B0A7E">
      <w:pPr>
        <w:pStyle w:val="ListParagraph"/>
        <w:numPr>
          <w:ilvl w:val="0"/>
          <w:numId w:val="12"/>
        </w:numPr>
        <w:jc w:val="both"/>
      </w:pPr>
      <w:r w:rsidRPr="001D4095">
        <w:t>Geo</w:t>
      </w:r>
      <w:r w:rsidR="00E864B7">
        <w:t>poliitiliste jõujoonte muutused ja</w:t>
      </w:r>
      <w:r w:rsidRPr="001D4095">
        <w:t xml:space="preserve"> õhtumaade tähtsuse kasv maailmas.</w:t>
      </w:r>
    </w:p>
    <w:p w14:paraId="675F8E9D" w14:textId="77777777" w:rsidR="00051A87" w:rsidRPr="001D4095" w:rsidRDefault="00051A87" w:rsidP="003B0A7E">
      <w:pPr>
        <w:pStyle w:val="ListParagraph"/>
        <w:numPr>
          <w:ilvl w:val="0"/>
          <w:numId w:val="12"/>
        </w:numPr>
        <w:jc w:val="both"/>
      </w:pPr>
      <w:r w:rsidRPr="001D4095">
        <w:t>Harituse olulisuse kasv ja inglise keele tähtsustumine.</w:t>
      </w:r>
    </w:p>
    <w:p w14:paraId="57EF1631" w14:textId="77777777" w:rsidR="00051A87" w:rsidRPr="001D4095" w:rsidRDefault="00051A87" w:rsidP="003B0A7E">
      <w:pPr>
        <w:pStyle w:val="ListParagraph"/>
        <w:numPr>
          <w:ilvl w:val="0"/>
          <w:numId w:val="12"/>
        </w:numPr>
        <w:jc w:val="both"/>
      </w:pPr>
      <w:r w:rsidRPr="001D4095">
        <w:t>Tartu traditsioonilise tagamaa (eelkõige Lõuna-Eesti)  rahvastiku jätkuv vähenemine ja vananemine, sisserände muutused ja hõbemajanduse esilekerkimine.</w:t>
      </w:r>
    </w:p>
    <w:p w14:paraId="0A334AFE" w14:textId="77777777" w:rsidR="00051A87" w:rsidRPr="001D4095" w:rsidRDefault="00051A87" w:rsidP="003B0A7E">
      <w:pPr>
        <w:pStyle w:val="ListParagraph"/>
        <w:numPr>
          <w:ilvl w:val="0"/>
          <w:numId w:val="12"/>
        </w:numPr>
        <w:jc w:val="both"/>
      </w:pPr>
      <w:r w:rsidRPr="001D4095">
        <w:t>R</w:t>
      </w:r>
      <w:r w:rsidR="00E864B7">
        <w:t>iigisiseste arenguerisuste kasv ning</w:t>
      </w:r>
      <w:r w:rsidRPr="001D4095">
        <w:t xml:space="preserve"> Tartu kättesaadavuse olulisuse kasv konkurentsi ja koostöö olukordades.</w:t>
      </w:r>
    </w:p>
    <w:p w14:paraId="6CD0A90B" w14:textId="77777777" w:rsidR="00051A87" w:rsidRPr="001D4095" w:rsidRDefault="009C0A7D" w:rsidP="003B0A7E">
      <w:pPr>
        <w:pStyle w:val="ListParagraph"/>
        <w:numPr>
          <w:ilvl w:val="0"/>
          <w:numId w:val="12"/>
        </w:numPr>
        <w:jc w:val="both"/>
      </w:pPr>
      <w:r>
        <w:t xml:space="preserve">Hargmaisuse süvenemine. </w:t>
      </w:r>
      <w:r w:rsidR="00051A87" w:rsidRPr="001D4095">
        <w:t>Majanduse globaliseerumine, piirideta tööturg ja ettevõtete konkurents ning tehnoloogiliste lahenduste kasutuselevõtu suutlikkuse oluliseks muutumine. Jagamismajanduse tärkamine ja  väärtushinnangute muutumine.</w:t>
      </w:r>
    </w:p>
    <w:p w14:paraId="1BF202BC" w14:textId="77777777" w:rsidR="00051A87" w:rsidRDefault="00051A87" w:rsidP="003B0A7E">
      <w:pPr>
        <w:pStyle w:val="ListParagraph"/>
        <w:numPr>
          <w:ilvl w:val="0"/>
          <w:numId w:val="12"/>
        </w:numPr>
        <w:jc w:val="both"/>
      </w:pPr>
      <w:r w:rsidRPr="001D4095">
        <w:t>Elustiilide mitmekesisuse ja mitmekultuurilisuse kasv, suurem tähelepanu elukeskkonnale, tervisele ja sotsiaalsele kapitalile.</w:t>
      </w:r>
    </w:p>
    <w:p w14:paraId="2E5FA3F7" w14:textId="77777777" w:rsidR="00240F2B" w:rsidRPr="001D4095" w:rsidRDefault="00240F2B" w:rsidP="003B0A7E">
      <w:pPr>
        <w:pStyle w:val="ListParagraph"/>
        <w:numPr>
          <w:ilvl w:val="0"/>
          <w:numId w:val="12"/>
        </w:numPr>
        <w:jc w:val="both"/>
      </w:pPr>
      <w:r>
        <w:t>Kliima soojenemisega kaasnevad keskkonnariskid ning ohud inimese tervisele ja varale.</w:t>
      </w:r>
    </w:p>
    <w:p w14:paraId="26220104" w14:textId="77777777" w:rsidR="00051A87" w:rsidRPr="001D4095" w:rsidRDefault="00051A87" w:rsidP="003B0A7E">
      <w:pPr>
        <w:pStyle w:val="ListParagraph"/>
        <w:numPr>
          <w:ilvl w:val="0"/>
          <w:numId w:val="12"/>
        </w:numPr>
        <w:jc w:val="both"/>
      </w:pPr>
      <w:r w:rsidRPr="001D4095">
        <w:t xml:space="preserve">Tarkade </w:t>
      </w:r>
      <w:r w:rsidRPr="005855B4">
        <w:t xml:space="preserve">lahenduste ja taastuvenergia kasutamine, </w:t>
      </w:r>
      <w:r w:rsidR="006E794D" w:rsidRPr="005855B4">
        <w:t>ressursi- ja energiatõhususe tõstmine</w:t>
      </w:r>
      <w:r w:rsidR="001401B8" w:rsidRPr="005855B4">
        <w:t xml:space="preserve"> ning </w:t>
      </w:r>
      <w:r w:rsidRPr="005855B4">
        <w:t>ökoloogilise tasaka</w:t>
      </w:r>
      <w:r w:rsidR="005073A6" w:rsidRPr="005855B4">
        <w:t xml:space="preserve">alu </w:t>
      </w:r>
      <w:r w:rsidR="001401B8" w:rsidRPr="005855B4">
        <w:t>hoidmine linnaarenduses ja -korralduses</w:t>
      </w:r>
      <w:r w:rsidR="005073A6" w:rsidRPr="005855B4">
        <w:t>.</w:t>
      </w:r>
      <w:r w:rsidRPr="005855B4">
        <w:t xml:space="preserve"> </w:t>
      </w:r>
    </w:p>
    <w:p w14:paraId="018DB878" w14:textId="77777777" w:rsidR="00051A87" w:rsidRDefault="00051A87" w:rsidP="003B0A7E">
      <w:pPr>
        <w:pStyle w:val="ListParagraph"/>
        <w:numPr>
          <w:ilvl w:val="0"/>
          <w:numId w:val="12"/>
        </w:numPr>
        <w:jc w:val="both"/>
      </w:pPr>
      <w:r>
        <w:t>Haldusreformist tulenevad muutused.</w:t>
      </w:r>
    </w:p>
    <w:p w14:paraId="34EA880B" w14:textId="77777777" w:rsidR="00051A87" w:rsidRPr="005855B4" w:rsidRDefault="00051A87" w:rsidP="003B0A7E">
      <w:pPr>
        <w:pStyle w:val="ListParagraph"/>
        <w:numPr>
          <w:ilvl w:val="0"/>
          <w:numId w:val="12"/>
        </w:numPr>
        <w:jc w:val="both"/>
      </w:pPr>
      <w:r w:rsidRPr="001D4095">
        <w:t xml:space="preserve">Valglinnastumine ja sellega kaasnev inimeste elu- ja töökohtade </w:t>
      </w:r>
      <w:r w:rsidRPr="005855B4">
        <w:t xml:space="preserve">muutumine. Tartu </w:t>
      </w:r>
      <w:r w:rsidR="001401B8" w:rsidRPr="005855B4">
        <w:t>arendamine tervikliku ja sidusa linnapiirkonnana, sh ühtne planeerimine, taristuarendus ja</w:t>
      </w:r>
      <w:r w:rsidR="004F5927" w:rsidRPr="005855B4">
        <w:t xml:space="preserve"> teenusekorraldus</w:t>
      </w:r>
      <w:r w:rsidRPr="005855B4">
        <w:t>.</w:t>
      </w:r>
    </w:p>
    <w:p w14:paraId="2471ED88" w14:textId="77777777" w:rsidR="00051A87" w:rsidRPr="001D4095" w:rsidRDefault="00051A87" w:rsidP="003B0A7E">
      <w:pPr>
        <w:pStyle w:val="ListParagraph"/>
        <w:numPr>
          <w:ilvl w:val="0"/>
          <w:numId w:val="12"/>
        </w:numPr>
        <w:jc w:val="both"/>
      </w:pPr>
      <w:r w:rsidRPr="001D4095">
        <w:t xml:space="preserve">Kodanikuühiskonna mõjukuse kasv. </w:t>
      </w:r>
    </w:p>
    <w:p w14:paraId="41B25016" w14:textId="77777777" w:rsidR="008F6A97" w:rsidRDefault="008F6A97">
      <w:pPr>
        <w:spacing w:after="0" w:line="240" w:lineRule="auto"/>
        <w:rPr>
          <w:rFonts w:ascii="Cambria" w:eastAsia="Times New Roman" w:hAnsi="Cambria"/>
          <w:b/>
          <w:bCs/>
          <w:i/>
          <w:iCs/>
          <w:sz w:val="28"/>
          <w:szCs w:val="28"/>
        </w:rPr>
      </w:pPr>
      <w:r>
        <w:br w:type="page"/>
      </w:r>
    </w:p>
    <w:p w14:paraId="70B73DBC" w14:textId="77777777" w:rsidR="001855F4" w:rsidRDefault="001A5A4D" w:rsidP="00A617DE">
      <w:pPr>
        <w:pStyle w:val="Heading2"/>
        <w:numPr>
          <w:ilvl w:val="1"/>
          <w:numId w:val="24"/>
        </w:numPr>
      </w:pPr>
      <w:bookmarkStart w:id="34" w:name="_Toc146098983"/>
      <w:r>
        <w:lastRenderedPageBreak/>
        <w:t>Olulised väljakutsed</w:t>
      </w:r>
      <w:bookmarkEnd w:id="34"/>
    </w:p>
    <w:p w14:paraId="40C84072" w14:textId="77777777" w:rsidR="0025486C" w:rsidRDefault="002B36CC" w:rsidP="00B15752">
      <w:pPr>
        <w:jc w:val="both"/>
      </w:pPr>
      <w:r>
        <w:rPr>
          <w:noProof/>
          <w:lang w:eastAsia="et-EE"/>
        </w:rPr>
        <mc:AlternateContent>
          <mc:Choice Requires="wps">
            <w:drawing>
              <wp:anchor distT="0" distB="0" distL="114300" distR="114300" simplePos="0" relativeHeight="251658245" behindDoc="0" locked="0" layoutInCell="0" allowOverlap="1" wp14:anchorId="6A318D65" wp14:editId="0A0A559A">
                <wp:simplePos x="0" y="0"/>
                <wp:positionH relativeFrom="page">
                  <wp:posOffset>4516120</wp:posOffset>
                </wp:positionH>
                <wp:positionV relativeFrom="margin">
                  <wp:posOffset>300355</wp:posOffset>
                </wp:positionV>
                <wp:extent cx="2249805" cy="914400"/>
                <wp:effectExtent l="171450" t="171450" r="55245" b="57150"/>
                <wp:wrapSquare wrapText="bothSides"/>
                <wp:docPr id="291" name="Automaatkujun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49805" cy="914400"/>
                        </a:xfrm>
                        <a:prstGeom prst="roundRect">
                          <a:avLst>
                            <a:gd name="adj" fmla="val 10859"/>
                          </a:avLst>
                        </a:prstGeom>
                        <a:solidFill>
                          <a:srgbClr val="FFFFFF"/>
                        </a:solidFill>
                        <a:effectLst>
                          <a:glow rad="50800">
                            <a:schemeClr val="bg1"/>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14:paraId="1105793D" w14:textId="77777777" w:rsidR="00C662EF" w:rsidRPr="00B15752" w:rsidRDefault="00C662EF" w:rsidP="002B36CC">
                            <w:pPr>
                              <w:spacing w:after="0"/>
                              <w:rPr>
                                <w:i/>
                                <w:iCs/>
                                <w:color w:val="0070C0"/>
                                <w:sz w:val="24"/>
                                <w:szCs w:val="24"/>
                              </w:rPr>
                            </w:pPr>
                            <w:r w:rsidRPr="00B15752">
                              <w:rPr>
                                <w:i/>
                                <w:iCs/>
                                <w:color w:val="0070C0"/>
                                <w:sz w:val="24"/>
                                <w:szCs w:val="24"/>
                              </w:rPr>
                              <w:t>Oluline on, et Tartu e</w:t>
                            </w:r>
                            <w:r>
                              <w:rPr>
                                <w:i/>
                                <w:iCs/>
                                <w:color w:val="0070C0"/>
                                <w:sz w:val="24"/>
                                <w:szCs w:val="24"/>
                              </w:rPr>
                              <w:t>lanike arv hakkaks taas kasvama!</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A318D65" id="Automaatkujund 2" o:spid="_x0000_s1028" style="position:absolute;left:0;text-align:left;margin-left:355.6pt;margin-top:23.65pt;width:177.15pt;height:1in;rotation:180;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" o:allowincell="f" stroked="f">
                <v:shadow on="t" type="perspective" color="#4f81bd" origin="-.5,-.5" offset="-3pt,-3pt" matrix="58982f,,,58982f"/>
                <v:textbox inset=",,36pt,18pt">
                  <w:txbxContent>
                    <w:p w14:paraId="1105793D" w14:textId="77777777" w:rsidR="00C662EF" w:rsidRPr="00B15752" w:rsidRDefault="00C662EF" w:rsidP="002B36CC">
                      <w:pPr>
                        <w:spacing w:after="0"/>
                        <w:rPr>
                          <w:i/>
                          <w:iCs/>
                          <w:color w:val="0070C0"/>
                          <w:sz w:val="24"/>
                          <w:szCs w:val="24"/>
                        </w:rPr>
                      </w:pPr>
                      <w:r w:rsidRPr="00B15752">
                        <w:rPr>
                          <w:i/>
                          <w:iCs/>
                          <w:color w:val="0070C0"/>
                          <w:sz w:val="24"/>
                          <w:szCs w:val="24"/>
                        </w:rPr>
                        <w:t>Oluline on, et Tartu e</w:t>
                      </w:r>
                      <w:r>
                        <w:rPr>
                          <w:i/>
                          <w:iCs/>
                          <w:color w:val="0070C0"/>
                          <w:sz w:val="24"/>
                          <w:szCs w:val="24"/>
                        </w:rPr>
                        <w:t>lanike arv hakkaks taas kasvama!</w:t>
                      </w:r>
                    </w:p>
                  </w:txbxContent>
                </v:textbox>
                <w10:wrap type="square" anchorx="page" anchory="margin"/>
              </v:roundrect>
            </w:pict>
          </mc:Fallback>
        </mc:AlternateContent>
      </w:r>
      <w:r w:rsidR="0025486C">
        <w:t xml:space="preserve">Alljärgnevalt on </w:t>
      </w:r>
      <w:r w:rsidR="003E5EA2">
        <w:t>välja toodud olulisemad probleemid ja kitsaskohad</w:t>
      </w:r>
      <w:r w:rsidR="003E7270">
        <w:t>,</w:t>
      </w:r>
      <w:r w:rsidR="001C331C">
        <w:t xml:space="preserve"> mis kerkisid esile aruteludel ja seminaridel ning</w:t>
      </w:r>
      <w:r w:rsidR="003E7270">
        <w:t xml:space="preserve"> mille lahendamine aitaks </w:t>
      </w:r>
      <w:r w:rsidR="00BB2D2A">
        <w:t xml:space="preserve">linnaelu </w:t>
      </w:r>
      <w:r w:rsidR="003E7270">
        <w:t>valdkondade</w:t>
      </w:r>
      <w:r>
        <w:t xml:space="preserve"> arengule kaasa, et muuta Tartu meelepäraseks kodulinnaks, ihaldusväärseks tööpaigaks ning atraktiivseks külastuskohaks.</w:t>
      </w:r>
    </w:p>
    <w:p w14:paraId="5D5D25A9" w14:textId="77777777" w:rsidR="001A5A4D" w:rsidRPr="00794D6C" w:rsidRDefault="00891285" w:rsidP="00794D6C">
      <w:pPr>
        <w:pStyle w:val="NoSpacing"/>
        <w:rPr>
          <w:u w:val="single"/>
        </w:rPr>
      </w:pPr>
      <w:r w:rsidRPr="00794D6C">
        <w:rPr>
          <w:u w:val="single"/>
        </w:rPr>
        <w:t>H</w:t>
      </w:r>
      <w:r w:rsidR="00A46894" w:rsidRPr="00794D6C">
        <w:rPr>
          <w:u w:val="single"/>
        </w:rPr>
        <w:t>ariduse</w:t>
      </w:r>
      <w:r w:rsidRPr="00794D6C">
        <w:rPr>
          <w:u w:val="single"/>
        </w:rPr>
        <w:t xml:space="preserve"> valdkonna </w:t>
      </w:r>
      <w:r w:rsidR="005A0AB3" w:rsidRPr="00794D6C">
        <w:rPr>
          <w:u w:val="single"/>
        </w:rPr>
        <w:t>arendamise</w:t>
      </w:r>
      <w:r w:rsidR="00287CD6" w:rsidRPr="00794D6C">
        <w:rPr>
          <w:u w:val="single"/>
        </w:rPr>
        <w:t>ks</w:t>
      </w:r>
      <w:r w:rsidR="005A0AB3" w:rsidRPr="00794D6C">
        <w:rPr>
          <w:u w:val="single"/>
        </w:rPr>
        <w:t xml:space="preserve"> on oluline:</w:t>
      </w:r>
    </w:p>
    <w:p w14:paraId="597AB2D6" w14:textId="77777777" w:rsidR="007C43E9" w:rsidRDefault="007C43E9" w:rsidP="00F14BA9">
      <w:pPr>
        <w:pStyle w:val="NoSpacing"/>
        <w:numPr>
          <w:ilvl w:val="0"/>
          <w:numId w:val="5"/>
        </w:numPr>
      </w:pPr>
      <w:r>
        <w:t xml:space="preserve">Tartu kui tunnustatud ülikoolilinna positsiooni tugevdamine; </w:t>
      </w:r>
    </w:p>
    <w:p w14:paraId="532BB1E7" w14:textId="77777777" w:rsidR="00794D6C" w:rsidRDefault="00794D6C" w:rsidP="00F14BA9">
      <w:pPr>
        <w:pStyle w:val="NoSpacing"/>
        <w:numPr>
          <w:ilvl w:val="0"/>
          <w:numId w:val="5"/>
        </w:numPr>
      </w:pPr>
      <w:r>
        <w:t>põhikoolide õppekeskkonna kaasajastamine</w:t>
      </w:r>
      <w:r w:rsidR="00057CAB">
        <w:t>;</w:t>
      </w:r>
    </w:p>
    <w:p w14:paraId="4E54D5EA" w14:textId="77777777" w:rsidR="00057CAB" w:rsidRDefault="00057CAB" w:rsidP="00F14BA9">
      <w:pPr>
        <w:pStyle w:val="NoSpacing"/>
        <w:numPr>
          <w:ilvl w:val="0"/>
          <w:numId w:val="5"/>
        </w:numPr>
      </w:pPr>
      <w:r>
        <w:t>gümnaasiumide arendamine teadmuskeskusteks;</w:t>
      </w:r>
    </w:p>
    <w:p w14:paraId="279F5A89" w14:textId="77777777" w:rsidR="00057CAB" w:rsidRDefault="00057CAB" w:rsidP="00F14BA9">
      <w:pPr>
        <w:pStyle w:val="NoSpacing"/>
        <w:numPr>
          <w:ilvl w:val="0"/>
          <w:numId w:val="5"/>
        </w:numPr>
      </w:pPr>
      <w:r>
        <w:t>kutseõppe mitmekesistamine;</w:t>
      </w:r>
    </w:p>
    <w:p w14:paraId="2760FC28" w14:textId="77777777" w:rsidR="00057CAB" w:rsidRDefault="009B75C9" w:rsidP="00F14BA9">
      <w:pPr>
        <w:pStyle w:val="NoSpacing"/>
        <w:numPr>
          <w:ilvl w:val="0"/>
          <w:numId w:val="5"/>
        </w:numPr>
      </w:pPr>
      <w:r>
        <w:t xml:space="preserve">hariduse tugisüsteemide </w:t>
      </w:r>
      <w:r w:rsidR="00BB2D2A">
        <w:t>väljaarendamine</w:t>
      </w:r>
      <w:r>
        <w:t>;</w:t>
      </w:r>
    </w:p>
    <w:p w14:paraId="4EB661D2" w14:textId="77777777" w:rsidR="009B75C9" w:rsidRPr="005A0AB3" w:rsidRDefault="00057CAB" w:rsidP="007C43E9">
      <w:pPr>
        <w:pStyle w:val="NoSpacing"/>
        <w:numPr>
          <w:ilvl w:val="0"/>
          <w:numId w:val="5"/>
        </w:numPr>
      </w:pPr>
      <w:r>
        <w:t>hariduslike erivajadusteg</w:t>
      </w:r>
      <w:r w:rsidR="007C43E9">
        <w:t>a laste koolivõrgu korrastamine.</w:t>
      </w:r>
    </w:p>
    <w:p w14:paraId="45D3A695" w14:textId="77777777" w:rsidR="00D64247" w:rsidRDefault="00D64247" w:rsidP="00A43780">
      <w:pPr>
        <w:spacing w:after="0" w:line="240" w:lineRule="auto"/>
        <w:rPr>
          <w:color w:val="000000"/>
          <w:u w:val="single"/>
        </w:rPr>
      </w:pPr>
    </w:p>
    <w:p w14:paraId="63AA6E2E" w14:textId="77777777" w:rsidR="00891285" w:rsidRPr="005A0AB3" w:rsidRDefault="00A43780" w:rsidP="00A43780">
      <w:pPr>
        <w:spacing w:after="0" w:line="240" w:lineRule="auto"/>
        <w:rPr>
          <w:color w:val="000000"/>
          <w:u w:val="single"/>
        </w:rPr>
      </w:pPr>
      <w:r w:rsidRPr="005A0AB3">
        <w:rPr>
          <w:color w:val="000000"/>
          <w:u w:val="single"/>
        </w:rPr>
        <w:t>Ettevõtluse valdkonna edendamise</w:t>
      </w:r>
      <w:r w:rsidR="005A0AB3" w:rsidRPr="005A0AB3">
        <w:rPr>
          <w:color w:val="000000"/>
          <w:u w:val="single"/>
        </w:rPr>
        <w:t>ks on oluline</w:t>
      </w:r>
      <w:r w:rsidRPr="005A0AB3">
        <w:rPr>
          <w:color w:val="000000"/>
          <w:u w:val="single"/>
        </w:rPr>
        <w:t>:</w:t>
      </w:r>
    </w:p>
    <w:p w14:paraId="1C51C290" w14:textId="77777777" w:rsidR="00891285" w:rsidRDefault="00891285" w:rsidP="00F14BA9">
      <w:pPr>
        <w:numPr>
          <w:ilvl w:val="0"/>
          <w:numId w:val="4"/>
        </w:numPr>
        <w:spacing w:after="0" w:line="240" w:lineRule="auto"/>
        <w:jc w:val="both"/>
        <w:rPr>
          <w:color w:val="000000"/>
        </w:rPr>
      </w:pPr>
      <w:r>
        <w:rPr>
          <w:color w:val="000000"/>
        </w:rPr>
        <w:t xml:space="preserve">Tartu ettevõtlusaktiivsuse tõstmine; </w:t>
      </w:r>
    </w:p>
    <w:p w14:paraId="07A1DEB7" w14:textId="77777777" w:rsidR="00891285" w:rsidRDefault="00891285" w:rsidP="00F14BA9">
      <w:pPr>
        <w:numPr>
          <w:ilvl w:val="0"/>
          <w:numId w:val="4"/>
        </w:numPr>
        <w:spacing w:after="0" w:line="240" w:lineRule="auto"/>
        <w:jc w:val="both"/>
        <w:rPr>
          <w:color w:val="000000"/>
        </w:rPr>
      </w:pPr>
      <w:r>
        <w:rPr>
          <w:color w:val="000000"/>
        </w:rPr>
        <w:t>Tartu ettevõtlus- ja elukeskkonna atraktiivsuse suurendamine nii Eestis kui ka rahvusvahelisel tasandil;</w:t>
      </w:r>
    </w:p>
    <w:p w14:paraId="67E9C222" w14:textId="77777777" w:rsidR="00891285" w:rsidRDefault="00891285" w:rsidP="00F14BA9">
      <w:pPr>
        <w:numPr>
          <w:ilvl w:val="0"/>
          <w:numId w:val="4"/>
        </w:numPr>
        <w:spacing w:after="0" w:line="240" w:lineRule="auto"/>
        <w:jc w:val="both"/>
        <w:rPr>
          <w:color w:val="000000"/>
        </w:rPr>
      </w:pPr>
      <w:r>
        <w:rPr>
          <w:color w:val="000000"/>
        </w:rPr>
        <w:t>kõrgema lisandväärtusega tootmise arengu soodustamine (sh tarkade tööstuslahenduste (Industry 4.0) kasutuselevõtt);</w:t>
      </w:r>
    </w:p>
    <w:p w14:paraId="0DC98046" w14:textId="77777777" w:rsidR="00891285" w:rsidRDefault="00891285" w:rsidP="00F14BA9">
      <w:pPr>
        <w:numPr>
          <w:ilvl w:val="0"/>
          <w:numId w:val="4"/>
        </w:numPr>
        <w:spacing w:after="0" w:line="240" w:lineRule="auto"/>
        <w:jc w:val="both"/>
        <w:rPr>
          <w:color w:val="000000"/>
        </w:rPr>
      </w:pPr>
      <w:r>
        <w:rPr>
          <w:color w:val="000000"/>
        </w:rPr>
        <w:t>ettevõtjate ja teadlaste vahelise koostöö, sh väliskoostöö tihendamine;</w:t>
      </w:r>
    </w:p>
    <w:p w14:paraId="064AC2D1" w14:textId="77777777" w:rsidR="00891285" w:rsidRPr="00600B74" w:rsidRDefault="00891285" w:rsidP="00F14BA9">
      <w:pPr>
        <w:numPr>
          <w:ilvl w:val="0"/>
          <w:numId w:val="4"/>
        </w:numPr>
        <w:spacing w:after="0" w:line="240" w:lineRule="auto"/>
        <w:jc w:val="both"/>
        <w:rPr>
          <w:b/>
          <w:color w:val="000000"/>
          <w:u w:val="single"/>
        </w:rPr>
      </w:pPr>
      <w:r>
        <w:rPr>
          <w:color w:val="000000"/>
        </w:rPr>
        <w:t>ettevõtlusega seotud infrastruktuuri jätkuv edendamine;</w:t>
      </w:r>
    </w:p>
    <w:p w14:paraId="7D20870A" w14:textId="77777777" w:rsidR="00891285" w:rsidRDefault="00891285" w:rsidP="00F14BA9">
      <w:pPr>
        <w:numPr>
          <w:ilvl w:val="0"/>
          <w:numId w:val="4"/>
        </w:numPr>
        <w:spacing w:after="0" w:line="240" w:lineRule="auto"/>
        <w:jc w:val="both"/>
        <w:rPr>
          <w:color w:val="000000"/>
        </w:rPr>
      </w:pPr>
      <w:r>
        <w:rPr>
          <w:color w:val="000000"/>
        </w:rPr>
        <w:t>ettevõtete toetamine koolituste, seminaride ja väliskontaktide vahendamise kaudu;</w:t>
      </w:r>
    </w:p>
    <w:p w14:paraId="63E996E6" w14:textId="77777777" w:rsidR="00891285" w:rsidRPr="00600B74" w:rsidRDefault="00891285" w:rsidP="00F14BA9">
      <w:pPr>
        <w:numPr>
          <w:ilvl w:val="0"/>
          <w:numId w:val="4"/>
        </w:numPr>
        <w:spacing w:after="0" w:line="240" w:lineRule="auto"/>
        <w:jc w:val="both"/>
        <w:rPr>
          <w:color w:val="000000"/>
        </w:rPr>
      </w:pPr>
      <w:r>
        <w:rPr>
          <w:color w:val="000000"/>
        </w:rPr>
        <w:t>kõrge lisandväärtusega töökohtade loomise soodustamine;</w:t>
      </w:r>
    </w:p>
    <w:p w14:paraId="134ED098" w14:textId="77777777" w:rsidR="00572CF3" w:rsidRPr="00572CF3" w:rsidRDefault="00A43780" w:rsidP="00F14BA9">
      <w:pPr>
        <w:numPr>
          <w:ilvl w:val="0"/>
          <w:numId w:val="4"/>
        </w:numPr>
        <w:suppressAutoHyphens/>
        <w:spacing w:after="0" w:line="240" w:lineRule="auto"/>
        <w:jc w:val="both"/>
        <w:rPr>
          <w:color w:val="FF0000"/>
        </w:rPr>
      </w:pPr>
      <w:r>
        <w:rPr>
          <w:color w:val="000000"/>
        </w:rPr>
        <w:t>k</w:t>
      </w:r>
      <w:r w:rsidRPr="00600B74">
        <w:rPr>
          <w:color w:val="000000"/>
        </w:rPr>
        <w:t xml:space="preserve">iirete ja </w:t>
      </w:r>
      <w:r>
        <w:rPr>
          <w:color w:val="000000"/>
        </w:rPr>
        <w:t>mugavate</w:t>
      </w:r>
      <w:r w:rsidRPr="00600B74">
        <w:rPr>
          <w:color w:val="000000"/>
        </w:rPr>
        <w:t xml:space="preserve"> transpordiühenduste </w:t>
      </w:r>
      <w:r>
        <w:rPr>
          <w:color w:val="000000"/>
        </w:rPr>
        <w:t xml:space="preserve">loomine </w:t>
      </w:r>
      <w:r w:rsidRPr="00600B74">
        <w:rPr>
          <w:color w:val="000000"/>
        </w:rPr>
        <w:t>välismaailmaga</w:t>
      </w:r>
      <w:r w:rsidR="00572CF3">
        <w:rPr>
          <w:color w:val="000000"/>
        </w:rPr>
        <w:t>;</w:t>
      </w:r>
    </w:p>
    <w:p w14:paraId="51A5254B" w14:textId="77777777" w:rsidR="00A43780" w:rsidRPr="005855B4" w:rsidRDefault="00572CF3" w:rsidP="00F14BA9">
      <w:pPr>
        <w:numPr>
          <w:ilvl w:val="0"/>
          <w:numId w:val="4"/>
        </w:numPr>
        <w:suppressAutoHyphens/>
        <w:spacing w:after="0" w:line="240" w:lineRule="auto"/>
        <w:jc w:val="both"/>
      </w:pPr>
      <w:r w:rsidRPr="005855B4">
        <w:t>keskkonna- ja kliimasõbraliku ettevõtluse toetamine</w:t>
      </w:r>
      <w:r w:rsidR="002F32CA" w:rsidRPr="005855B4">
        <w:t>.</w:t>
      </w:r>
    </w:p>
    <w:p w14:paraId="4794926D" w14:textId="77777777" w:rsidR="00A43780" w:rsidRDefault="00A43780" w:rsidP="00A43780">
      <w:pPr>
        <w:suppressAutoHyphens/>
        <w:spacing w:after="0" w:line="240" w:lineRule="auto"/>
        <w:rPr>
          <w:color w:val="FF0000"/>
        </w:rPr>
      </w:pPr>
    </w:p>
    <w:p w14:paraId="29C233D2" w14:textId="77777777" w:rsidR="00A43780" w:rsidRPr="005A0AB3" w:rsidRDefault="00A43780" w:rsidP="00A43780">
      <w:pPr>
        <w:suppressAutoHyphens/>
        <w:spacing w:after="0" w:line="240" w:lineRule="auto"/>
        <w:rPr>
          <w:u w:val="single"/>
        </w:rPr>
      </w:pPr>
      <w:r w:rsidRPr="005A0AB3">
        <w:rPr>
          <w:u w:val="single"/>
        </w:rPr>
        <w:t>Turismi elavdamise</w:t>
      </w:r>
      <w:r w:rsidR="005A0AB3">
        <w:rPr>
          <w:u w:val="single"/>
        </w:rPr>
        <w:t>ks on oluline:</w:t>
      </w:r>
    </w:p>
    <w:p w14:paraId="1A4AB910" w14:textId="77777777" w:rsidR="00891285" w:rsidRPr="00F73411" w:rsidRDefault="00891285" w:rsidP="00F14BA9">
      <w:pPr>
        <w:numPr>
          <w:ilvl w:val="0"/>
          <w:numId w:val="4"/>
        </w:numPr>
        <w:suppressAutoHyphens/>
        <w:spacing w:after="0" w:line="240" w:lineRule="auto"/>
        <w:jc w:val="both"/>
      </w:pPr>
      <w:r w:rsidRPr="00F73411">
        <w:t>Tartu kui reisisihi tuntuse suurenemine;</w:t>
      </w:r>
    </w:p>
    <w:p w14:paraId="3FAA5003" w14:textId="77777777" w:rsidR="00891285" w:rsidRPr="00F73411" w:rsidRDefault="00891285" w:rsidP="00F14BA9">
      <w:pPr>
        <w:numPr>
          <w:ilvl w:val="0"/>
          <w:numId w:val="4"/>
        </w:numPr>
        <w:suppressAutoHyphens/>
        <w:spacing w:after="0" w:line="240" w:lineRule="auto"/>
        <w:jc w:val="both"/>
      </w:pPr>
      <w:r w:rsidRPr="00F73411">
        <w:t>Tartule ainuomaste turismitoodete väljaarendamine;</w:t>
      </w:r>
    </w:p>
    <w:p w14:paraId="03CC5B96" w14:textId="77777777" w:rsidR="00891285" w:rsidRPr="00F73411" w:rsidRDefault="00891285" w:rsidP="00F14BA9">
      <w:pPr>
        <w:numPr>
          <w:ilvl w:val="0"/>
          <w:numId w:val="4"/>
        </w:numPr>
        <w:suppressAutoHyphens/>
        <w:spacing w:after="0" w:line="240" w:lineRule="auto"/>
        <w:jc w:val="both"/>
      </w:pPr>
      <w:r w:rsidRPr="00F73411">
        <w:t>turismi hooajalisuse vähendamine;</w:t>
      </w:r>
    </w:p>
    <w:p w14:paraId="51E22A76" w14:textId="77777777" w:rsidR="00891285" w:rsidRPr="00F73411" w:rsidRDefault="00891285" w:rsidP="00F14BA9">
      <w:pPr>
        <w:numPr>
          <w:ilvl w:val="0"/>
          <w:numId w:val="4"/>
        </w:numPr>
        <w:suppressAutoHyphens/>
        <w:spacing w:after="0" w:line="240" w:lineRule="auto"/>
        <w:jc w:val="both"/>
      </w:pPr>
      <w:r w:rsidRPr="00F73411">
        <w:t>konverentsiturismi  elavdamiseks soodsate tingimuste loomine</w:t>
      </w:r>
      <w:r w:rsidR="009E61D8">
        <w:t xml:space="preserve"> (sh majutusvõimaluste mitmekesistamine)</w:t>
      </w:r>
      <w:r w:rsidR="00A43780" w:rsidRPr="00F73411">
        <w:t>.</w:t>
      </w:r>
    </w:p>
    <w:p w14:paraId="6C83C7B5" w14:textId="77777777" w:rsidR="00BE2E1F" w:rsidRDefault="00BE2E1F" w:rsidP="00BE2E1F">
      <w:pPr>
        <w:pStyle w:val="NoSpacing"/>
      </w:pPr>
    </w:p>
    <w:p w14:paraId="1691589A" w14:textId="77777777" w:rsidR="00BE2E1F" w:rsidRPr="00BE2E1F" w:rsidRDefault="002D7F2C" w:rsidP="00BE2E1F">
      <w:pPr>
        <w:pStyle w:val="NoSpacing"/>
        <w:rPr>
          <w:u w:val="single"/>
        </w:rPr>
      </w:pPr>
      <w:r>
        <w:rPr>
          <w:u w:val="single"/>
        </w:rPr>
        <w:t>Mõnusa</w:t>
      </w:r>
      <w:r w:rsidR="00955808" w:rsidRPr="00BE2E1F">
        <w:rPr>
          <w:u w:val="single"/>
        </w:rPr>
        <w:t xml:space="preserve"> elukeskkonna</w:t>
      </w:r>
      <w:r>
        <w:rPr>
          <w:u w:val="single"/>
        </w:rPr>
        <w:t xml:space="preserve"> loomiseks on </w:t>
      </w:r>
      <w:r w:rsidR="00455136">
        <w:rPr>
          <w:u w:val="single"/>
        </w:rPr>
        <w:t>oluline</w:t>
      </w:r>
      <w:r>
        <w:rPr>
          <w:u w:val="single"/>
        </w:rPr>
        <w:t>:</w:t>
      </w:r>
    </w:p>
    <w:p w14:paraId="6100CA82" w14:textId="77777777" w:rsidR="00955808" w:rsidRDefault="00BE2E1F" w:rsidP="00F14BA9">
      <w:pPr>
        <w:pStyle w:val="NoSpacing"/>
        <w:numPr>
          <w:ilvl w:val="0"/>
          <w:numId w:val="6"/>
        </w:numPr>
      </w:pPr>
      <w:r>
        <w:t>mugava jalgrattateede võrgustiku väljaarendamine;</w:t>
      </w:r>
    </w:p>
    <w:p w14:paraId="7665D0C3" w14:textId="77777777" w:rsidR="00271C99" w:rsidRDefault="000C4AFA" w:rsidP="00F14BA9">
      <w:pPr>
        <w:pStyle w:val="NoSpacing"/>
        <w:numPr>
          <w:ilvl w:val="0"/>
          <w:numId w:val="6"/>
        </w:numPr>
      </w:pPr>
      <w:r>
        <w:t>keskkonnasäästliku ja sujuva ühistranspordisüsteemi töölerakendamine;</w:t>
      </w:r>
    </w:p>
    <w:p w14:paraId="3B06CC7D" w14:textId="77777777" w:rsidR="006E26EA" w:rsidRDefault="006E26EA" w:rsidP="00F14BA9">
      <w:pPr>
        <w:pStyle w:val="NoSpacing"/>
        <w:numPr>
          <w:ilvl w:val="0"/>
          <w:numId w:val="6"/>
        </w:numPr>
      </w:pPr>
      <w:r>
        <w:t>liiklejate teadl</w:t>
      </w:r>
      <w:r w:rsidR="00FE3A34">
        <w:t>ikkuse ja liikluskultuuri tõstmine;</w:t>
      </w:r>
    </w:p>
    <w:p w14:paraId="0EDFB6CC" w14:textId="77777777" w:rsidR="00414C43" w:rsidRDefault="00414C43" w:rsidP="00F14BA9">
      <w:pPr>
        <w:pStyle w:val="NoSpacing"/>
        <w:numPr>
          <w:ilvl w:val="0"/>
          <w:numId w:val="6"/>
        </w:numPr>
      </w:pPr>
      <w:r>
        <w:t>sidusa puhkealade ja rohevõrgustiku edasiarendamine;</w:t>
      </w:r>
    </w:p>
    <w:p w14:paraId="37746C5A" w14:textId="77777777" w:rsidR="004A57CC" w:rsidRPr="00766BF7" w:rsidRDefault="004A57CC" w:rsidP="00F14BA9">
      <w:pPr>
        <w:pStyle w:val="NoSpacing"/>
        <w:numPr>
          <w:ilvl w:val="0"/>
          <w:numId w:val="6"/>
        </w:numPr>
      </w:pPr>
      <w:r w:rsidRPr="00766BF7">
        <w:t>väärtuslike maastike säilimise tagamine;</w:t>
      </w:r>
    </w:p>
    <w:p w14:paraId="086D9409" w14:textId="77777777" w:rsidR="00414C43" w:rsidRDefault="00414C43" w:rsidP="00F14BA9">
      <w:pPr>
        <w:pStyle w:val="NoSpacing"/>
        <w:numPr>
          <w:ilvl w:val="0"/>
          <w:numId w:val="6"/>
        </w:numPr>
      </w:pPr>
      <w:r>
        <w:t>jalgsikäigu soodustamine</w:t>
      </w:r>
      <w:r w:rsidR="008935E2">
        <w:t xml:space="preserve"> katkematute turvaliste jalakäigusuundade edasiarendamise läbi nii linnasiseselt kui linna lähialadel;</w:t>
      </w:r>
    </w:p>
    <w:p w14:paraId="6ED4E0DA" w14:textId="77777777" w:rsidR="008935E2" w:rsidRDefault="008935E2" w:rsidP="00F14BA9">
      <w:pPr>
        <w:pStyle w:val="NoSpacing"/>
        <w:numPr>
          <w:ilvl w:val="0"/>
          <w:numId w:val="6"/>
        </w:numPr>
      </w:pPr>
      <w:r>
        <w:t>miljööväärtuslike alade korrastamine;</w:t>
      </w:r>
    </w:p>
    <w:p w14:paraId="77C30540" w14:textId="77777777" w:rsidR="008935E2" w:rsidRDefault="008E656A" w:rsidP="00F14BA9">
      <w:pPr>
        <w:pStyle w:val="NoSpacing"/>
        <w:numPr>
          <w:ilvl w:val="0"/>
          <w:numId w:val="6"/>
        </w:numPr>
      </w:pPr>
      <w:r>
        <w:t>tänavate rekonstrueerimisel ruumi kujundamine üheks osaks rohevõrgustikust ja vaba aja veetmise aladest;</w:t>
      </w:r>
    </w:p>
    <w:p w14:paraId="0FAD6469" w14:textId="77777777" w:rsidR="00271C99" w:rsidRDefault="00271C99" w:rsidP="00F14BA9">
      <w:pPr>
        <w:pStyle w:val="NoSpacing"/>
        <w:numPr>
          <w:ilvl w:val="0"/>
          <w:numId w:val="6"/>
        </w:numPr>
      </w:pPr>
      <w:r>
        <w:t>kesklinna elavdamine</w:t>
      </w:r>
      <w:r w:rsidR="000C4AFA">
        <w:t>, säilitades kultuuripärandi ja roheluse</w:t>
      </w:r>
      <w:r>
        <w:t>;</w:t>
      </w:r>
    </w:p>
    <w:p w14:paraId="09F1C2E0" w14:textId="77777777" w:rsidR="00D34B8F" w:rsidRDefault="00D34B8F" w:rsidP="00F14BA9">
      <w:pPr>
        <w:pStyle w:val="NoSpacing"/>
        <w:numPr>
          <w:ilvl w:val="0"/>
          <w:numId w:val="6"/>
        </w:numPr>
      </w:pPr>
      <w:r>
        <w:t>Tartu kui Emajõelinna kuvandi parem ärakasutamine;</w:t>
      </w:r>
    </w:p>
    <w:p w14:paraId="1ACDBDBB" w14:textId="77777777" w:rsidR="00EE6A0A" w:rsidRDefault="00EE6A0A" w:rsidP="00F14BA9">
      <w:pPr>
        <w:pStyle w:val="NoSpacing"/>
        <w:numPr>
          <w:ilvl w:val="0"/>
          <w:numId w:val="6"/>
        </w:numPr>
      </w:pPr>
      <w:r>
        <w:t>IT-lahenduste rakendamine tartlaste heaolu tagamiseks</w:t>
      </w:r>
      <w:r w:rsidR="00C40E4F">
        <w:t>;</w:t>
      </w:r>
    </w:p>
    <w:p w14:paraId="61F464CE" w14:textId="77777777" w:rsidR="004F5927" w:rsidRDefault="00EE6A0A" w:rsidP="00F14BA9">
      <w:pPr>
        <w:pStyle w:val="NoSpacing"/>
        <w:numPr>
          <w:ilvl w:val="0"/>
          <w:numId w:val="6"/>
        </w:numPr>
      </w:pPr>
      <w:r>
        <w:t xml:space="preserve">turvalise elukeskkonna </w:t>
      </w:r>
      <w:r w:rsidRPr="005855B4">
        <w:t>tagamine</w:t>
      </w:r>
      <w:r w:rsidR="009E61D8" w:rsidRPr="005855B4">
        <w:t xml:space="preserve"> </w:t>
      </w:r>
      <w:r w:rsidR="00716448" w:rsidRPr="005855B4">
        <w:t>sh kliimamuutustega kohanemine ja kliimakahjude leevendamine</w:t>
      </w:r>
      <w:r w:rsidR="004F5927" w:rsidRPr="005855B4">
        <w:t>;</w:t>
      </w:r>
    </w:p>
    <w:p w14:paraId="77CC23AD" w14:textId="77777777" w:rsidR="004A57CC" w:rsidRPr="00766BF7" w:rsidRDefault="004A57CC" w:rsidP="00F14BA9">
      <w:pPr>
        <w:pStyle w:val="NoSpacing"/>
        <w:numPr>
          <w:ilvl w:val="0"/>
          <w:numId w:val="6"/>
        </w:numPr>
      </w:pPr>
      <w:r w:rsidRPr="00766BF7">
        <w:t>kvaliteetsete teenuste kättesaadavuse kindlustamine hajaasustusega piirkondade elanikele;</w:t>
      </w:r>
    </w:p>
    <w:p w14:paraId="6D8192D0" w14:textId="77777777" w:rsidR="00EE6A0A" w:rsidRDefault="004F5927" w:rsidP="00F14BA9">
      <w:pPr>
        <w:pStyle w:val="NoSpacing"/>
        <w:numPr>
          <w:ilvl w:val="0"/>
          <w:numId w:val="6"/>
        </w:numPr>
      </w:pPr>
      <w:r w:rsidRPr="005855B4">
        <w:lastRenderedPageBreak/>
        <w:t>vananeva elamufondi renoveerimine ning energiakasutuse tõhustamine linlaste energiateadlikkuse tõstmisega</w:t>
      </w:r>
      <w:r w:rsidR="008D66E6">
        <w:t>;</w:t>
      </w:r>
    </w:p>
    <w:p w14:paraId="1EEA3637" w14:textId="77777777" w:rsidR="008D66E6" w:rsidRPr="005855B4" w:rsidRDefault="008D66E6" w:rsidP="00F14BA9">
      <w:pPr>
        <w:pStyle w:val="NoSpacing"/>
        <w:numPr>
          <w:ilvl w:val="0"/>
          <w:numId w:val="6"/>
        </w:numPr>
      </w:pPr>
      <w:r w:rsidRPr="001525DA">
        <w:t>Raadi piirkonna aktiivne planeerimine ja kasutuselevõtt</w:t>
      </w:r>
      <w:r>
        <w:t>.</w:t>
      </w:r>
    </w:p>
    <w:p w14:paraId="1A2EB12D" w14:textId="77777777" w:rsidR="00271C99" w:rsidRPr="00955808" w:rsidRDefault="00271C99" w:rsidP="00271C99">
      <w:pPr>
        <w:pStyle w:val="NoSpacing"/>
      </w:pPr>
    </w:p>
    <w:p w14:paraId="0C4FD2FC" w14:textId="77777777" w:rsidR="00A46894" w:rsidRPr="005A0AB3" w:rsidRDefault="005A0AB3" w:rsidP="00A46894">
      <w:pPr>
        <w:tabs>
          <w:tab w:val="num" w:pos="1080"/>
        </w:tabs>
        <w:suppressAutoHyphens/>
        <w:spacing w:after="0" w:line="240" w:lineRule="auto"/>
        <w:jc w:val="both"/>
        <w:rPr>
          <w:u w:val="single"/>
        </w:rPr>
      </w:pPr>
      <w:r w:rsidRPr="005A0AB3">
        <w:rPr>
          <w:u w:val="single"/>
        </w:rPr>
        <w:t>T</w:t>
      </w:r>
      <w:r w:rsidR="00A46894" w:rsidRPr="005A0AB3">
        <w:rPr>
          <w:u w:val="single"/>
        </w:rPr>
        <w:t>ervishoiu ja hoolekande valdkondade edendamise</w:t>
      </w:r>
      <w:r w:rsidR="0099048A">
        <w:rPr>
          <w:u w:val="single"/>
        </w:rPr>
        <w:t xml:space="preserve">ks on </w:t>
      </w:r>
      <w:r w:rsidR="00455136">
        <w:rPr>
          <w:u w:val="single"/>
        </w:rPr>
        <w:t>oluline</w:t>
      </w:r>
      <w:r w:rsidR="00A46894" w:rsidRPr="005A0AB3">
        <w:rPr>
          <w:u w:val="single"/>
        </w:rPr>
        <w:t>:</w:t>
      </w:r>
    </w:p>
    <w:p w14:paraId="6D5DB388" w14:textId="77777777" w:rsidR="00287CD6" w:rsidRPr="0070089E" w:rsidRDefault="002F32CA" w:rsidP="00F14BA9">
      <w:pPr>
        <w:numPr>
          <w:ilvl w:val="0"/>
          <w:numId w:val="3"/>
        </w:numPr>
        <w:tabs>
          <w:tab w:val="num" w:pos="1080"/>
        </w:tabs>
        <w:spacing w:after="0" w:line="240" w:lineRule="auto"/>
        <w:jc w:val="both"/>
      </w:pPr>
      <w:r>
        <w:t>e</w:t>
      </w:r>
      <w:r w:rsidR="00287CD6" w:rsidRPr="0070089E">
        <w:t>lanike terviseteadlikkuse tõstmine;</w:t>
      </w:r>
    </w:p>
    <w:p w14:paraId="3EBD6C21" w14:textId="77777777" w:rsidR="00C269AE" w:rsidRPr="001A45A5" w:rsidRDefault="00287CD6" w:rsidP="00F14BA9">
      <w:pPr>
        <w:numPr>
          <w:ilvl w:val="0"/>
          <w:numId w:val="3"/>
        </w:numPr>
        <w:tabs>
          <w:tab w:val="num" w:pos="1080"/>
        </w:tabs>
        <w:suppressAutoHyphens/>
        <w:spacing w:after="0" w:line="240" w:lineRule="auto"/>
        <w:jc w:val="both"/>
      </w:pPr>
      <w:r>
        <w:t>s</w:t>
      </w:r>
      <w:r w:rsidR="00C269AE" w:rsidRPr="001A45A5">
        <w:t>otsiaalteenuseid pakkuvate keskuste ja võrgustiku arendamine;</w:t>
      </w:r>
    </w:p>
    <w:p w14:paraId="03EA146B" w14:textId="77777777" w:rsidR="00C269AE" w:rsidRPr="001A45A5" w:rsidRDefault="00C269AE" w:rsidP="00F14BA9">
      <w:pPr>
        <w:numPr>
          <w:ilvl w:val="0"/>
          <w:numId w:val="3"/>
        </w:numPr>
        <w:tabs>
          <w:tab w:val="num" w:pos="1080"/>
        </w:tabs>
        <w:suppressAutoHyphens/>
        <w:spacing w:after="0" w:line="240" w:lineRule="auto"/>
        <w:jc w:val="both"/>
      </w:pPr>
      <w:r w:rsidRPr="001A45A5">
        <w:t xml:space="preserve">kvaliteetsete </w:t>
      </w:r>
      <w:r w:rsidR="002B6775">
        <w:t xml:space="preserve">integreeritud </w:t>
      </w:r>
      <w:r w:rsidRPr="001A45A5">
        <w:t>tervishoiu- ja hoolekandeteenuste arendamine;</w:t>
      </w:r>
    </w:p>
    <w:p w14:paraId="461E0BF6" w14:textId="77777777" w:rsidR="00C269AE" w:rsidRPr="0070089E" w:rsidRDefault="00C269AE" w:rsidP="00F14BA9">
      <w:pPr>
        <w:numPr>
          <w:ilvl w:val="0"/>
          <w:numId w:val="3"/>
        </w:numPr>
        <w:tabs>
          <w:tab w:val="num" w:pos="1080"/>
        </w:tabs>
        <w:suppressAutoHyphens/>
        <w:spacing w:after="0" w:line="240" w:lineRule="auto"/>
        <w:jc w:val="both"/>
      </w:pPr>
      <w:r w:rsidRPr="0070089E">
        <w:t xml:space="preserve">hoolekandeteenuste mahtude </w:t>
      </w:r>
      <w:r w:rsidR="00D64247">
        <w:t>kooskõlla viimine vajadustega</w:t>
      </w:r>
      <w:r w:rsidRPr="0070089E">
        <w:t>;</w:t>
      </w:r>
    </w:p>
    <w:p w14:paraId="09BDB3F6" w14:textId="77777777" w:rsidR="00C269AE" w:rsidRDefault="00C269AE" w:rsidP="00F14BA9">
      <w:pPr>
        <w:numPr>
          <w:ilvl w:val="0"/>
          <w:numId w:val="3"/>
        </w:numPr>
        <w:tabs>
          <w:tab w:val="num" w:pos="1080"/>
        </w:tabs>
        <w:suppressAutoHyphens/>
        <w:spacing w:after="0" w:line="240" w:lineRule="auto"/>
        <w:jc w:val="both"/>
        <w:rPr>
          <w:color w:val="000000"/>
        </w:rPr>
      </w:pPr>
      <w:r>
        <w:rPr>
          <w:color w:val="000000"/>
        </w:rPr>
        <w:t>kaasamise hea tava rakendamine hoolekandeteenu</w:t>
      </w:r>
      <w:r w:rsidR="00287CD6">
        <w:rPr>
          <w:color w:val="000000"/>
        </w:rPr>
        <w:t>ste planeerimisel.</w:t>
      </w:r>
    </w:p>
    <w:p w14:paraId="4DADA4CE" w14:textId="77777777" w:rsidR="00A46894" w:rsidRDefault="00A46894" w:rsidP="00A46894">
      <w:pPr>
        <w:suppressAutoHyphens/>
        <w:spacing w:after="0" w:line="240" w:lineRule="auto"/>
        <w:jc w:val="both"/>
        <w:rPr>
          <w:color w:val="000000"/>
        </w:rPr>
      </w:pPr>
    </w:p>
    <w:p w14:paraId="199854C5" w14:textId="77777777" w:rsidR="00A46894" w:rsidRPr="003E7270" w:rsidRDefault="003E7270" w:rsidP="00A46894">
      <w:pPr>
        <w:suppressAutoHyphens/>
        <w:spacing w:after="0" w:line="240" w:lineRule="auto"/>
        <w:jc w:val="both"/>
        <w:rPr>
          <w:color w:val="000000"/>
          <w:u w:val="single"/>
        </w:rPr>
      </w:pPr>
      <w:r w:rsidRPr="003E7270">
        <w:rPr>
          <w:color w:val="000000"/>
          <w:u w:val="single"/>
        </w:rPr>
        <w:t>K</w:t>
      </w:r>
      <w:r w:rsidR="00A46894" w:rsidRPr="003E7270">
        <w:rPr>
          <w:color w:val="000000"/>
          <w:u w:val="single"/>
        </w:rPr>
        <w:t>odanikuühiskonna arendamisel</w:t>
      </w:r>
      <w:r w:rsidRPr="003E7270">
        <w:rPr>
          <w:color w:val="000000"/>
          <w:u w:val="single"/>
        </w:rPr>
        <w:t xml:space="preserve"> on oluline</w:t>
      </w:r>
      <w:r w:rsidR="00A46894" w:rsidRPr="003E7270">
        <w:rPr>
          <w:color w:val="000000"/>
          <w:u w:val="single"/>
        </w:rPr>
        <w:t>:</w:t>
      </w:r>
    </w:p>
    <w:p w14:paraId="03F8CC8E" w14:textId="77777777" w:rsidR="0099048A" w:rsidRPr="0099048A" w:rsidRDefault="0099048A" w:rsidP="00F14BA9">
      <w:pPr>
        <w:numPr>
          <w:ilvl w:val="0"/>
          <w:numId w:val="3"/>
        </w:numPr>
        <w:tabs>
          <w:tab w:val="num" w:pos="1080"/>
        </w:tabs>
        <w:suppressAutoHyphens/>
        <w:spacing w:after="0" w:line="240" w:lineRule="auto"/>
        <w:jc w:val="both"/>
        <w:rPr>
          <w:color w:val="000000"/>
        </w:rPr>
      </w:pPr>
      <w:r>
        <w:rPr>
          <w:color w:val="000000"/>
        </w:rPr>
        <w:t>koostöö arendamine era- ja mittetulundussektoriga teenuste pakkumisel;</w:t>
      </w:r>
    </w:p>
    <w:p w14:paraId="7ACC25E5" w14:textId="77777777" w:rsidR="00C269AE" w:rsidRDefault="006E2382" w:rsidP="00F14BA9">
      <w:pPr>
        <w:numPr>
          <w:ilvl w:val="0"/>
          <w:numId w:val="3"/>
        </w:numPr>
        <w:tabs>
          <w:tab w:val="num" w:pos="1080"/>
        </w:tabs>
        <w:suppressAutoHyphens/>
        <w:spacing w:after="0" w:line="240" w:lineRule="auto"/>
        <w:jc w:val="both"/>
        <w:rPr>
          <w:color w:val="000000"/>
        </w:rPr>
      </w:pPr>
      <w:r>
        <w:rPr>
          <w:color w:val="000000"/>
        </w:rPr>
        <w:t>v</w:t>
      </w:r>
      <w:r w:rsidR="00C269AE">
        <w:rPr>
          <w:color w:val="000000"/>
        </w:rPr>
        <w:t>abatahtliku töö soodustamine ja tunnustamine;</w:t>
      </w:r>
    </w:p>
    <w:p w14:paraId="04D6B8E2" w14:textId="77777777" w:rsidR="00C269AE" w:rsidRPr="00AB6282" w:rsidRDefault="00C269AE" w:rsidP="00F14BA9">
      <w:pPr>
        <w:numPr>
          <w:ilvl w:val="0"/>
          <w:numId w:val="3"/>
        </w:numPr>
        <w:tabs>
          <w:tab w:val="num" w:pos="1080"/>
        </w:tabs>
        <w:suppressAutoHyphens/>
        <w:spacing w:after="0" w:line="240" w:lineRule="auto"/>
        <w:jc w:val="both"/>
      </w:pPr>
      <w:r w:rsidRPr="00AB6282">
        <w:t>vabaühenduste potentsiaali laialdasem kasutamine.</w:t>
      </w:r>
    </w:p>
    <w:p w14:paraId="3C7F5ECA" w14:textId="77777777" w:rsidR="0047189E" w:rsidRDefault="0047189E" w:rsidP="00D64247">
      <w:pPr>
        <w:pStyle w:val="NoSpacing"/>
        <w:rPr>
          <w:u w:val="single"/>
        </w:rPr>
      </w:pPr>
    </w:p>
    <w:p w14:paraId="7D64370F" w14:textId="77777777" w:rsidR="006E2382" w:rsidRPr="00D64247" w:rsidRDefault="006E2382" w:rsidP="00D64247">
      <w:pPr>
        <w:pStyle w:val="NoSpacing"/>
        <w:rPr>
          <w:u w:val="single"/>
        </w:rPr>
      </w:pPr>
      <w:r w:rsidRPr="00D64247">
        <w:rPr>
          <w:u w:val="single"/>
        </w:rPr>
        <w:t xml:space="preserve">Kultuuri, spordi ja noorsootöö valdkondade arendamiseks on </w:t>
      </w:r>
      <w:r w:rsidR="00455136">
        <w:rPr>
          <w:u w:val="single"/>
        </w:rPr>
        <w:t>oluline</w:t>
      </w:r>
      <w:r w:rsidRPr="00D64247">
        <w:rPr>
          <w:u w:val="single"/>
        </w:rPr>
        <w:t>:</w:t>
      </w:r>
    </w:p>
    <w:p w14:paraId="08A125D3" w14:textId="77777777" w:rsidR="006E2382" w:rsidRPr="006E2382" w:rsidRDefault="006E2382" w:rsidP="00F14BA9">
      <w:pPr>
        <w:numPr>
          <w:ilvl w:val="0"/>
          <w:numId w:val="3"/>
        </w:numPr>
        <w:tabs>
          <w:tab w:val="num" w:pos="1080"/>
        </w:tabs>
        <w:suppressAutoHyphens/>
        <w:spacing w:after="0" w:line="240" w:lineRule="auto"/>
        <w:jc w:val="both"/>
        <w:rPr>
          <w:color w:val="000000"/>
        </w:rPr>
      </w:pPr>
      <w:r w:rsidRPr="006E2382">
        <w:rPr>
          <w:color w:val="000000"/>
        </w:rPr>
        <w:t>erinevatele sihtrühmadele avatud ja ligipääsetava kultuurielu ja –asutuste võrgustiku kujundamine (eri vanuserühmade vajaduste integreerimine, „majast välja“ noortekeskuse teenus, liikumis- ja meelepuudega inimeste erivajaduste arvestamine);</w:t>
      </w:r>
    </w:p>
    <w:p w14:paraId="2934CE5E" w14:textId="77777777" w:rsidR="006E2382" w:rsidRPr="006E2382" w:rsidRDefault="006E2382" w:rsidP="00F14BA9">
      <w:pPr>
        <w:numPr>
          <w:ilvl w:val="0"/>
          <w:numId w:val="3"/>
        </w:numPr>
        <w:tabs>
          <w:tab w:val="num" w:pos="1080"/>
        </w:tabs>
        <w:suppressAutoHyphens/>
        <w:spacing w:after="0" w:line="240" w:lineRule="auto"/>
        <w:jc w:val="both"/>
        <w:rPr>
          <w:color w:val="000000"/>
        </w:rPr>
      </w:pPr>
      <w:r w:rsidRPr="006E2382">
        <w:rPr>
          <w:color w:val="000000"/>
        </w:rPr>
        <w:t>muutuvale linnale ja kaasaegsetele tarbimisharjumustele vastava taristu arendus ja uuendamine (</w:t>
      </w:r>
      <w:r w:rsidR="001D6858">
        <w:rPr>
          <w:color w:val="000000"/>
        </w:rPr>
        <w:t xml:space="preserve">vabaõhu sportimisalad, </w:t>
      </w:r>
      <w:r w:rsidRPr="006E2382">
        <w:rPr>
          <w:color w:val="000000"/>
        </w:rPr>
        <w:t>ekstreemspordihall, linnaraamatukogu, multikultuurikeskus, seltsinguhoone, Roosi tn kultuurikilomeeter</w:t>
      </w:r>
      <w:r w:rsidR="008D66E6">
        <w:rPr>
          <w:color w:val="000000"/>
        </w:rPr>
        <w:t xml:space="preserve">, </w:t>
      </w:r>
      <w:r w:rsidR="008D66E6" w:rsidRPr="001525DA">
        <w:t>multifunktsionaalne linnahall</w:t>
      </w:r>
      <w:r w:rsidRPr="006E2382">
        <w:rPr>
          <w:color w:val="000000"/>
        </w:rPr>
        <w:t>);</w:t>
      </w:r>
    </w:p>
    <w:p w14:paraId="69DDC742" w14:textId="77777777" w:rsidR="006E2382" w:rsidRPr="006E2382" w:rsidRDefault="006E2382" w:rsidP="00F14BA9">
      <w:pPr>
        <w:numPr>
          <w:ilvl w:val="0"/>
          <w:numId w:val="3"/>
        </w:numPr>
        <w:tabs>
          <w:tab w:val="num" w:pos="1080"/>
        </w:tabs>
        <w:suppressAutoHyphens/>
        <w:spacing w:after="0" w:line="240" w:lineRule="auto"/>
        <w:jc w:val="both"/>
        <w:rPr>
          <w:color w:val="000000"/>
        </w:rPr>
      </w:pPr>
      <w:r w:rsidRPr="006E2382">
        <w:rPr>
          <w:color w:val="000000"/>
        </w:rPr>
        <w:t>eri valdkondade noorte talentide sidumine Tartuga luues selleks loomingulist, tervist hindavat ja paindliku tööturuga keskkonda;</w:t>
      </w:r>
    </w:p>
    <w:p w14:paraId="7C322A61" w14:textId="77777777" w:rsidR="006E2382" w:rsidRPr="006E2382" w:rsidRDefault="006E2382" w:rsidP="00F14BA9">
      <w:pPr>
        <w:numPr>
          <w:ilvl w:val="0"/>
          <w:numId w:val="3"/>
        </w:numPr>
        <w:tabs>
          <w:tab w:val="num" w:pos="1080"/>
        </w:tabs>
        <w:suppressAutoHyphens/>
        <w:spacing w:after="0" w:line="240" w:lineRule="auto"/>
        <w:jc w:val="both"/>
        <w:rPr>
          <w:color w:val="000000"/>
        </w:rPr>
      </w:pPr>
      <w:r w:rsidRPr="006E2382">
        <w:rPr>
          <w:color w:val="000000"/>
        </w:rPr>
        <w:t>rahvusvaheliste võimaluste ja kogemuste sujuv sidustamine Tartu kultuurieluga piiratud regionaalsete ressursside ja transpordiühenduste taustal;</w:t>
      </w:r>
    </w:p>
    <w:p w14:paraId="2B90D1A9" w14:textId="77777777" w:rsidR="006E2382" w:rsidRPr="006E2382" w:rsidRDefault="006E2382" w:rsidP="00F14BA9">
      <w:pPr>
        <w:numPr>
          <w:ilvl w:val="0"/>
          <w:numId w:val="3"/>
        </w:numPr>
        <w:tabs>
          <w:tab w:val="num" w:pos="1080"/>
        </w:tabs>
        <w:suppressAutoHyphens/>
        <w:spacing w:after="0" w:line="240" w:lineRule="auto"/>
        <w:jc w:val="both"/>
        <w:rPr>
          <w:color w:val="000000"/>
        </w:rPr>
      </w:pPr>
      <w:r w:rsidRPr="006E2382">
        <w:rPr>
          <w:color w:val="000000"/>
        </w:rPr>
        <w:t>tulemuskesk</w:t>
      </w:r>
      <w:r>
        <w:rPr>
          <w:color w:val="000000"/>
        </w:rPr>
        <w:t>s</w:t>
      </w:r>
      <w:r w:rsidRPr="006E2382">
        <w:rPr>
          <w:color w:val="000000"/>
        </w:rPr>
        <w:t>e koostöö tihendamine erinevate sektorite, huvirühmade ja organisatsioonide vahel kultuurivaldkondade eesmärkide saavutamiseks.</w:t>
      </w:r>
    </w:p>
    <w:p w14:paraId="6DC81523" w14:textId="77777777" w:rsidR="00955808" w:rsidRDefault="006E2382" w:rsidP="006E2382">
      <w:r w:rsidRPr="00EB2F08">
        <w:rPr>
          <w:sz w:val="24"/>
          <w:szCs w:val="24"/>
        </w:rPr>
        <w:br/>
      </w:r>
    </w:p>
    <w:p w14:paraId="2FDFCA44" w14:textId="77777777" w:rsidR="000D24F8" w:rsidRDefault="004432CB" w:rsidP="00955808">
      <w:pPr>
        <w:pStyle w:val="Heading1"/>
      </w:pPr>
      <w:r>
        <w:br w:type="page"/>
      </w:r>
      <w:bookmarkStart w:id="35" w:name="_Toc146098984"/>
      <w:r w:rsidR="008E56ED">
        <w:lastRenderedPageBreak/>
        <w:t xml:space="preserve">II </w:t>
      </w:r>
      <w:r w:rsidR="00160E47">
        <w:t xml:space="preserve">VISIOON </w:t>
      </w:r>
      <w:r w:rsidR="00D71330">
        <w:t>JA STRATEEGILISED EESMÄRGID</w:t>
      </w:r>
      <w:bookmarkEnd w:id="35"/>
    </w:p>
    <w:p w14:paraId="375F5192" w14:textId="77777777" w:rsidR="00943933" w:rsidRDefault="00E205DA" w:rsidP="00943933">
      <w:pPr>
        <w:pStyle w:val="NoSpacing"/>
        <w:jc w:val="both"/>
      </w:pPr>
      <w:r>
        <w:t xml:space="preserve">Tartu linna visioon on määratletud linna arendamise strateegilises alusdokumendis </w:t>
      </w:r>
      <w:r w:rsidR="008B6A30">
        <w:rPr>
          <w:noProof/>
        </w:rPr>
        <mc:AlternateContent>
          <mc:Choice Requires="wps">
            <w:drawing>
              <wp:anchor distT="0" distB="0" distL="91440" distR="91440" simplePos="0" relativeHeight="251658244" behindDoc="0" locked="0" layoutInCell="1" allowOverlap="1" wp14:anchorId="4982BCBA" wp14:editId="378F05DC">
                <wp:simplePos x="0" y="0"/>
                <wp:positionH relativeFrom="margin">
                  <wp:posOffset>40005</wp:posOffset>
                </wp:positionH>
                <wp:positionV relativeFrom="line">
                  <wp:posOffset>341630</wp:posOffset>
                </wp:positionV>
                <wp:extent cx="5657215" cy="1581785"/>
                <wp:effectExtent l="1905" t="0" r="0" b="635"/>
                <wp:wrapSquare wrapText="bothSides"/>
                <wp:docPr id="2" name="Tekstiväli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158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233DEA" w14:textId="77777777" w:rsidR="00C662EF" w:rsidRPr="00BC6981" w:rsidRDefault="00C662EF" w:rsidP="005E3CAD">
                            <w:pPr>
                              <w:pStyle w:val="Quote"/>
                              <w:pBdr>
                                <w:top w:val="single" w:sz="48" w:space="8" w:color="4F81BD"/>
                                <w:bottom w:val="single" w:sz="48" w:space="8" w:color="4F81BD"/>
                              </w:pBdr>
                              <w:spacing w:line="300" w:lineRule="auto"/>
                              <w:jc w:val="center"/>
                              <w:rPr>
                                <w:b/>
                              </w:rPr>
                            </w:pPr>
                            <w:r w:rsidRPr="00BC6981">
                              <w:rPr>
                                <w:b/>
                              </w:rPr>
                              <w:t>TARTU ON TEGUSATE, LOOVATE JA ÕNNELIKE INIMESTE LINN</w:t>
                            </w:r>
                          </w:p>
                          <w:p w14:paraId="200B375D" w14:textId="77777777" w:rsidR="00C662EF" w:rsidRPr="00BC6981" w:rsidRDefault="00C662EF" w:rsidP="005E3CAD">
                            <w:pPr>
                              <w:pStyle w:val="Quote"/>
                              <w:pBdr>
                                <w:top w:val="single" w:sz="48" w:space="8" w:color="4F81BD"/>
                                <w:bottom w:val="single" w:sz="48" w:space="8" w:color="4F81BD"/>
                              </w:pBdr>
                              <w:spacing w:line="300" w:lineRule="auto"/>
                              <w:jc w:val="center"/>
                              <w:rPr>
                                <w:rFonts w:eastAsia="Calibri"/>
                                <w:b/>
                                <w:color w:val="4F81BD"/>
                                <w:sz w:val="21"/>
                              </w:rPr>
                            </w:pPr>
                            <w:r w:rsidRPr="00BC6981">
                              <w:rPr>
                                <w:b/>
                              </w:rPr>
                              <w:t>Tartu on ülikoolilinn, Eesti vaimupealinn ja nooruselinn, nutika ettevõtluskeskkonnaga teenuskeskus. Inspireeriv, unikaalse kultuuripärandiga, looduslähedane ja turvaline linn ning atraktiivne reisisiht.</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2BCBA" id="Tekstiväli 42" o:spid="_x0000_s1029" type="#_x0000_t202" style="position:absolute;left:0;text-align:left;margin-left:3.15pt;margin-top:26.9pt;width:445.45pt;height:124.55pt;z-index:25165824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" filled="f" stroked="f" strokeweight=".5pt">
                <v:textbox inset="0,7.2pt,0,7.2pt">
                  <w:txbxContent>
                    <w:p w14:paraId="61233DEA" w14:textId="77777777" w:rsidR="00C662EF" w:rsidRPr="00BC6981" w:rsidRDefault="00C662EF" w:rsidP="005E3CAD">
                      <w:pPr>
                        <w:pStyle w:val="Quote"/>
                        <w:pBdr>
                          <w:top w:val="single" w:sz="48" w:space="8" w:color="4F81BD"/>
                          <w:bottom w:val="single" w:sz="48" w:space="8" w:color="4F81BD"/>
                        </w:pBdr>
                        <w:spacing w:line="300" w:lineRule="auto"/>
                        <w:jc w:val="center"/>
                        <w:rPr>
                          <w:b/>
                        </w:rPr>
                      </w:pPr>
                      <w:r w:rsidRPr="00BC6981">
                        <w:rPr>
                          <w:b/>
                        </w:rPr>
                        <w:t xml:space="preserve">TARTU </w:t>
                      </w:r>
                      <w:r w:rsidRPr="00BC6981">
                        <w:rPr>
                          <w:b/>
                        </w:rPr>
                        <w:t>ON TEGUSATE, LOOVATE JA ÕNNELIKE INIMESTE LINN</w:t>
                      </w:r>
                    </w:p>
                    <w:p w14:paraId="200B375D" w14:textId="77777777" w:rsidR="00C662EF" w:rsidRPr="00BC6981" w:rsidRDefault="00C662EF" w:rsidP="005E3CAD">
                      <w:pPr>
                        <w:pStyle w:val="Quote"/>
                        <w:pBdr>
                          <w:top w:val="single" w:sz="48" w:space="8" w:color="4F81BD"/>
                          <w:bottom w:val="single" w:sz="48" w:space="8" w:color="4F81BD"/>
                        </w:pBdr>
                        <w:spacing w:line="300" w:lineRule="auto"/>
                        <w:jc w:val="center"/>
                        <w:rPr>
                          <w:rFonts w:eastAsia="Calibri"/>
                          <w:b/>
                          <w:color w:val="4F81BD"/>
                          <w:sz w:val="21"/>
                        </w:rPr>
                      </w:pPr>
                      <w:r w:rsidRPr="00BC6981">
                        <w:rPr>
                          <w:b/>
                        </w:rPr>
                        <w:t>Tartu on ülikoolilinn, Eesti vaimupealinn ja nooruselinn, nutika ettevõtluskeskkonnaga teenuskeskus. Inspireeriv, unikaalse kultuuripärandiga, looduslähedane ja turvaline linn ning atraktiivne reisisiht.</w:t>
                      </w:r>
                    </w:p>
                  </w:txbxContent>
                </v:textbox>
                <w10:wrap type="square" anchorx="margin" anchory="line"/>
              </v:shape>
            </w:pict>
          </mc:Fallback>
        </mc:AlternateContent>
      </w:r>
      <w:r>
        <w:t xml:space="preserve">„Arengustrateegia Tartu 2030“ </w:t>
      </w:r>
      <w:r w:rsidR="00926F75">
        <w:t>järgmiselt:</w:t>
      </w:r>
    </w:p>
    <w:p w14:paraId="5EC910B9" w14:textId="77777777" w:rsidR="00914ED9" w:rsidRDefault="00914ED9" w:rsidP="00943933">
      <w:pPr>
        <w:pStyle w:val="NoSpacing"/>
        <w:jc w:val="both"/>
      </w:pPr>
    </w:p>
    <w:p w14:paraId="62937C5F" w14:textId="77777777" w:rsidR="00BC72AA" w:rsidRPr="00814AB7" w:rsidRDefault="0012297F" w:rsidP="00127656">
      <w:pPr>
        <w:jc w:val="both"/>
      </w:pPr>
      <w:r w:rsidRPr="00814AB7">
        <w:t xml:space="preserve">Tartu </w:t>
      </w:r>
      <w:r w:rsidR="00914ED9" w:rsidRPr="00814AB7">
        <w:t xml:space="preserve">linnaelu </w:t>
      </w:r>
      <w:r w:rsidR="00C4196B" w:rsidRPr="00814AB7">
        <w:t>valdkon</w:t>
      </w:r>
      <w:r w:rsidR="00133716" w:rsidRPr="00814AB7">
        <w:t>d</w:t>
      </w:r>
      <w:r w:rsidR="00C4196B" w:rsidRPr="00814AB7">
        <w:t>a</w:t>
      </w:r>
      <w:r w:rsidR="00133716" w:rsidRPr="00814AB7">
        <w:t xml:space="preserve">de: </w:t>
      </w:r>
      <w:r w:rsidR="00A443FB" w:rsidRPr="00814AB7">
        <w:t>kooli</w:t>
      </w:r>
      <w:r w:rsidRPr="00814AB7">
        <w:t>-</w:t>
      </w:r>
      <w:r w:rsidR="00A443FB" w:rsidRPr="00814AB7">
        <w:t xml:space="preserve"> ja teadmuslinna, nutika ettevõtluslinna, inspireeriva elukeskkonnaga linna, hooliva linna ja loova linna</w:t>
      </w:r>
      <w:r w:rsidR="00C4196B" w:rsidRPr="00814AB7">
        <w:t xml:space="preserve"> </w:t>
      </w:r>
      <w:r w:rsidR="00133716" w:rsidRPr="00814AB7">
        <w:t>allvisioone on detailsemalt kirjeldatud arengustrateegias. Arengustrateegias on p</w:t>
      </w:r>
      <w:r w:rsidRPr="00814AB7">
        <w:t>üstitatud strateegilised eesmärgid nende allvisioonide saavutamiseks ning määratletud üldised tegevussuunad eesmärkid</w:t>
      </w:r>
      <w:r w:rsidR="00A43AB3" w:rsidRPr="00814AB7">
        <w:t>eni jõudmiseks</w:t>
      </w:r>
      <w:r w:rsidRPr="00814AB7">
        <w:t>.</w:t>
      </w:r>
    </w:p>
    <w:p w14:paraId="4F172952" w14:textId="77777777" w:rsidR="00920B1D" w:rsidRDefault="008E6542" w:rsidP="00127656">
      <w:pPr>
        <w:jc w:val="both"/>
      </w:pPr>
      <w:r>
        <w:t>Arengukava</w:t>
      </w:r>
      <w:r w:rsidR="00AB4B86">
        <w:t xml:space="preserve"> tegevuste kavandamisel on lähtutud alljärgnevatest strateegilistest eesmärkidest:</w:t>
      </w:r>
    </w:p>
    <w:p w14:paraId="4698FC57" w14:textId="77777777" w:rsidR="00920B1D" w:rsidRPr="00920B1D" w:rsidRDefault="00920B1D" w:rsidP="00920B1D">
      <w:r>
        <w:t>KOOLI JA TEADMUSLINN</w:t>
      </w:r>
    </w:p>
    <w:p w14:paraId="76156F5E" w14:textId="77777777" w:rsidR="00654F0F" w:rsidRDefault="00654F0F" w:rsidP="00F14BA9">
      <w:pPr>
        <w:numPr>
          <w:ilvl w:val="0"/>
          <w:numId w:val="1"/>
        </w:numPr>
        <w:rPr>
          <w:lang w:eastAsia="et-EE"/>
        </w:rPr>
      </w:pPr>
      <w:r>
        <w:rPr>
          <w:lang w:eastAsia="et-EE"/>
        </w:rPr>
        <w:t xml:space="preserve">Tartu haridus- ja teadusasutustes töötavad väga head pedagoogid, tippteadlased ja </w:t>
      </w:r>
      <w:r w:rsidR="006060B1">
        <w:rPr>
          <w:lang w:eastAsia="et-EE"/>
        </w:rPr>
        <w:noBreakHyphen/>
        <w:t>õ</w:t>
      </w:r>
      <w:r>
        <w:rPr>
          <w:lang w:eastAsia="et-EE"/>
        </w:rPr>
        <w:t>ppejõud</w:t>
      </w:r>
      <w:r w:rsidR="001D146A">
        <w:rPr>
          <w:lang w:eastAsia="et-EE"/>
        </w:rPr>
        <w:t>, oma ala tunnustatud teoreetikud ja praktikud kõikjalt maailmast.</w:t>
      </w:r>
    </w:p>
    <w:p w14:paraId="2F5E5A37" w14:textId="77777777" w:rsidR="001D146A" w:rsidRDefault="001D146A" w:rsidP="00F14BA9">
      <w:pPr>
        <w:numPr>
          <w:ilvl w:val="0"/>
          <w:numId w:val="1"/>
        </w:numPr>
        <w:rPr>
          <w:lang w:eastAsia="et-EE"/>
        </w:rPr>
      </w:pPr>
      <w:r>
        <w:rPr>
          <w:lang w:eastAsia="et-EE"/>
        </w:rPr>
        <w:t>Tartus toimib terviklik ja rahvusvaheliselt avatud haridusasutuste võrgustik, mis võimaldab konkurentsivõimelise hariduse omandamist.</w:t>
      </w:r>
    </w:p>
    <w:p w14:paraId="51B7CD91" w14:textId="77777777" w:rsidR="001D146A" w:rsidRDefault="001D146A" w:rsidP="00F14BA9">
      <w:pPr>
        <w:numPr>
          <w:ilvl w:val="0"/>
          <w:numId w:val="1"/>
        </w:numPr>
        <w:rPr>
          <w:lang w:eastAsia="et-EE"/>
        </w:rPr>
      </w:pPr>
      <w:r>
        <w:rPr>
          <w:lang w:eastAsia="et-EE"/>
        </w:rPr>
        <w:t>Tartu kõrgkoolid annavad rahvusvahelise panuse regionaalset majandust toetava innovatsioonisüsteemi arendamisse.</w:t>
      </w:r>
    </w:p>
    <w:p w14:paraId="1356087F" w14:textId="77777777" w:rsidR="001D146A" w:rsidRDefault="00BD1D26" w:rsidP="00F14BA9">
      <w:pPr>
        <w:numPr>
          <w:ilvl w:val="0"/>
          <w:numId w:val="1"/>
        </w:numPr>
        <w:rPr>
          <w:lang w:eastAsia="et-EE"/>
        </w:rPr>
      </w:pPr>
      <w:r>
        <w:rPr>
          <w:lang w:eastAsia="et-EE"/>
        </w:rPr>
        <w:t xml:space="preserve">Tartu on elukestvat õpet võimaldav täiendus- ja </w:t>
      </w:r>
      <w:r w:rsidR="006060B1">
        <w:rPr>
          <w:lang w:eastAsia="et-EE"/>
        </w:rPr>
        <w:t>ümberõppekeskus, mis hõlmab eri taseme haridusasutusi.</w:t>
      </w:r>
    </w:p>
    <w:p w14:paraId="6690BB4A" w14:textId="77777777" w:rsidR="006060B1" w:rsidRDefault="006060B1" w:rsidP="00F14BA9">
      <w:pPr>
        <w:numPr>
          <w:ilvl w:val="0"/>
          <w:numId w:val="1"/>
        </w:numPr>
        <w:rPr>
          <w:lang w:eastAsia="et-EE"/>
        </w:rPr>
      </w:pPr>
      <w:r>
        <w:rPr>
          <w:lang w:eastAsia="et-EE"/>
        </w:rPr>
        <w:t>Tartu haridusasutused seisavad hea eestikeelse teaduse ja hariduse kestmise eest üleilmastumise käigus.</w:t>
      </w:r>
    </w:p>
    <w:p w14:paraId="596DE6D7" w14:textId="77777777" w:rsidR="00920B1D" w:rsidRDefault="006B666D" w:rsidP="00920B1D">
      <w:pPr>
        <w:rPr>
          <w:lang w:eastAsia="et-EE"/>
        </w:rPr>
      </w:pPr>
      <w:r>
        <w:rPr>
          <w:lang w:eastAsia="et-EE"/>
        </w:rPr>
        <w:t>NUTIKAS ETTEVÕTLUSLINN</w:t>
      </w:r>
    </w:p>
    <w:p w14:paraId="683DA197" w14:textId="77777777" w:rsidR="006060B1" w:rsidRDefault="006060B1" w:rsidP="00F14BA9">
      <w:pPr>
        <w:numPr>
          <w:ilvl w:val="0"/>
          <w:numId w:val="1"/>
        </w:numPr>
        <w:rPr>
          <w:lang w:eastAsia="et-EE"/>
        </w:rPr>
      </w:pPr>
      <w:r>
        <w:rPr>
          <w:lang w:eastAsia="et-EE"/>
        </w:rPr>
        <w:t>Tartus on elujõulised ja kõrget lisandväärtust loovad ettevõtted.</w:t>
      </w:r>
    </w:p>
    <w:p w14:paraId="1F6D15BE" w14:textId="77777777" w:rsidR="006060B1" w:rsidRDefault="0066522A" w:rsidP="00F14BA9">
      <w:pPr>
        <w:numPr>
          <w:ilvl w:val="0"/>
          <w:numId w:val="1"/>
        </w:numPr>
        <w:rPr>
          <w:lang w:eastAsia="et-EE"/>
        </w:rPr>
      </w:pPr>
      <w:r>
        <w:rPr>
          <w:lang w:eastAsia="et-EE"/>
        </w:rPr>
        <w:t>Tartus on atraktiivne investeerimiskeskkond ja parim paik Eestis äri alustamiseks.</w:t>
      </w:r>
    </w:p>
    <w:p w14:paraId="36E7E57A" w14:textId="77777777" w:rsidR="0066522A" w:rsidRDefault="0066522A" w:rsidP="00F14BA9">
      <w:pPr>
        <w:numPr>
          <w:ilvl w:val="0"/>
          <w:numId w:val="1"/>
        </w:numPr>
        <w:rPr>
          <w:lang w:eastAsia="et-EE"/>
        </w:rPr>
      </w:pPr>
      <w:r>
        <w:rPr>
          <w:lang w:eastAsia="et-EE"/>
        </w:rPr>
        <w:t>Tartu on tuntud turismi ja puhkuse sihtkoht.</w:t>
      </w:r>
    </w:p>
    <w:p w14:paraId="795B4FC9" w14:textId="77777777" w:rsidR="006B666D" w:rsidRDefault="006B666D" w:rsidP="006B666D">
      <w:pPr>
        <w:rPr>
          <w:lang w:eastAsia="et-EE"/>
        </w:rPr>
      </w:pPr>
      <w:r>
        <w:rPr>
          <w:lang w:eastAsia="et-EE"/>
        </w:rPr>
        <w:t>INSPIREERIVA ELUKESKKONNAGA LINN</w:t>
      </w:r>
    </w:p>
    <w:p w14:paraId="3F10C363" w14:textId="77777777" w:rsidR="0066522A" w:rsidRDefault="0066522A" w:rsidP="00F14BA9">
      <w:pPr>
        <w:numPr>
          <w:ilvl w:val="0"/>
          <w:numId w:val="1"/>
        </w:numPr>
        <w:rPr>
          <w:lang w:eastAsia="et-EE"/>
        </w:rPr>
      </w:pPr>
      <w:r>
        <w:rPr>
          <w:lang w:eastAsia="et-EE"/>
        </w:rPr>
        <w:t>Tartus on inspireeriv, koostoimiv ja turvaline linnaruum, mida kasutatakse ja arendatakse jätkusuutlikkuse printsiibil.</w:t>
      </w:r>
    </w:p>
    <w:p w14:paraId="01248011" w14:textId="77777777" w:rsidR="0066522A" w:rsidRDefault="0066522A" w:rsidP="00F14BA9">
      <w:pPr>
        <w:numPr>
          <w:ilvl w:val="0"/>
          <w:numId w:val="1"/>
        </w:numPr>
        <w:rPr>
          <w:lang w:eastAsia="et-EE"/>
        </w:rPr>
      </w:pPr>
      <w:r>
        <w:rPr>
          <w:lang w:eastAsia="et-EE"/>
        </w:rPr>
        <w:t>Tartu tehniline taristu on ökonoomne ja kommunaalteenused kasutajakesksed.</w:t>
      </w:r>
    </w:p>
    <w:p w14:paraId="7051AA25" w14:textId="77777777" w:rsidR="0066522A" w:rsidRDefault="0066522A" w:rsidP="00F14BA9">
      <w:pPr>
        <w:numPr>
          <w:ilvl w:val="0"/>
          <w:numId w:val="1"/>
        </w:numPr>
        <w:rPr>
          <w:lang w:eastAsia="et-EE"/>
        </w:rPr>
      </w:pPr>
      <w:r>
        <w:rPr>
          <w:lang w:eastAsia="et-EE"/>
        </w:rPr>
        <w:t>Tartus on keskkonnasõbralik liikumiskeskkond, mis arvestab kõiki liikumisviise ja on integreeritud rahvusvahelisse transpordivõrku.</w:t>
      </w:r>
    </w:p>
    <w:p w14:paraId="07F94076" w14:textId="77777777" w:rsidR="006B666D" w:rsidRDefault="006B666D" w:rsidP="006B666D">
      <w:pPr>
        <w:rPr>
          <w:lang w:eastAsia="et-EE"/>
        </w:rPr>
      </w:pPr>
      <w:r>
        <w:rPr>
          <w:lang w:eastAsia="et-EE"/>
        </w:rPr>
        <w:lastRenderedPageBreak/>
        <w:t>HOOLIV LINN</w:t>
      </w:r>
    </w:p>
    <w:p w14:paraId="002AA6FE" w14:textId="77777777" w:rsidR="009A5E8A" w:rsidRDefault="009A5E8A" w:rsidP="00F14BA9">
      <w:pPr>
        <w:numPr>
          <w:ilvl w:val="0"/>
          <w:numId w:val="1"/>
        </w:numPr>
        <w:rPr>
          <w:lang w:eastAsia="et-EE"/>
        </w:rPr>
      </w:pPr>
      <w:r>
        <w:rPr>
          <w:lang w:eastAsia="et-EE"/>
        </w:rPr>
        <w:t>Tartu on vastutustundlike ja algatusvõimeliste kodanike linn.</w:t>
      </w:r>
    </w:p>
    <w:p w14:paraId="7F55139E" w14:textId="77777777" w:rsidR="009A5E8A" w:rsidRDefault="009A5E8A" w:rsidP="00F14BA9">
      <w:pPr>
        <w:numPr>
          <w:ilvl w:val="0"/>
          <w:numId w:val="1"/>
        </w:numPr>
        <w:rPr>
          <w:lang w:eastAsia="et-EE"/>
        </w:rPr>
      </w:pPr>
      <w:r>
        <w:rPr>
          <w:lang w:eastAsia="et-EE"/>
        </w:rPr>
        <w:t>Tartus elavad terved, rõõmsad, sotsiaalselt aktiivsed ja hästi toime tulevad inimesed.</w:t>
      </w:r>
    </w:p>
    <w:p w14:paraId="7DDEA130" w14:textId="77777777" w:rsidR="009A5E8A" w:rsidRDefault="009A5E8A" w:rsidP="00F14BA9">
      <w:pPr>
        <w:numPr>
          <w:ilvl w:val="0"/>
          <w:numId w:val="1"/>
        </w:numPr>
        <w:rPr>
          <w:lang w:eastAsia="et-EE"/>
        </w:rPr>
      </w:pPr>
      <w:r>
        <w:rPr>
          <w:lang w:eastAsia="et-EE"/>
        </w:rPr>
        <w:t>Tartus on vajadusest lähtuvad, kättesaadavad ning kvaliteetsed sotsiaal</w:t>
      </w:r>
      <w:r w:rsidR="00E02286">
        <w:rPr>
          <w:lang w:eastAsia="et-EE"/>
        </w:rPr>
        <w:t>hoolekande</w:t>
      </w:r>
      <w:r>
        <w:rPr>
          <w:lang w:eastAsia="et-EE"/>
        </w:rPr>
        <w:noBreakHyphen/>
        <w:t xml:space="preserve"> ja tervishoiuteenused.</w:t>
      </w:r>
    </w:p>
    <w:p w14:paraId="60DAA25A" w14:textId="77777777" w:rsidR="009A5E8A" w:rsidRDefault="009A5E8A" w:rsidP="00F14BA9">
      <w:pPr>
        <w:numPr>
          <w:ilvl w:val="0"/>
          <w:numId w:val="1"/>
        </w:numPr>
        <w:rPr>
          <w:lang w:eastAsia="et-EE"/>
        </w:rPr>
      </w:pPr>
      <w:r>
        <w:rPr>
          <w:lang w:eastAsia="et-EE"/>
        </w:rPr>
        <w:t>Tartu on tervishoiu ja sotsiaalhoolekande arenduskeskus.</w:t>
      </w:r>
    </w:p>
    <w:p w14:paraId="3E933089" w14:textId="77777777" w:rsidR="006B666D" w:rsidRDefault="006B666D" w:rsidP="006B666D">
      <w:pPr>
        <w:rPr>
          <w:lang w:eastAsia="et-EE"/>
        </w:rPr>
      </w:pPr>
      <w:r>
        <w:rPr>
          <w:lang w:eastAsia="et-EE"/>
        </w:rPr>
        <w:t>LOOV LINN</w:t>
      </w:r>
    </w:p>
    <w:p w14:paraId="2FB9C971" w14:textId="77777777" w:rsidR="009A5E8A" w:rsidRDefault="00BC39F6" w:rsidP="00F14BA9">
      <w:pPr>
        <w:numPr>
          <w:ilvl w:val="0"/>
          <w:numId w:val="1"/>
        </w:numPr>
        <w:rPr>
          <w:lang w:eastAsia="et-EE"/>
        </w:rPr>
      </w:pPr>
      <w:r>
        <w:rPr>
          <w:lang w:eastAsia="et-EE"/>
        </w:rPr>
        <w:t>Tartu k</w:t>
      </w:r>
      <w:r w:rsidR="009A5E8A">
        <w:rPr>
          <w:lang w:eastAsia="et-EE"/>
        </w:rPr>
        <w:t>ultuuri</w:t>
      </w:r>
      <w:r>
        <w:rPr>
          <w:lang w:eastAsia="et-EE"/>
        </w:rPr>
        <w:noBreakHyphen/>
      </w:r>
      <w:r w:rsidR="00AB4B86">
        <w:rPr>
          <w:lang w:eastAsia="et-EE"/>
        </w:rPr>
        <w:t xml:space="preserve"> </w:t>
      </w:r>
      <w:r>
        <w:rPr>
          <w:lang w:eastAsia="et-EE"/>
        </w:rPr>
        <w:t>ja sporditöö on väärtustatud ning professionaalsetel kultuuri</w:t>
      </w:r>
      <w:r>
        <w:rPr>
          <w:lang w:eastAsia="et-EE"/>
        </w:rPr>
        <w:noBreakHyphen/>
        <w:t xml:space="preserve"> ja sporditöötajatel on laialdased tegutsemisvõimalused.</w:t>
      </w:r>
    </w:p>
    <w:p w14:paraId="0571CD72" w14:textId="77777777" w:rsidR="00BC39F6" w:rsidRDefault="00BC39F6" w:rsidP="00F14BA9">
      <w:pPr>
        <w:numPr>
          <w:ilvl w:val="0"/>
          <w:numId w:val="1"/>
        </w:numPr>
        <w:rPr>
          <w:lang w:eastAsia="et-EE"/>
        </w:rPr>
      </w:pPr>
      <w:r>
        <w:rPr>
          <w:lang w:eastAsia="et-EE"/>
        </w:rPr>
        <w:t>Tartu avalik linnaruum on esteetiline, inspireeriv ning loovust arendav.</w:t>
      </w:r>
    </w:p>
    <w:p w14:paraId="79E33646" w14:textId="77777777" w:rsidR="00BC39F6" w:rsidRDefault="00BC39F6" w:rsidP="00F14BA9">
      <w:pPr>
        <w:numPr>
          <w:ilvl w:val="0"/>
          <w:numId w:val="1"/>
        </w:numPr>
        <w:rPr>
          <w:lang w:eastAsia="et-EE"/>
        </w:rPr>
      </w:pPr>
      <w:r>
        <w:rPr>
          <w:lang w:eastAsia="et-EE"/>
        </w:rPr>
        <w:t xml:space="preserve">Tartus on asjatundlik ja aktiivne publik, kellel on aastaringselt võimalik </w:t>
      </w:r>
      <w:r w:rsidR="0023067A">
        <w:rPr>
          <w:lang w:eastAsia="et-EE"/>
        </w:rPr>
        <w:t xml:space="preserve">osa </w:t>
      </w:r>
      <w:r>
        <w:rPr>
          <w:lang w:eastAsia="et-EE"/>
        </w:rPr>
        <w:t>saada heatasemelist kultuuri</w:t>
      </w:r>
      <w:r>
        <w:rPr>
          <w:lang w:eastAsia="et-EE"/>
        </w:rPr>
        <w:noBreakHyphen/>
        <w:t>, spordi</w:t>
      </w:r>
      <w:r>
        <w:rPr>
          <w:lang w:eastAsia="et-EE"/>
        </w:rPr>
        <w:noBreakHyphen/>
      </w:r>
      <w:r w:rsidR="009D3DA7">
        <w:rPr>
          <w:lang w:eastAsia="et-EE"/>
        </w:rPr>
        <w:t xml:space="preserve"> </w:t>
      </w:r>
      <w:r>
        <w:rPr>
          <w:lang w:eastAsia="et-EE"/>
        </w:rPr>
        <w:t>ja noorsootöö sündmustest.</w:t>
      </w:r>
    </w:p>
    <w:p w14:paraId="1CA60D8C" w14:textId="77777777" w:rsidR="0023067A" w:rsidRDefault="0023067A" w:rsidP="00F14BA9">
      <w:pPr>
        <w:numPr>
          <w:ilvl w:val="0"/>
          <w:numId w:val="1"/>
        </w:numPr>
        <w:rPr>
          <w:lang w:eastAsia="et-EE"/>
        </w:rPr>
      </w:pPr>
      <w:r>
        <w:rPr>
          <w:lang w:eastAsia="et-EE"/>
        </w:rPr>
        <w:t>Tartlastel on mitmekesised võimalused oma huvide ja annete arendamiseks ning kultuurilisteks tegevusteks.</w:t>
      </w:r>
    </w:p>
    <w:p w14:paraId="29627FEA" w14:textId="77777777" w:rsidR="0023067A" w:rsidRPr="001D146A" w:rsidRDefault="0023067A" w:rsidP="00F14BA9">
      <w:pPr>
        <w:numPr>
          <w:ilvl w:val="0"/>
          <w:numId w:val="1"/>
        </w:numPr>
        <w:rPr>
          <w:lang w:eastAsia="et-EE"/>
        </w:rPr>
      </w:pPr>
      <w:r>
        <w:rPr>
          <w:lang w:eastAsia="et-EE"/>
        </w:rPr>
        <w:t>Tartu on nooruselinn, kus noorel on igakülgsed võimalused arenguks ja eneseteostuseks ning noorsootöö julgustab noort avastama, hoolima ja tegutsema.</w:t>
      </w:r>
    </w:p>
    <w:p w14:paraId="42D1F57F" w14:textId="71903B0D" w:rsidR="003A174D" w:rsidRDefault="007A41E0" w:rsidP="0012297F">
      <w:pPr>
        <w:pStyle w:val="Heading1"/>
        <w:jc w:val="both"/>
      </w:pPr>
      <w:r w:rsidRPr="00654F0F">
        <w:rPr>
          <w:rFonts w:ascii="Calibri" w:hAnsi="Calibri"/>
          <w:b w:val="0"/>
          <w:bCs w:val="0"/>
          <w:kern w:val="0"/>
          <w:sz w:val="22"/>
          <w:szCs w:val="22"/>
          <w:lang w:eastAsia="et-EE"/>
        </w:rPr>
        <w:br w:type="page"/>
      </w:r>
      <w:bookmarkStart w:id="36" w:name="_Toc146098985"/>
      <w:r w:rsidR="00C46220">
        <w:lastRenderedPageBreak/>
        <w:t>I</w:t>
      </w:r>
      <w:r w:rsidR="00D30245">
        <w:t>II</w:t>
      </w:r>
      <w:r w:rsidR="008E56ED">
        <w:t xml:space="preserve"> </w:t>
      </w:r>
      <w:r w:rsidR="00756BE2">
        <w:t xml:space="preserve">TEGEVUSED </w:t>
      </w:r>
      <w:r w:rsidR="002F06D7">
        <w:t>AASTATEKS 2018</w:t>
      </w:r>
      <w:r w:rsidR="00160E47">
        <w:t xml:space="preserve"> </w:t>
      </w:r>
      <w:r w:rsidR="002F06D7">
        <w:t>-</w:t>
      </w:r>
      <w:r w:rsidR="00160E47">
        <w:t xml:space="preserve"> </w:t>
      </w:r>
      <w:r w:rsidR="002F06D7">
        <w:t>202</w:t>
      </w:r>
      <w:r w:rsidR="00DF2C2B">
        <w:t>6</w:t>
      </w:r>
      <w:bookmarkEnd w:id="36"/>
      <w:r w:rsidR="002F06D7">
        <w:t xml:space="preserve"> </w:t>
      </w:r>
    </w:p>
    <w:p w14:paraId="0BC3D98A" w14:textId="77777777" w:rsidR="00564B70" w:rsidRPr="00564B70" w:rsidRDefault="00564B70" w:rsidP="00A617DE">
      <w:pPr>
        <w:pStyle w:val="ListParagraph"/>
        <w:keepNext/>
        <w:numPr>
          <w:ilvl w:val="0"/>
          <w:numId w:val="24"/>
        </w:numPr>
        <w:spacing w:before="240" w:after="60"/>
        <w:contextualSpacing w:val="0"/>
        <w:outlineLvl w:val="1"/>
        <w:rPr>
          <w:rFonts w:ascii="Cambria" w:eastAsia="Times New Roman" w:hAnsi="Cambria"/>
          <w:b/>
          <w:bCs/>
          <w:i/>
          <w:iCs/>
          <w:vanish/>
          <w:sz w:val="28"/>
          <w:szCs w:val="28"/>
        </w:rPr>
      </w:pPr>
      <w:bookmarkStart w:id="37" w:name="_Toc482276168"/>
      <w:bookmarkStart w:id="38" w:name="_Toc482625375"/>
      <w:bookmarkStart w:id="39" w:name="_Toc482625392"/>
      <w:bookmarkStart w:id="40" w:name="_Toc483311255"/>
      <w:bookmarkStart w:id="41" w:name="_Toc483471337"/>
      <w:bookmarkStart w:id="42" w:name="_Toc483560534"/>
      <w:bookmarkStart w:id="43" w:name="_Toc483821204"/>
      <w:bookmarkStart w:id="44" w:name="_Toc483821365"/>
      <w:bookmarkStart w:id="45" w:name="_Toc483821467"/>
      <w:bookmarkStart w:id="46" w:name="_Toc483841763"/>
      <w:bookmarkStart w:id="47" w:name="_Toc483841942"/>
      <w:bookmarkStart w:id="48" w:name="_Toc483842199"/>
      <w:bookmarkStart w:id="49" w:name="_Toc483986630"/>
      <w:bookmarkStart w:id="50" w:name="_Toc483986850"/>
      <w:bookmarkStart w:id="51" w:name="_Toc484161213"/>
      <w:bookmarkStart w:id="52" w:name="_Toc484161918"/>
      <w:bookmarkStart w:id="53" w:name="_Toc484163281"/>
      <w:bookmarkStart w:id="54" w:name="_Toc484174656"/>
      <w:bookmarkStart w:id="55" w:name="_Toc484174694"/>
      <w:bookmarkStart w:id="56" w:name="_Toc484178575"/>
      <w:bookmarkStart w:id="57" w:name="_Toc484178612"/>
      <w:bookmarkStart w:id="58" w:name="_Toc521498198"/>
      <w:bookmarkStart w:id="59" w:name="_Toc524680566"/>
      <w:bookmarkStart w:id="60" w:name="_Toc524680767"/>
      <w:bookmarkStart w:id="61" w:name="_Toc524681149"/>
      <w:bookmarkStart w:id="62" w:name="_Toc524681285"/>
      <w:bookmarkStart w:id="63" w:name="_Toc524681387"/>
      <w:bookmarkStart w:id="64" w:name="_Toc525025568"/>
      <w:bookmarkStart w:id="65" w:name="_Toc525025787"/>
      <w:bookmarkStart w:id="66" w:name="_Toc525045308"/>
      <w:bookmarkStart w:id="67" w:name="_Toc19777647"/>
      <w:bookmarkStart w:id="68" w:name="_Toc19778081"/>
      <w:bookmarkStart w:id="69" w:name="_Toc50629747"/>
      <w:bookmarkStart w:id="70" w:name="_Toc56517506"/>
      <w:bookmarkStart w:id="71" w:name="_Toc56517607"/>
      <w:bookmarkStart w:id="72" w:name="_Toc83225609"/>
      <w:bookmarkStart w:id="73" w:name="_Toc83226002"/>
      <w:bookmarkStart w:id="74" w:name="_Toc115181569"/>
      <w:bookmarkStart w:id="75" w:name="_Toc115181713"/>
      <w:bookmarkStart w:id="76" w:name="_Toc115256192"/>
      <w:bookmarkStart w:id="77" w:name="_Toc115257879"/>
      <w:bookmarkStart w:id="78" w:name="_Toc115257965"/>
      <w:bookmarkStart w:id="79" w:name="_Toc14609898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737D32C9" w14:textId="77777777" w:rsidR="00564B70" w:rsidRPr="00564B70" w:rsidRDefault="00564B70" w:rsidP="00A617DE">
      <w:pPr>
        <w:pStyle w:val="ListParagraph"/>
        <w:keepNext/>
        <w:numPr>
          <w:ilvl w:val="0"/>
          <w:numId w:val="24"/>
        </w:numPr>
        <w:spacing w:before="240" w:after="60"/>
        <w:contextualSpacing w:val="0"/>
        <w:outlineLvl w:val="1"/>
        <w:rPr>
          <w:rFonts w:ascii="Cambria" w:eastAsia="Times New Roman" w:hAnsi="Cambria"/>
          <w:b/>
          <w:bCs/>
          <w:i/>
          <w:iCs/>
          <w:vanish/>
          <w:sz w:val="28"/>
          <w:szCs w:val="28"/>
        </w:rPr>
      </w:pPr>
      <w:bookmarkStart w:id="80" w:name="_Toc482276169"/>
      <w:bookmarkStart w:id="81" w:name="_Toc482625376"/>
      <w:bookmarkStart w:id="82" w:name="_Toc482625393"/>
      <w:bookmarkStart w:id="83" w:name="_Toc483311256"/>
      <w:bookmarkStart w:id="84" w:name="_Toc483471338"/>
      <w:bookmarkStart w:id="85" w:name="_Toc483560535"/>
      <w:bookmarkStart w:id="86" w:name="_Toc483821205"/>
      <w:bookmarkStart w:id="87" w:name="_Toc483821366"/>
      <w:bookmarkStart w:id="88" w:name="_Toc483821468"/>
      <w:bookmarkStart w:id="89" w:name="_Toc483841764"/>
      <w:bookmarkStart w:id="90" w:name="_Toc483841943"/>
      <w:bookmarkStart w:id="91" w:name="_Toc483842200"/>
      <w:bookmarkStart w:id="92" w:name="_Toc483986631"/>
      <w:bookmarkStart w:id="93" w:name="_Toc483986851"/>
      <w:bookmarkStart w:id="94" w:name="_Toc484161214"/>
      <w:bookmarkStart w:id="95" w:name="_Toc484161919"/>
      <w:bookmarkStart w:id="96" w:name="_Toc484163282"/>
      <w:bookmarkStart w:id="97" w:name="_Toc484174657"/>
      <w:bookmarkStart w:id="98" w:name="_Toc484174695"/>
      <w:bookmarkStart w:id="99" w:name="_Toc484178576"/>
      <w:bookmarkStart w:id="100" w:name="_Toc484178613"/>
      <w:bookmarkStart w:id="101" w:name="_Toc521498199"/>
      <w:bookmarkStart w:id="102" w:name="_Toc524680567"/>
      <w:bookmarkStart w:id="103" w:name="_Toc524680768"/>
      <w:bookmarkStart w:id="104" w:name="_Toc524681150"/>
      <w:bookmarkStart w:id="105" w:name="_Toc524681286"/>
      <w:bookmarkStart w:id="106" w:name="_Toc524681388"/>
      <w:bookmarkStart w:id="107" w:name="_Toc525025569"/>
      <w:bookmarkStart w:id="108" w:name="_Toc525025788"/>
      <w:bookmarkStart w:id="109" w:name="_Toc525045309"/>
      <w:bookmarkStart w:id="110" w:name="_Toc19777648"/>
      <w:bookmarkStart w:id="111" w:name="_Toc19778082"/>
      <w:bookmarkStart w:id="112" w:name="_Toc50629748"/>
      <w:bookmarkStart w:id="113" w:name="_Toc56517507"/>
      <w:bookmarkStart w:id="114" w:name="_Toc56517608"/>
      <w:bookmarkStart w:id="115" w:name="_Toc83225610"/>
      <w:bookmarkStart w:id="116" w:name="_Toc83226003"/>
      <w:bookmarkStart w:id="117" w:name="_Toc115181570"/>
      <w:bookmarkStart w:id="118" w:name="_Toc115181714"/>
      <w:bookmarkStart w:id="119" w:name="_Toc115256193"/>
      <w:bookmarkStart w:id="120" w:name="_Toc115257880"/>
      <w:bookmarkStart w:id="121" w:name="_Toc115257966"/>
      <w:bookmarkStart w:id="122" w:name="_Toc14609898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251236F1" w14:textId="77777777" w:rsidR="00D04AFA" w:rsidRDefault="00D04AFA" w:rsidP="00A617DE">
      <w:pPr>
        <w:pStyle w:val="Heading2"/>
        <w:numPr>
          <w:ilvl w:val="1"/>
          <w:numId w:val="24"/>
        </w:numPr>
      </w:pPr>
      <w:bookmarkStart w:id="123" w:name="_Toc146098988"/>
      <w:r>
        <w:t>Kooli ja teadmuslinn</w:t>
      </w:r>
      <w:bookmarkEnd w:id="123"/>
    </w:p>
    <w:p w14:paraId="46D28102" w14:textId="77777777" w:rsidR="003F5096" w:rsidRPr="00CB6A4C" w:rsidRDefault="003F5096" w:rsidP="003F5096">
      <w:pPr>
        <w:jc w:val="center"/>
        <w:rPr>
          <w:i/>
          <w:color w:val="0070C0"/>
          <w:sz w:val="24"/>
          <w:szCs w:val="24"/>
        </w:rPr>
      </w:pPr>
      <w:r w:rsidRPr="00CB6A4C">
        <w:rPr>
          <w:i/>
          <w:color w:val="0070C0"/>
          <w:sz w:val="24"/>
          <w:szCs w:val="24"/>
        </w:rPr>
        <w:t xml:space="preserve">„Tartu </w:t>
      </w:r>
      <w:r w:rsidR="00C514DA" w:rsidRPr="00CB6A4C">
        <w:rPr>
          <w:i/>
          <w:color w:val="0070C0"/>
          <w:sz w:val="24"/>
          <w:szCs w:val="24"/>
        </w:rPr>
        <w:t>teeb targaks</w:t>
      </w:r>
      <w:r w:rsidRPr="00CB6A4C">
        <w:rPr>
          <w:i/>
          <w:color w:val="0070C0"/>
          <w:sz w:val="24"/>
          <w:szCs w:val="24"/>
        </w:rPr>
        <w:t>.“</w:t>
      </w:r>
    </w:p>
    <w:p w14:paraId="14AC122E" w14:textId="77777777" w:rsidR="0043480E" w:rsidRPr="00615C33" w:rsidRDefault="0043480E" w:rsidP="0043480E">
      <w:pPr>
        <w:jc w:val="both"/>
      </w:pPr>
      <w:r w:rsidRPr="00615C33">
        <w:t>Soovime, et Tartu tugevdaks oma positsiooni rahvusvahelistuva ülikoolilinnana ja Eesti hariduselu eestvedajana, kus õppetöö kõrge kvaliteedi tagab õppijakeskne võrgustikupõhine haridussüsteem ja kõrgelt hinnatud pedagoogid. Ühtlasi peame oluliseks luua Tartus soodsad tingimused kõigi põlvkondade lõimimiseks elukestvasse õppesse.</w:t>
      </w:r>
    </w:p>
    <w:p w14:paraId="28422A21" w14:textId="77777777" w:rsidR="0043480E" w:rsidRPr="00615C33" w:rsidRDefault="0043480E" w:rsidP="0043480E">
      <w:pPr>
        <w:jc w:val="both"/>
      </w:pPr>
      <w:r w:rsidRPr="00615C33">
        <w:t>Selle saavutamiseks on vaja teha koostööd riigi ja erasektori erineva taseme haridusasutuste ja hariduse tugiteenuseid osutavate asutustega, lapsevanemate, õpilasesinduste jt huvigruppidega ning olla avatud teiste riikide positiivsetele kogemustele.</w:t>
      </w:r>
    </w:p>
    <w:p w14:paraId="0D570F67" w14:textId="77777777" w:rsidR="0043480E" w:rsidRPr="00615C33" w:rsidRDefault="0043480E" w:rsidP="0043480E">
      <w:pPr>
        <w:jc w:val="both"/>
      </w:pPr>
      <w:r w:rsidRPr="00615C33">
        <w:t>Arengukava perioodi prioriteetseteks teemadeks on munitsipaalharidusasutuste kaasajastamine, nüüdisaegse õpikäsituse elluviimine ja hariduse kättesaadavuse parandamine.</w:t>
      </w:r>
    </w:p>
    <w:p w14:paraId="5FF6ACF8" w14:textId="77777777" w:rsidR="0043480E" w:rsidRDefault="0043480E" w:rsidP="0043480E">
      <w:pPr>
        <w:jc w:val="both"/>
      </w:pPr>
      <w:r>
        <w:t>Tartu linn kavandab hariduse valdkonna arendamiseks arengukava perioodil alljärgnevaid tegevusi: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070"/>
      </w:tblGrid>
      <w:tr w:rsidR="0043480E" w14:paraId="36ACB500" w14:textId="77777777" w:rsidTr="00BA37FF">
        <w:tc>
          <w:tcPr>
            <w:tcW w:w="9212" w:type="dxa"/>
            <w:tcBorders>
              <w:top w:val="nil"/>
              <w:left w:val="nil"/>
              <w:bottom w:val="nil"/>
              <w:right w:val="nil"/>
            </w:tcBorders>
            <w:shd w:val="clear" w:color="auto" w:fill="FFC000"/>
            <w:vAlign w:val="center"/>
          </w:tcPr>
          <w:p w14:paraId="15569C09" w14:textId="77777777" w:rsidR="0043480E" w:rsidRPr="00BE01C1" w:rsidRDefault="0043480E" w:rsidP="00BA37FF">
            <w:pPr>
              <w:jc w:val="center"/>
              <w:rPr>
                <w:b/>
              </w:rPr>
            </w:pPr>
            <w:r>
              <w:rPr>
                <w:b/>
              </w:rPr>
              <w:t>Eesti hariduselu eestvedamine ja Tartu kujundamine kõigi õppijate linnaks</w:t>
            </w:r>
          </w:p>
        </w:tc>
      </w:tr>
    </w:tbl>
    <w:p w14:paraId="1AA88F87" w14:textId="77777777" w:rsidR="00EC12D3" w:rsidRDefault="00EC12D3" w:rsidP="00F14BA9">
      <w:pPr>
        <w:numPr>
          <w:ilvl w:val="0"/>
          <w:numId w:val="7"/>
        </w:numPr>
        <w:jc w:val="both"/>
        <w:rPr>
          <w:szCs w:val="20"/>
        </w:rPr>
      </w:pPr>
      <w:r>
        <w:rPr>
          <w:szCs w:val="20"/>
        </w:rPr>
        <w:t xml:space="preserve">Ülikoolide ja mäluasutuste ning linna gümnaasiumiõppe omavaheline tihe </w:t>
      </w:r>
      <w:r w:rsidR="0066359E">
        <w:rPr>
          <w:szCs w:val="20"/>
        </w:rPr>
        <w:t>lõimi</w:t>
      </w:r>
      <w:r>
        <w:rPr>
          <w:szCs w:val="20"/>
        </w:rPr>
        <w:t>mine</w:t>
      </w:r>
      <w:r w:rsidR="00064F75">
        <w:rPr>
          <w:szCs w:val="20"/>
        </w:rPr>
        <w:t>.</w:t>
      </w:r>
    </w:p>
    <w:p w14:paraId="4F96EF4E" w14:textId="77777777" w:rsidR="0043480E" w:rsidRPr="00E24364" w:rsidRDefault="0043480E" w:rsidP="00F14BA9">
      <w:pPr>
        <w:numPr>
          <w:ilvl w:val="0"/>
          <w:numId w:val="7"/>
        </w:numPr>
        <w:jc w:val="both"/>
        <w:rPr>
          <w:szCs w:val="20"/>
        </w:rPr>
      </w:pPr>
      <w:r w:rsidRPr="00E24364">
        <w:rPr>
          <w:szCs w:val="20"/>
        </w:rPr>
        <w:t>Kõikide õppijate arengupotentsiaali realiseerimine Tartu linna haridusasutustes vajaduspõhise ja koordineeritud tugivõrgustiku toel</w:t>
      </w:r>
      <w:r>
        <w:rPr>
          <w:szCs w:val="20"/>
        </w:rPr>
        <w:t>.</w:t>
      </w:r>
      <w:r w:rsidRPr="00E24364">
        <w:rPr>
          <w:szCs w:val="20"/>
        </w:rPr>
        <w:t xml:space="preserve"> </w:t>
      </w:r>
    </w:p>
    <w:p w14:paraId="6C676531" w14:textId="77777777" w:rsidR="0043480E" w:rsidRPr="00E24364" w:rsidRDefault="0043480E" w:rsidP="00F14BA9">
      <w:pPr>
        <w:numPr>
          <w:ilvl w:val="0"/>
          <w:numId w:val="7"/>
        </w:numPr>
        <w:jc w:val="both"/>
        <w:rPr>
          <w:szCs w:val="20"/>
        </w:rPr>
      </w:pPr>
      <w:r w:rsidRPr="00E24364">
        <w:rPr>
          <w:szCs w:val="20"/>
        </w:rPr>
        <w:t>Kaasava hariduse rakendusliku mudeli väljatöötamine ja katsetamine  Tartu haridusasutustes koostöös Tartu Ülikooliga</w:t>
      </w:r>
      <w:r>
        <w:rPr>
          <w:szCs w:val="20"/>
        </w:rPr>
        <w:t>.</w:t>
      </w:r>
    </w:p>
    <w:p w14:paraId="55A1EB2E" w14:textId="77777777" w:rsidR="0043480E" w:rsidRPr="00E24364" w:rsidRDefault="0043480E" w:rsidP="00F14BA9">
      <w:pPr>
        <w:numPr>
          <w:ilvl w:val="0"/>
          <w:numId w:val="7"/>
        </w:numPr>
        <w:jc w:val="both"/>
        <w:rPr>
          <w:szCs w:val="20"/>
        </w:rPr>
      </w:pPr>
      <w:r w:rsidRPr="00E24364">
        <w:rPr>
          <w:szCs w:val="20"/>
        </w:rPr>
        <w:t>Haridusuuenduste väljatöötamisel osalemine ning nende rakendamine</w:t>
      </w:r>
      <w:r>
        <w:rPr>
          <w:szCs w:val="20"/>
        </w:rPr>
        <w:t>.</w:t>
      </w:r>
    </w:p>
    <w:p w14:paraId="3FC83095" w14:textId="77777777" w:rsidR="0043480E" w:rsidRPr="00E24364" w:rsidRDefault="0043480E" w:rsidP="00F14BA9">
      <w:pPr>
        <w:numPr>
          <w:ilvl w:val="0"/>
          <w:numId w:val="7"/>
        </w:numPr>
        <w:jc w:val="both"/>
        <w:rPr>
          <w:szCs w:val="20"/>
        </w:rPr>
      </w:pPr>
      <w:r w:rsidRPr="00E24364">
        <w:rPr>
          <w:szCs w:val="20"/>
        </w:rPr>
        <w:t>Rahvusvahelise haridusalase koostöö laiendamine teadmuse saamiseks ja jagamiseks</w:t>
      </w:r>
      <w:r>
        <w:rPr>
          <w:szCs w:val="20"/>
        </w:rPr>
        <w:t>.</w:t>
      </w:r>
    </w:p>
    <w:p w14:paraId="7DFC9B0B" w14:textId="77777777" w:rsidR="0043480E" w:rsidRPr="00E24364" w:rsidRDefault="0043480E" w:rsidP="00F14BA9">
      <w:pPr>
        <w:numPr>
          <w:ilvl w:val="0"/>
          <w:numId w:val="7"/>
        </w:numPr>
        <w:jc w:val="both"/>
        <w:rPr>
          <w:szCs w:val="20"/>
        </w:rPr>
      </w:pPr>
      <w:r w:rsidRPr="00E24364">
        <w:rPr>
          <w:szCs w:val="20"/>
        </w:rPr>
        <w:t>Tartu hariduskogemuse laialdasem tutvustamine (festivalid, konverentsid ja seminarid, osalemine erinevates projektides jms)</w:t>
      </w:r>
      <w:r>
        <w:rPr>
          <w:szCs w:val="20"/>
        </w:rPr>
        <w:t>.</w:t>
      </w:r>
    </w:p>
    <w:p w14:paraId="5ED4E9CF" w14:textId="77777777" w:rsidR="0043480E" w:rsidRPr="00E24364" w:rsidRDefault="0043480E" w:rsidP="00F14BA9">
      <w:pPr>
        <w:numPr>
          <w:ilvl w:val="0"/>
          <w:numId w:val="7"/>
        </w:numPr>
        <w:jc w:val="both"/>
        <w:rPr>
          <w:szCs w:val="20"/>
        </w:rPr>
      </w:pPr>
      <w:r w:rsidRPr="00E24364">
        <w:rPr>
          <w:szCs w:val="20"/>
        </w:rPr>
        <w:t>Õpilasürituste (aineolümpiaadid, võistlused jms) korraldam</w:t>
      </w:r>
      <w:r>
        <w:rPr>
          <w:szCs w:val="20"/>
        </w:rPr>
        <w:t>ise ja neil osalemise toetamine.</w:t>
      </w:r>
    </w:p>
    <w:p w14:paraId="291A8AEF" w14:textId="77777777" w:rsidR="0043480E" w:rsidRPr="00E24364" w:rsidRDefault="0043480E" w:rsidP="00F14BA9">
      <w:pPr>
        <w:numPr>
          <w:ilvl w:val="0"/>
          <w:numId w:val="7"/>
        </w:numPr>
        <w:jc w:val="both"/>
        <w:rPr>
          <w:szCs w:val="20"/>
        </w:rPr>
      </w:pPr>
      <w:r w:rsidRPr="00E24364">
        <w:rPr>
          <w:szCs w:val="20"/>
        </w:rPr>
        <w:t>Paremate õpilaste ja haridustöötajate ülelinnaline tunnustamine</w:t>
      </w:r>
      <w:r>
        <w:rPr>
          <w:szCs w:val="20"/>
        </w:rPr>
        <w:t>.</w:t>
      </w:r>
    </w:p>
    <w:tbl>
      <w:tblPr>
        <w:tblW w:w="0" w:type="auto"/>
        <w:shd w:val="clear" w:color="auto" w:fill="FFC000"/>
        <w:tblLook w:val="04A0" w:firstRow="1" w:lastRow="0" w:firstColumn="1" w:lastColumn="0" w:noHBand="0" w:noVBand="1"/>
      </w:tblPr>
      <w:tblGrid>
        <w:gridCol w:w="9070"/>
      </w:tblGrid>
      <w:tr w:rsidR="0043480E" w14:paraId="05E5A8AC" w14:textId="77777777" w:rsidTr="00BA37FF">
        <w:tc>
          <w:tcPr>
            <w:tcW w:w="9212" w:type="dxa"/>
            <w:shd w:val="clear" w:color="auto" w:fill="FFC000"/>
            <w:vAlign w:val="center"/>
          </w:tcPr>
          <w:p w14:paraId="7A50B967" w14:textId="77777777" w:rsidR="0043480E" w:rsidRPr="00BE01C1" w:rsidRDefault="0043480E" w:rsidP="00BA37FF">
            <w:pPr>
              <w:jc w:val="center"/>
              <w:rPr>
                <w:b/>
              </w:rPr>
            </w:pPr>
            <w:r>
              <w:rPr>
                <w:b/>
              </w:rPr>
              <w:t>Hariduse kättesaadavuse parandamine ja haridusasutuste võrgu efektiivse toimimise tagamine</w:t>
            </w:r>
          </w:p>
        </w:tc>
      </w:tr>
    </w:tbl>
    <w:p w14:paraId="56847286" w14:textId="77777777" w:rsidR="0043480E" w:rsidRPr="00E24364" w:rsidRDefault="0043480E" w:rsidP="00F14BA9">
      <w:pPr>
        <w:numPr>
          <w:ilvl w:val="0"/>
          <w:numId w:val="7"/>
        </w:numPr>
        <w:jc w:val="both"/>
        <w:rPr>
          <w:szCs w:val="20"/>
        </w:rPr>
      </w:pPr>
      <w:r w:rsidRPr="00E24364">
        <w:rPr>
          <w:szCs w:val="20"/>
        </w:rPr>
        <w:t xml:space="preserve">Vajalikul arvul õppekohtade loomine valikuterohke gümnaasiumihariduse, kodulähedase põhihariduse ning lapsevanemate eelistusi arvestava alushariduse võimaldamiseks </w:t>
      </w:r>
      <w:r>
        <w:rPr>
          <w:szCs w:val="20"/>
        </w:rPr>
        <w:t>koostöös riigi- ja erasektoriga.</w:t>
      </w:r>
    </w:p>
    <w:p w14:paraId="322A66AE" w14:textId="77777777" w:rsidR="0043480E" w:rsidRPr="00E24364" w:rsidRDefault="0043480E" w:rsidP="00F14BA9">
      <w:pPr>
        <w:numPr>
          <w:ilvl w:val="0"/>
          <w:numId w:val="7"/>
        </w:numPr>
        <w:jc w:val="both"/>
        <w:rPr>
          <w:szCs w:val="20"/>
        </w:rPr>
      </w:pPr>
      <w:r w:rsidRPr="00E24364">
        <w:rPr>
          <w:szCs w:val="20"/>
        </w:rPr>
        <w:t>Munitsipaalharidusasutuste võrgu korrastamine vastavalt vajadustele</w:t>
      </w:r>
      <w:r>
        <w:rPr>
          <w:szCs w:val="20"/>
        </w:rPr>
        <w:t>.</w:t>
      </w:r>
      <w:r w:rsidRPr="00E24364">
        <w:rPr>
          <w:szCs w:val="20"/>
        </w:rPr>
        <w:t xml:space="preserve"> </w:t>
      </w:r>
    </w:p>
    <w:p w14:paraId="1FB1FF8C" w14:textId="77777777" w:rsidR="0043480E" w:rsidRPr="00E24364" w:rsidRDefault="0043480E" w:rsidP="00F14BA9">
      <w:pPr>
        <w:numPr>
          <w:ilvl w:val="0"/>
          <w:numId w:val="7"/>
        </w:numPr>
        <w:jc w:val="both"/>
        <w:rPr>
          <w:szCs w:val="20"/>
        </w:rPr>
      </w:pPr>
      <w:r w:rsidRPr="00E24364">
        <w:rPr>
          <w:szCs w:val="20"/>
        </w:rPr>
        <w:t>Haridus- ja tugiteenuste kättesaadavuse tagamine har</w:t>
      </w:r>
      <w:r>
        <w:rPr>
          <w:szCs w:val="20"/>
        </w:rPr>
        <w:t>iduslike erivajadustega lastele.</w:t>
      </w:r>
    </w:p>
    <w:p w14:paraId="0AA56BA3" w14:textId="260589B9" w:rsidR="0043480E" w:rsidRPr="00A33C5C" w:rsidRDefault="000B4C52" w:rsidP="00F14BA9">
      <w:pPr>
        <w:numPr>
          <w:ilvl w:val="0"/>
          <w:numId w:val="7"/>
        </w:numPr>
        <w:jc w:val="both"/>
        <w:rPr>
          <w:szCs w:val="20"/>
        </w:rPr>
      </w:pPr>
      <w:r w:rsidRPr="00A33C5C">
        <w:rPr>
          <w:szCs w:val="20"/>
        </w:rPr>
        <w:t>Muu emakeelega lastele eesti keele ja eesti keeles õppimise võimaluste loomine eestikeelsele õppele üleminekul</w:t>
      </w:r>
      <w:r w:rsidR="0043480E" w:rsidRPr="00A33C5C">
        <w:rPr>
          <w:szCs w:val="20"/>
        </w:rPr>
        <w:t>.</w:t>
      </w:r>
    </w:p>
    <w:p w14:paraId="071F1486" w14:textId="77777777" w:rsidR="0043480E" w:rsidRPr="00E24364" w:rsidRDefault="0043480E" w:rsidP="00F14BA9">
      <w:pPr>
        <w:numPr>
          <w:ilvl w:val="0"/>
          <w:numId w:val="7"/>
        </w:numPr>
        <w:jc w:val="both"/>
        <w:rPr>
          <w:szCs w:val="20"/>
        </w:rPr>
      </w:pPr>
      <w:r w:rsidRPr="00E24364">
        <w:rPr>
          <w:szCs w:val="20"/>
        </w:rPr>
        <w:t>Rahvusvaheliste õppekavade alusel toimiva õppe, sh IB-õppe toetamine</w:t>
      </w:r>
      <w:r>
        <w:rPr>
          <w:szCs w:val="20"/>
        </w:rPr>
        <w:t>.</w:t>
      </w:r>
    </w:p>
    <w:p w14:paraId="4E631705" w14:textId="77777777" w:rsidR="0043480E" w:rsidRPr="00E24364" w:rsidRDefault="0043480E" w:rsidP="00F14BA9">
      <w:pPr>
        <w:numPr>
          <w:ilvl w:val="0"/>
          <w:numId w:val="7"/>
        </w:numPr>
        <w:jc w:val="both"/>
        <w:rPr>
          <w:szCs w:val="20"/>
        </w:rPr>
      </w:pPr>
      <w:r w:rsidRPr="00E24364">
        <w:rPr>
          <w:szCs w:val="20"/>
        </w:rPr>
        <w:lastRenderedPageBreak/>
        <w:t xml:space="preserve">Haridusasutuste rahastamismudeli </w:t>
      </w:r>
      <w:r>
        <w:rPr>
          <w:szCs w:val="20"/>
        </w:rPr>
        <w:t>täiustamine.</w:t>
      </w:r>
    </w:p>
    <w:p w14:paraId="4A76F973" w14:textId="77777777" w:rsidR="0043480E" w:rsidRPr="00AF610F" w:rsidRDefault="0043480E" w:rsidP="00F14BA9">
      <w:pPr>
        <w:numPr>
          <w:ilvl w:val="0"/>
          <w:numId w:val="7"/>
        </w:numPr>
        <w:jc w:val="both"/>
        <w:rPr>
          <w:szCs w:val="20"/>
        </w:rPr>
      </w:pPr>
      <w:r w:rsidRPr="00E24364">
        <w:rPr>
          <w:szCs w:val="20"/>
        </w:rPr>
        <w:t>Haridusasutuste komplekteerimis- ja vastuvõtupõhimõtete arendamine.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070"/>
      </w:tblGrid>
      <w:tr w:rsidR="0043480E" w14:paraId="02CD25C9" w14:textId="77777777" w:rsidTr="00BA37FF">
        <w:tc>
          <w:tcPr>
            <w:tcW w:w="9212" w:type="dxa"/>
            <w:tcBorders>
              <w:top w:val="nil"/>
              <w:left w:val="nil"/>
              <w:bottom w:val="nil"/>
              <w:right w:val="nil"/>
            </w:tcBorders>
            <w:shd w:val="clear" w:color="auto" w:fill="FFC000"/>
            <w:vAlign w:val="center"/>
          </w:tcPr>
          <w:p w14:paraId="514C9A6D" w14:textId="77777777" w:rsidR="0043480E" w:rsidRPr="00BE01C1" w:rsidRDefault="0043480E" w:rsidP="00BA37FF">
            <w:pPr>
              <w:jc w:val="center"/>
              <w:rPr>
                <w:b/>
              </w:rPr>
            </w:pPr>
            <w:r>
              <w:rPr>
                <w:b/>
              </w:rPr>
              <w:t>Haridusasutuste muutmine nüüdisaegsemaks ja turvalisemaks</w:t>
            </w:r>
          </w:p>
        </w:tc>
      </w:tr>
    </w:tbl>
    <w:p w14:paraId="132F4FDD" w14:textId="77777777" w:rsidR="0043480E" w:rsidRPr="00D25198" w:rsidRDefault="0043480E" w:rsidP="00F14BA9">
      <w:pPr>
        <w:numPr>
          <w:ilvl w:val="0"/>
          <w:numId w:val="7"/>
        </w:numPr>
        <w:jc w:val="both"/>
        <w:rPr>
          <w:szCs w:val="20"/>
        </w:rPr>
      </w:pPr>
      <w:r w:rsidRPr="00D25198">
        <w:rPr>
          <w:szCs w:val="20"/>
        </w:rPr>
        <w:t>Õpihuvi, õpioskuste arengut, nüüdisaegset õpikäsitust ning õpilaste tervist, liikumist ja erivajadusi toetava</w:t>
      </w:r>
      <w:r>
        <w:rPr>
          <w:szCs w:val="20"/>
        </w:rPr>
        <w:t xml:space="preserve"> õppekeskkonna väljakujundamine.</w:t>
      </w:r>
    </w:p>
    <w:p w14:paraId="19177B7A" w14:textId="185E97E9" w:rsidR="0043480E" w:rsidRPr="005855B4" w:rsidRDefault="0043480E" w:rsidP="00F14BA9">
      <w:pPr>
        <w:numPr>
          <w:ilvl w:val="0"/>
          <w:numId w:val="7"/>
        </w:numPr>
        <w:jc w:val="both"/>
        <w:rPr>
          <w:szCs w:val="20"/>
        </w:rPr>
      </w:pPr>
      <w:r w:rsidRPr="00D25198">
        <w:rPr>
          <w:szCs w:val="20"/>
        </w:rPr>
        <w:t xml:space="preserve">Haridusasutuste füüsilise keskkonna kaasajastamine, vastavalt </w:t>
      </w:r>
      <w:r w:rsidRPr="00421B65">
        <w:rPr>
          <w:szCs w:val="20"/>
        </w:rPr>
        <w:t>investeeringukavale</w:t>
      </w:r>
      <w:r w:rsidR="005620EB" w:rsidRPr="00421B65">
        <w:rPr>
          <w:szCs w:val="20"/>
        </w:rPr>
        <w:t xml:space="preserve"> (vt lisa</w:t>
      </w:r>
      <w:r w:rsidR="008552F6">
        <w:rPr>
          <w:szCs w:val="20"/>
        </w:rPr>
        <w:t>tud</w:t>
      </w:r>
      <w:r w:rsidR="005620EB" w:rsidRPr="00421B65">
        <w:rPr>
          <w:szCs w:val="20"/>
        </w:rPr>
        <w:t xml:space="preserve"> </w:t>
      </w:r>
      <w:r w:rsidR="008552F6">
        <w:rPr>
          <w:szCs w:val="20"/>
        </w:rPr>
        <w:t>faile</w:t>
      </w:r>
      <w:r w:rsidR="005620EB" w:rsidRPr="00421B65">
        <w:rPr>
          <w:szCs w:val="20"/>
        </w:rPr>
        <w:t>)</w:t>
      </w:r>
      <w:r w:rsidRPr="00421B65">
        <w:rPr>
          <w:szCs w:val="20"/>
        </w:rPr>
        <w:t xml:space="preserve"> </w:t>
      </w:r>
      <w:r w:rsidRPr="00D25198">
        <w:rPr>
          <w:szCs w:val="20"/>
        </w:rPr>
        <w:t>ja eelarvestrateegiale</w:t>
      </w:r>
      <w:r w:rsidR="005620EB" w:rsidRPr="005855B4">
        <w:rPr>
          <w:szCs w:val="20"/>
        </w:rPr>
        <w:t xml:space="preserve">. </w:t>
      </w:r>
      <w:r w:rsidR="00E95F83" w:rsidRPr="005855B4">
        <w:rPr>
          <w:szCs w:val="20"/>
        </w:rPr>
        <w:t>Munitsipaalkinnisvara (koolide</w:t>
      </w:r>
      <w:r w:rsidR="0096188D" w:rsidRPr="005855B4">
        <w:rPr>
          <w:szCs w:val="20"/>
        </w:rPr>
        <w:t>,</w:t>
      </w:r>
      <w:r w:rsidR="00E95F83" w:rsidRPr="005855B4">
        <w:rPr>
          <w:szCs w:val="20"/>
        </w:rPr>
        <w:t xml:space="preserve"> lasteaedade j</w:t>
      </w:r>
      <w:r w:rsidR="0096188D" w:rsidRPr="005855B4">
        <w:rPr>
          <w:szCs w:val="20"/>
        </w:rPr>
        <w:t>t</w:t>
      </w:r>
      <w:r w:rsidR="00E95F83" w:rsidRPr="005855B4">
        <w:rPr>
          <w:szCs w:val="20"/>
        </w:rPr>
        <w:t xml:space="preserve"> hoonete)</w:t>
      </w:r>
      <w:r w:rsidR="004A2788" w:rsidRPr="005855B4">
        <w:rPr>
          <w:szCs w:val="20"/>
        </w:rPr>
        <w:t xml:space="preserve"> energiatõhususe parandamine.</w:t>
      </w:r>
    </w:p>
    <w:p w14:paraId="34E8A58D" w14:textId="77777777" w:rsidR="0043480E" w:rsidRPr="00D25198" w:rsidRDefault="0043480E" w:rsidP="00F14BA9">
      <w:pPr>
        <w:numPr>
          <w:ilvl w:val="0"/>
          <w:numId w:val="7"/>
        </w:numPr>
        <w:jc w:val="both"/>
        <w:rPr>
          <w:szCs w:val="20"/>
        </w:rPr>
      </w:pPr>
      <w:r w:rsidRPr="00D25198">
        <w:rPr>
          <w:szCs w:val="20"/>
        </w:rPr>
        <w:t>Haridusasutuste territooriumite kujundamine turvaliseks  ja arendavaks õppekeskkonna osaks (valgustus, lasteaedade mänguväljakud, koolide õuealad, staadionid jne)</w:t>
      </w:r>
      <w:r w:rsidR="005620EB">
        <w:rPr>
          <w:szCs w:val="20"/>
        </w:rPr>
        <w:t>.</w:t>
      </w:r>
    </w:p>
    <w:p w14:paraId="5C23EED5" w14:textId="77777777" w:rsidR="0043480E" w:rsidRDefault="0043480E" w:rsidP="00F14BA9">
      <w:pPr>
        <w:numPr>
          <w:ilvl w:val="0"/>
          <w:numId w:val="7"/>
        </w:numPr>
        <w:jc w:val="both"/>
        <w:rPr>
          <w:szCs w:val="20"/>
        </w:rPr>
      </w:pPr>
      <w:r w:rsidRPr="00D25198">
        <w:rPr>
          <w:szCs w:val="20"/>
        </w:rPr>
        <w:t>Haridusasutuste vahetu ümbruse liikluskorralduse ning peamiste koolimarsruutide turvalisuse tõstmine.</w:t>
      </w:r>
      <w:r w:rsidR="005620EB">
        <w:rPr>
          <w:szCs w:val="20"/>
        </w:rPr>
        <w:t xml:space="preserve"> </w:t>
      </w:r>
    </w:p>
    <w:tbl>
      <w:tblPr>
        <w:tblW w:w="0" w:type="auto"/>
        <w:tblLook w:val="04A0" w:firstRow="1" w:lastRow="0" w:firstColumn="1" w:lastColumn="0" w:noHBand="0" w:noVBand="1"/>
      </w:tblPr>
      <w:tblGrid>
        <w:gridCol w:w="9070"/>
      </w:tblGrid>
      <w:tr w:rsidR="0043480E" w14:paraId="136E0365" w14:textId="77777777" w:rsidTr="00BA37FF">
        <w:tc>
          <w:tcPr>
            <w:tcW w:w="9212" w:type="dxa"/>
            <w:shd w:val="clear" w:color="auto" w:fill="FFC000"/>
          </w:tcPr>
          <w:p w14:paraId="698E4EB2" w14:textId="77777777" w:rsidR="0043480E" w:rsidRPr="00BA37FF" w:rsidRDefault="0043480E" w:rsidP="00BA37FF">
            <w:pPr>
              <w:jc w:val="center"/>
              <w:rPr>
                <w:b/>
              </w:rPr>
            </w:pPr>
            <w:r w:rsidRPr="00BA37FF">
              <w:rPr>
                <w:b/>
              </w:rPr>
              <w:t>Nüüdisaegse õpikäsituse elluviimist toetava juhtimise ja õppe korraldamine</w:t>
            </w:r>
          </w:p>
        </w:tc>
      </w:tr>
    </w:tbl>
    <w:p w14:paraId="7E84EF69" w14:textId="77777777" w:rsidR="0043480E" w:rsidRPr="00C732B1" w:rsidRDefault="0043480E" w:rsidP="00F14BA9">
      <w:pPr>
        <w:numPr>
          <w:ilvl w:val="0"/>
          <w:numId w:val="7"/>
        </w:numPr>
        <w:jc w:val="both"/>
        <w:rPr>
          <w:szCs w:val="20"/>
        </w:rPr>
      </w:pPr>
      <w:r w:rsidRPr="00C732B1">
        <w:rPr>
          <w:szCs w:val="20"/>
        </w:rPr>
        <w:t>Õppijast lähtuvate õppevormide ja -metoodikate raken</w:t>
      </w:r>
      <w:r>
        <w:rPr>
          <w:szCs w:val="20"/>
        </w:rPr>
        <w:t>damine ning õppekava arendamine.</w:t>
      </w:r>
    </w:p>
    <w:p w14:paraId="4CE1986A" w14:textId="77777777" w:rsidR="0043480E" w:rsidRPr="00C732B1" w:rsidRDefault="0043480E" w:rsidP="00F14BA9">
      <w:pPr>
        <w:numPr>
          <w:ilvl w:val="0"/>
          <w:numId w:val="7"/>
        </w:numPr>
        <w:jc w:val="both"/>
        <w:rPr>
          <w:szCs w:val="20"/>
        </w:rPr>
      </w:pPr>
      <w:r w:rsidRPr="00C732B1">
        <w:rPr>
          <w:szCs w:val="20"/>
        </w:rPr>
        <w:t>Koostööd, enesejuhtimist ja avatust toetava õppekeskkonna ning õppeprotsessi rak</w:t>
      </w:r>
      <w:r>
        <w:rPr>
          <w:szCs w:val="20"/>
        </w:rPr>
        <w:t>endamine kõigil haridusastmetel.</w:t>
      </w:r>
    </w:p>
    <w:p w14:paraId="05A0EB5C" w14:textId="77777777" w:rsidR="0043480E" w:rsidRPr="00C732B1" w:rsidRDefault="0043480E" w:rsidP="00F14BA9">
      <w:pPr>
        <w:numPr>
          <w:ilvl w:val="0"/>
          <w:numId w:val="7"/>
        </w:numPr>
        <w:jc w:val="both"/>
        <w:rPr>
          <w:szCs w:val="20"/>
        </w:rPr>
      </w:pPr>
      <w:r w:rsidRPr="00C732B1">
        <w:rPr>
          <w:szCs w:val="20"/>
        </w:rPr>
        <w:t xml:space="preserve">Ühtse kvaliteedi ning sujuva ülemineku tagamine haridusastmete ja </w:t>
      </w:r>
      <w:r w:rsidR="00875F7A">
        <w:rPr>
          <w:szCs w:val="20"/>
        </w:rPr>
        <w:t>-</w:t>
      </w:r>
      <w:r w:rsidRPr="00C732B1">
        <w:rPr>
          <w:szCs w:val="20"/>
        </w:rPr>
        <w:t>asutust</w:t>
      </w:r>
      <w:r>
        <w:rPr>
          <w:szCs w:val="20"/>
        </w:rPr>
        <w:t>e vahel.</w:t>
      </w:r>
    </w:p>
    <w:p w14:paraId="0971DB87" w14:textId="77777777" w:rsidR="0043480E" w:rsidRPr="00C732B1" w:rsidRDefault="0043480E" w:rsidP="00F14BA9">
      <w:pPr>
        <w:numPr>
          <w:ilvl w:val="0"/>
          <w:numId w:val="7"/>
        </w:numPr>
        <w:jc w:val="both"/>
        <w:rPr>
          <w:szCs w:val="20"/>
        </w:rPr>
      </w:pPr>
      <w:r w:rsidRPr="00C732B1">
        <w:rPr>
          <w:szCs w:val="20"/>
        </w:rPr>
        <w:t>Õppimist ja õpetamist toetava efektiivse juhtimise ning koolikultuur</w:t>
      </w:r>
      <w:r>
        <w:rPr>
          <w:szCs w:val="20"/>
        </w:rPr>
        <w:t>i edendamine.</w:t>
      </w:r>
    </w:p>
    <w:p w14:paraId="6FFF78DF" w14:textId="77777777" w:rsidR="0043480E" w:rsidRPr="00CB6028" w:rsidRDefault="0043480E" w:rsidP="00F14BA9">
      <w:pPr>
        <w:numPr>
          <w:ilvl w:val="0"/>
          <w:numId w:val="7"/>
        </w:numPr>
        <w:jc w:val="both"/>
        <w:rPr>
          <w:szCs w:val="20"/>
        </w:rPr>
      </w:pPr>
      <w:r w:rsidRPr="00C732B1">
        <w:rPr>
          <w:szCs w:val="20"/>
        </w:rPr>
        <w:t>Haridusasutustevaheline parimate praktikate regulaarne jagamine ja tutvustamine</w:t>
      </w:r>
      <w:r>
        <w:rPr>
          <w:szCs w:val="20"/>
        </w:rPr>
        <w:t>.</w:t>
      </w:r>
    </w:p>
    <w:tbl>
      <w:tblPr>
        <w:tblW w:w="0" w:type="auto"/>
        <w:tblLook w:val="04A0" w:firstRow="1" w:lastRow="0" w:firstColumn="1" w:lastColumn="0" w:noHBand="0" w:noVBand="1"/>
      </w:tblPr>
      <w:tblGrid>
        <w:gridCol w:w="9070"/>
      </w:tblGrid>
      <w:tr w:rsidR="0043480E" w14:paraId="6F46A613" w14:textId="77777777" w:rsidTr="00BA37FF">
        <w:tc>
          <w:tcPr>
            <w:tcW w:w="9212" w:type="dxa"/>
            <w:shd w:val="clear" w:color="auto" w:fill="FFC000"/>
          </w:tcPr>
          <w:p w14:paraId="36CCF102" w14:textId="77777777" w:rsidR="0043480E" w:rsidRPr="00BA37FF" w:rsidRDefault="0043480E" w:rsidP="00BA37FF">
            <w:pPr>
              <w:jc w:val="center"/>
              <w:rPr>
                <w:b/>
              </w:rPr>
            </w:pPr>
            <w:r w:rsidRPr="00BA37FF">
              <w:rPr>
                <w:b/>
              </w:rPr>
              <w:t>Haridustöötajate väärtustamine ja nende professionaalse arengu toetamine</w:t>
            </w:r>
          </w:p>
        </w:tc>
      </w:tr>
    </w:tbl>
    <w:p w14:paraId="045E2AA1" w14:textId="77777777" w:rsidR="0043480E" w:rsidRPr="00C732B1" w:rsidRDefault="0043480E" w:rsidP="00F14BA9">
      <w:pPr>
        <w:numPr>
          <w:ilvl w:val="0"/>
          <w:numId w:val="7"/>
        </w:numPr>
        <w:jc w:val="both"/>
        <w:rPr>
          <w:szCs w:val="20"/>
        </w:rPr>
      </w:pPr>
      <w:r w:rsidRPr="00C732B1">
        <w:rPr>
          <w:szCs w:val="20"/>
        </w:rPr>
        <w:t xml:space="preserve">Haridustöötajate kompetentsuse tõstmine nüüdisaegse õpikäsituse ja kaasava hariduse </w:t>
      </w:r>
      <w:r>
        <w:rPr>
          <w:szCs w:val="20"/>
        </w:rPr>
        <w:t>rakendamiseks.</w:t>
      </w:r>
    </w:p>
    <w:p w14:paraId="2B96228E" w14:textId="77777777" w:rsidR="0043480E" w:rsidRPr="00C732B1" w:rsidRDefault="0043480E" w:rsidP="00F14BA9">
      <w:pPr>
        <w:numPr>
          <w:ilvl w:val="0"/>
          <w:numId w:val="7"/>
        </w:numPr>
        <w:jc w:val="both"/>
        <w:rPr>
          <w:szCs w:val="20"/>
        </w:rPr>
      </w:pPr>
      <w:r w:rsidRPr="00C732B1">
        <w:rPr>
          <w:szCs w:val="20"/>
        </w:rPr>
        <w:t>Organisatsioonikultuuri arendamine õppeasutustes, sh väärtuskasvatuse, väärtuspõhise õpetamise ja -</w:t>
      </w:r>
      <w:r>
        <w:rPr>
          <w:szCs w:val="20"/>
        </w:rPr>
        <w:t>juhtimise juurutamine.</w:t>
      </w:r>
    </w:p>
    <w:p w14:paraId="39B860AD" w14:textId="77777777" w:rsidR="0043480E" w:rsidRPr="00C732B1" w:rsidRDefault="0043480E" w:rsidP="00F14BA9">
      <w:pPr>
        <w:numPr>
          <w:ilvl w:val="0"/>
          <w:numId w:val="7"/>
        </w:numPr>
        <w:jc w:val="both"/>
        <w:rPr>
          <w:szCs w:val="20"/>
        </w:rPr>
      </w:pPr>
      <w:r w:rsidRPr="00C732B1">
        <w:rPr>
          <w:szCs w:val="20"/>
        </w:rPr>
        <w:t xml:space="preserve">Haridustöötajate süsteemse enesetäiendamise ja professionaalsete </w:t>
      </w:r>
      <w:r>
        <w:rPr>
          <w:szCs w:val="20"/>
        </w:rPr>
        <w:t>õpikogukondade toetamine.</w:t>
      </w:r>
    </w:p>
    <w:p w14:paraId="7161A470" w14:textId="77777777" w:rsidR="0043480E" w:rsidRPr="00C732B1" w:rsidRDefault="0043480E" w:rsidP="00F14BA9">
      <w:pPr>
        <w:numPr>
          <w:ilvl w:val="0"/>
          <w:numId w:val="7"/>
        </w:numPr>
        <w:jc w:val="both"/>
        <w:rPr>
          <w:szCs w:val="20"/>
        </w:rPr>
      </w:pPr>
      <w:r w:rsidRPr="00C732B1">
        <w:rPr>
          <w:szCs w:val="20"/>
        </w:rPr>
        <w:t>Haridustöötajate tunnustamis- ja tugisüsteemi arendamine sh mentorluse rakendamine alustavatele juhtidele, õpetajatele ja tugispetsialistidele</w:t>
      </w:r>
      <w:r>
        <w:rPr>
          <w:szCs w:val="20"/>
        </w:rPr>
        <w:t>.</w:t>
      </w:r>
    </w:p>
    <w:p w14:paraId="49EE437D" w14:textId="77777777" w:rsidR="0043480E" w:rsidRPr="004E6C36" w:rsidRDefault="0043480E" w:rsidP="00F14BA9">
      <w:pPr>
        <w:numPr>
          <w:ilvl w:val="0"/>
          <w:numId w:val="7"/>
        </w:numPr>
        <w:jc w:val="both"/>
        <w:rPr>
          <w:szCs w:val="20"/>
        </w:rPr>
      </w:pPr>
      <w:r w:rsidRPr="00C732B1">
        <w:rPr>
          <w:szCs w:val="20"/>
        </w:rPr>
        <w:t>Haridustöötajatele motiveeriva ja konkurentsivõimelise palgataseme tagamine.</w:t>
      </w:r>
    </w:p>
    <w:tbl>
      <w:tblPr>
        <w:tblW w:w="0" w:type="auto"/>
        <w:tblLook w:val="04A0" w:firstRow="1" w:lastRow="0" w:firstColumn="1" w:lastColumn="0" w:noHBand="0" w:noVBand="1"/>
      </w:tblPr>
      <w:tblGrid>
        <w:gridCol w:w="9070"/>
      </w:tblGrid>
      <w:tr w:rsidR="0043480E" w14:paraId="176D96F5" w14:textId="77777777" w:rsidTr="00BA37FF">
        <w:tc>
          <w:tcPr>
            <w:tcW w:w="9212" w:type="dxa"/>
            <w:shd w:val="clear" w:color="auto" w:fill="FFC000"/>
          </w:tcPr>
          <w:p w14:paraId="549FF457" w14:textId="77777777" w:rsidR="0043480E" w:rsidRPr="00BA37FF" w:rsidRDefault="0043480E" w:rsidP="00BA37FF">
            <w:pPr>
              <w:jc w:val="center"/>
              <w:rPr>
                <w:b/>
              </w:rPr>
            </w:pPr>
            <w:r w:rsidRPr="00BA37FF">
              <w:rPr>
                <w:b/>
              </w:rPr>
              <w:t>Õppijaid, õpetajaid ja lapsevanemaid toetava tugisüsteemi arendamine</w:t>
            </w:r>
          </w:p>
        </w:tc>
      </w:tr>
    </w:tbl>
    <w:p w14:paraId="6244F750" w14:textId="77777777" w:rsidR="0043480E" w:rsidRPr="00421146" w:rsidRDefault="0043480E" w:rsidP="00F14BA9">
      <w:pPr>
        <w:numPr>
          <w:ilvl w:val="0"/>
          <w:numId w:val="7"/>
        </w:numPr>
        <w:jc w:val="both"/>
        <w:rPr>
          <w:szCs w:val="20"/>
        </w:rPr>
      </w:pPr>
      <w:r w:rsidRPr="00421146">
        <w:rPr>
          <w:szCs w:val="20"/>
        </w:rPr>
        <w:t xml:space="preserve">Esimese ja teise tasandi tugiteenuste kättesaadavuse ning kvaliteedi  </w:t>
      </w:r>
      <w:r>
        <w:rPr>
          <w:szCs w:val="20"/>
        </w:rPr>
        <w:t>parendamine.</w:t>
      </w:r>
    </w:p>
    <w:p w14:paraId="0AD0AEC1" w14:textId="77777777" w:rsidR="0043480E" w:rsidRPr="00421146" w:rsidRDefault="0043480E" w:rsidP="00F14BA9">
      <w:pPr>
        <w:numPr>
          <w:ilvl w:val="0"/>
          <w:numId w:val="7"/>
        </w:numPr>
        <w:jc w:val="both"/>
        <w:rPr>
          <w:szCs w:val="20"/>
        </w:rPr>
      </w:pPr>
      <w:r w:rsidRPr="00421146">
        <w:rPr>
          <w:szCs w:val="20"/>
        </w:rPr>
        <w:t>Haridusasutuste võimekuse suurendamine tööks erivajadustega lastega lähtuvalt kaasava hariduse põhimõtetest (</w:t>
      </w:r>
      <w:r w:rsidR="00AE3DA7">
        <w:rPr>
          <w:szCs w:val="20"/>
        </w:rPr>
        <w:t>hariduslike erivajadustega</w:t>
      </w:r>
      <w:r w:rsidRPr="00421146">
        <w:rPr>
          <w:szCs w:val="20"/>
        </w:rPr>
        <w:t xml:space="preserve"> õpilase õppe koordineerija, tugispetsialistid, õppenõustajad, abiõpetajad jm) ning tugimeeskondade töökorralduse tõhustamine</w:t>
      </w:r>
      <w:r>
        <w:rPr>
          <w:szCs w:val="20"/>
        </w:rPr>
        <w:t>.</w:t>
      </w:r>
    </w:p>
    <w:p w14:paraId="02CCCACE" w14:textId="77777777" w:rsidR="0043480E" w:rsidRPr="004E6C36" w:rsidRDefault="0043480E" w:rsidP="00F14BA9">
      <w:pPr>
        <w:numPr>
          <w:ilvl w:val="0"/>
          <w:numId w:val="7"/>
        </w:numPr>
        <w:jc w:val="both"/>
        <w:rPr>
          <w:szCs w:val="20"/>
        </w:rPr>
      </w:pPr>
      <w:r w:rsidRPr="00421146">
        <w:rPr>
          <w:szCs w:val="20"/>
        </w:rPr>
        <w:lastRenderedPageBreak/>
        <w:t>Hariduslike erivajadustega õppijate tugivõrgustiku arendamine ning vastava tippkompetentsiga asutuste (kompetentsikeskuste) potentsiaali laiem</w:t>
      </w:r>
      <w:r w:rsidRPr="00421146" w:rsidDel="009F05CF">
        <w:rPr>
          <w:szCs w:val="20"/>
        </w:rPr>
        <w:t xml:space="preserve"> </w:t>
      </w:r>
      <w:r w:rsidRPr="00421146">
        <w:rPr>
          <w:szCs w:val="20"/>
        </w:rPr>
        <w:t>kasutamine erivajadustega laste õppe korraldamisel ja toetamisel</w:t>
      </w:r>
      <w:r>
        <w:rPr>
          <w:szCs w:val="20"/>
        </w:rPr>
        <w:t>.</w:t>
      </w:r>
    </w:p>
    <w:p w14:paraId="058CE627" w14:textId="77777777" w:rsidR="0043480E" w:rsidRPr="00421146" w:rsidRDefault="0043480E" w:rsidP="00F14BA9">
      <w:pPr>
        <w:numPr>
          <w:ilvl w:val="0"/>
          <w:numId w:val="7"/>
        </w:numPr>
        <w:jc w:val="both"/>
        <w:rPr>
          <w:szCs w:val="20"/>
        </w:rPr>
      </w:pPr>
      <w:r w:rsidRPr="00421146">
        <w:rPr>
          <w:szCs w:val="20"/>
        </w:rPr>
        <w:t>Hariduslike erivajadustega õppija arengu toetamiseks ja õpetamiseks vajaliku info liikumise parandamine (juhtumikorraldus) haridusasutustes ning erinevate asutuste vahel</w:t>
      </w:r>
      <w:r>
        <w:rPr>
          <w:szCs w:val="20"/>
        </w:rPr>
        <w:t>.</w:t>
      </w:r>
    </w:p>
    <w:p w14:paraId="09662B2F" w14:textId="77777777" w:rsidR="0043480E" w:rsidRPr="00421146" w:rsidRDefault="0043480E" w:rsidP="00F14BA9">
      <w:pPr>
        <w:numPr>
          <w:ilvl w:val="0"/>
          <w:numId w:val="7"/>
        </w:numPr>
        <w:jc w:val="both"/>
        <w:rPr>
          <w:szCs w:val="20"/>
        </w:rPr>
      </w:pPr>
      <w:r w:rsidRPr="00421146">
        <w:rPr>
          <w:szCs w:val="20"/>
        </w:rPr>
        <w:t>Erinevatest</w:t>
      </w:r>
      <w:r w:rsidRPr="00421146" w:rsidDel="00837268">
        <w:rPr>
          <w:szCs w:val="20"/>
        </w:rPr>
        <w:t xml:space="preserve"> </w:t>
      </w:r>
      <w:r w:rsidRPr="00421146">
        <w:rPr>
          <w:szCs w:val="20"/>
        </w:rPr>
        <w:t>kultuurikeskkondadest pärit laste õppe toetamine</w:t>
      </w:r>
      <w:r>
        <w:rPr>
          <w:szCs w:val="20"/>
        </w:rPr>
        <w:t>.</w:t>
      </w:r>
    </w:p>
    <w:p w14:paraId="2F935959" w14:textId="77777777" w:rsidR="0043480E" w:rsidRPr="00421146" w:rsidRDefault="0043480E" w:rsidP="00F14BA9">
      <w:pPr>
        <w:numPr>
          <w:ilvl w:val="0"/>
          <w:numId w:val="7"/>
        </w:numPr>
        <w:jc w:val="both"/>
        <w:rPr>
          <w:szCs w:val="20"/>
        </w:rPr>
      </w:pPr>
      <w:r w:rsidRPr="00421146">
        <w:rPr>
          <w:szCs w:val="20"/>
        </w:rPr>
        <w:t>Andekate laste õppe ja arengu toetamine haridusprogrammidega ning koostöös mitteformaalset õpet praktiseerivate asutustega.</w:t>
      </w:r>
    </w:p>
    <w:tbl>
      <w:tblPr>
        <w:tblW w:w="0" w:type="auto"/>
        <w:tblLook w:val="04A0" w:firstRow="1" w:lastRow="0" w:firstColumn="1" w:lastColumn="0" w:noHBand="0" w:noVBand="1"/>
      </w:tblPr>
      <w:tblGrid>
        <w:gridCol w:w="9070"/>
      </w:tblGrid>
      <w:tr w:rsidR="0043480E" w14:paraId="5C9D227A" w14:textId="77777777" w:rsidTr="00BA37FF">
        <w:tc>
          <w:tcPr>
            <w:tcW w:w="9212" w:type="dxa"/>
            <w:shd w:val="clear" w:color="auto" w:fill="FFC000"/>
          </w:tcPr>
          <w:p w14:paraId="42D76727" w14:textId="77777777" w:rsidR="0043480E" w:rsidRPr="00BA37FF" w:rsidRDefault="0043480E" w:rsidP="00BA37FF">
            <w:pPr>
              <w:jc w:val="center"/>
              <w:rPr>
                <w:b/>
              </w:rPr>
            </w:pPr>
            <w:r w:rsidRPr="00BA37FF">
              <w:rPr>
                <w:b/>
              </w:rPr>
              <w:t>Innovaatiliste tehnoloogiate kasutamine õppijakeskse õppetöö läbiviimiseks</w:t>
            </w:r>
          </w:p>
        </w:tc>
      </w:tr>
    </w:tbl>
    <w:p w14:paraId="13407DF6" w14:textId="77777777" w:rsidR="0043480E" w:rsidRPr="00AD3790" w:rsidRDefault="0043480E" w:rsidP="00F14BA9">
      <w:pPr>
        <w:numPr>
          <w:ilvl w:val="0"/>
          <w:numId w:val="7"/>
        </w:numPr>
        <w:jc w:val="both"/>
        <w:rPr>
          <w:szCs w:val="20"/>
        </w:rPr>
      </w:pPr>
      <w:r w:rsidRPr="00AD3790">
        <w:rPr>
          <w:szCs w:val="20"/>
        </w:rPr>
        <w:t>Nüüdisaegse ja turvalise võrgulahenduse tagamine haridusasutustes</w:t>
      </w:r>
      <w:r>
        <w:rPr>
          <w:szCs w:val="20"/>
        </w:rPr>
        <w:t>.</w:t>
      </w:r>
    </w:p>
    <w:p w14:paraId="2C2CFF77" w14:textId="77777777" w:rsidR="0043480E" w:rsidRPr="00AD3790" w:rsidRDefault="0043480E" w:rsidP="00F14BA9">
      <w:pPr>
        <w:numPr>
          <w:ilvl w:val="0"/>
          <w:numId w:val="7"/>
        </w:numPr>
        <w:jc w:val="both"/>
        <w:rPr>
          <w:szCs w:val="20"/>
        </w:rPr>
      </w:pPr>
      <w:r w:rsidRPr="00AD3790">
        <w:rPr>
          <w:szCs w:val="20"/>
        </w:rPr>
        <w:t>Haridusasutuste korrapärane varustamine nüüdisaegsete digivahenditega</w:t>
      </w:r>
      <w:r>
        <w:rPr>
          <w:szCs w:val="20"/>
        </w:rPr>
        <w:t>.</w:t>
      </w:r>
      <w:r w:rsidRPr="00AD3790">
        <w:rPr>
          <w:szCs w:val="20"/>
        </w:rPr>
        <w:t xml:space="preserve"> </w:t>
      </w:r>
    </w:p>
    <w:p w14:paraId="55513B71" w14:textId="77777777" w:rsidR="0043480E" w:rsidRPr="00AD3790" w:rsidRDefault="0043480E" w:rsidP="00F14BA9">
      <w:pPr>
        <w:numPr>
          <w:ilvl w:val="0"/>
          <w:numId w:val="7"/>
        </w:numPr>
        <w:jc w:val="both"/>
        <w:rPr>
          <w:szCs w:val="20"/>
        </w:rPr>
      </w:pPr>
      <w:r w:rsidRPr="00AD3790">
        <w:rPr>
          <w:szCs w:val="20"/>
        </w:rPr>
        <w:t>IT kasutajatoe ning haridustehnoloogilise toe kättesaadavuse tagamine haridusas</w:t>
      </w:r>
      <w:r>
        <w:rPr>
          <w:szCs w:val="20"/>
        </w:rPr>
        <w:t>utustes.</w:t>
      </w:r>
    </w:p>
    <w:p w14:paraId="28623545" w14:textId="77777777" w:rsidR="0043480E" w:rsidRPr="00AD3790" w:rsidRDefault="0043480E" w:rsidP="00F14BA9">
      <w:pPr>
        <w:numPr>
          <w:ilvl w:val="0"/>
          <w:numId w:val="7"/>
        </w:numPr>
        <w:jc w:val="both"/>
        <w:rPr>
          <w:szCs w:val="20"/>
        </w:rPr>
      </w:pPr>
      <w:r w:rsidRPr="00AD3790">
        <w:rPr>
          <w:szCs w:val="20"/>
        </w:rPr>
        <w:t>Õppetöö ja õppekorralduse efektiivsuse tõstmine, kasutades digivahendeid ning e-õppematerjale</w:t>
      </w:r>
      <w:r>
        <w:rPr>
          <w:szCs w:val="20"/>
        </w:rPr>
        <w:t>.</w:t>
      </w:r>
    </w:p>
    <w:p w14:paraId="5AA25C06" w14:textId="77777777" w:rsidR="0043480E" w:rsidRPr="00AD3790" w:rsidRDefault="0043480E" w:rsidP="00F14BA9">
      <w:pPr>
        <w:numPr>
          <w:ilvl w:val="0"/>
          <w:numId w:val="7"/>
        </w:numPr>
        <w:jc w:val="both"/>
        <w:rPr>
          <w:szCs w:val="20"/>
        </w:rPr>
      </w:pPr>
      <w:r w:rsidRPr="00AD3790">
        <w:rPr>
          <w:szCs w:val="20"/>
        </w:rPr>
        <w:t>Ülelinnaliste e-õppe võimalusi tutvustavate koostööprojektide elluviimine</w:t>
      </w:r>
      <w:r>
        <w:rPr>
          <w:szCs w:val="20"/>
        </w:rPr>
        <w:t>.</w:t>
      </w:r>
    </w:p>
    <w:p w14:paraId="21B148B8" w14:textId="77777777" w:rsidR="0043480E" w:rsidRPr="00AD3790" w:rsidRDefault="0043480E" w:rsidP="00F14BA9">
      <w:pPr>
        <w:numPr>
          <w:ilvl w:val="0"/>
          <w:numId w:val="7"/>
        </w:numPr>
        <w:jc w:val="both"/>
        <w:rPr>
          <w:szCs w:val="20"/>
        </w:rPr>
      </w:pPr>
      <w:r w:rsidRPr="00AD3790">
        <w:rPr>
          <w:szCs w:val="20"/>
        </w:rPr>
        <w:t xml:space="preserve">Erinevate e-lahenduste kasutamine ja arendamine haridusteenuste osutamisel. </w:t>
      </w:r>
    </w:p>
    <w:tbl>
      <w:tblPr>
        <w:tblW w:w="0" w:type="auto"/>
        <w:tblLook w:val="04A0" w:firstRow="1" w:lastRow="0" w:firstColumn="1" w:lastColumn="0" w:noHBand="0" w:noVBand="1"/>
      </w:tblPr>
      <w:tblGrid>
        <w:gridCol w:w="9070"/>
      </w:tblGrid>
      <w:tr w:rsidR="0043480E" w14:paraId="038339ED" w14:textId="77777777" w:rsidTr="00BA37FF">
        <w:tc>
          <w:tcPr>
            <w:tcW w:w="9212" w:type="dxa"/>
            <w:shd w:val="clear" w:color="auto" w:fill="FFC000"/>
          </w:tcPr>
          <w:p w14:paraId="293F7BF5" w14:textId="77777777" w:rsidR="0043480E" w:rsidRPr="00BA37FF" w:rsidRDefault="0043480E" w:rsidP="00BA37FF">
            <w:pPr>
              <w:jc w:val="center"/>
              <w:rPr>
                <w:b/>
              </w:rPr>
            </w:pPr>
            <w:r w:rsidRPr="00BA37FF">
              <w:rPr>
                <w:b/>
              </w:rPr>
              <w:t>Õpilaste arengut ja õpihuvi toetava õppetöö mitmekesistamine</w:t>
            </w:r>
          </w:p>
        </w:tc>
      </w:tr>
    </w:tbl>
    <w:p w14:paraId="5C51FD5B" w14:textId="77777777" w:rsidR="0043480E" w:rsidRPr="00651157" w:rsidRDefault="0043480E" w:rsidP="00F14BA9">
      <w:pPr>
        <w:numPr>
          <w:ilvl w:val="0"/>
          <w:numId w:val="7"/>
        </w:numPr>
        <w:jc w:val="both"/>
        <w:rPr>
          <w:szCs w:val="20"/>
        </w:rPr>
      </w:pPr>
      <w:r w:rsidRPr="00651157">
        <w:rPr>
          <w:szCs w:val="20"/>
        </w:rPr>
        <w:t>Mitmekülgse õppetöö võimaldamine kõikides õppeastmetes koostöös Tartu linna haridusasutuste, huvikoolide, kõrgkoolide, ettevõtete, teadus- ja mäluasutustega</w:t>
      </w:r>
      <w:r>
        <w:rPr>
          <w:szCs w:val="20"/>
        </w:rPr>
        <w:t>.</w:t>
      </w:r>
    </w:p>
    <w:p w14:paraId="5071781B" w14:textId="77777777" w:rsidR="0043480E" w:rsidRPr="00651157" w:rsidRDefault="0043480E" w:rsidP="00F14BA9">
      <w:pPr>
        <w:numPr>
          <w:ilvl w:val="0"/>
          <w:numId w:val="7"/>
        </w:numPr>
        <w:jc w:val="both"/>
        <w:rPr>
          <w:szCs w:val="20"/>
        </w:rPr>
      </w:pPr>
      <w:r w:rsidRPr="00651157">
        <w:rPr>
          <w:szCs w:val="20"/>
        </w:rPr>
        <w:t>Huvihariduse ja üldhariduse õppekavade lõimimine ning haridusasutustes</w:t>
      </w:r>
      <w:r>
        <w:rPr>
          <w:szCs w:val="20"/>
        </w:rPr>
        <w:t xml:space="preserve"> toimuva huvitegevuse toetamine.</w:t>
      </w:r>
    </w:p>
    <w:p w14:paraId="2C197ACD" w14:textId="77777777" w:rsidR="0043480E" w:rsidRPr="00651157" w:rsidRDefault="0043480E" w:rsidP="00F14BA9">
      <w:pPr>
        <w:numPr>
          <w:ilvl w:val="0"/>
          <w:numId w:val="7"/>
        </w:numPr>
        <w:jc w:val="both"/>
        <w:rPr>
          <w:szCs w:val="20"/>
        </w:rPr>
      </w:pPr>
      <w:r w:rsidRPr="00651157">
        <w:rPr>
          <w:szCs w:val="20"/>
        </w:rPr>
        <w:t xml:space="preserve">Õppekava täitmist mitmekesistavate aktiivõppeprogrammide ja õppekava toetavate projektide konkursside korraldamise </w:t>
      </w:r>
      <w:r>
        <w:rPr>
          <w:szCs w:val="20"/>
        </w:rPr>
        <w:t>jätkamine.</w:t>
      </w:r>
    </w:p>
    <w:p w14:paraId="6888DFE4" w14:textId="77777777" w:rsidR="0043480E" w:rsidRPr="00651157" w:rsidRDefault="0043480E" w:rsidP="00F14BA9">
      <w:pPr>
        <w:numPr>
          <w:ilvl w:val="0"/>
          <w:numId w:val="7"/>
        </w:numPr>
        <w:jc w:val="both"/>
        <w:rPr>
          <w:szCs w:val="20"/>
        </w:rPr>
      </w:pPr>
      <w:r w:rsidRPr="00651157">
        <w:rPr>
          <w:szCs w:val="20"/>
        </w:rPr>
        <w:t>Õpilaste arengut toetavate koostööprojektide (</w:t>
      </w:r>
      <w:r w:rsidRPr="005855B4">
        <w:rPr>
          <w:szCs w:val="20"/>
        </w:rPr>
        <w:t>keskkonna</w:t>
      </w:r>
      <w:r w:rsidR="00572CF3" w:rsidRPr="005855B4">
        <w:rPr>
          <w:szCs w:val="20"/>
        </w:rPr>
        <w:t>- ja energia</w:t>
      </w:r>
      <w:r w:rsidRPr="005855B4">
        <w:rPr>
          <w:szCs w:val="20"/>
        </w:rPr>
        <w:t>teadlikkus</w:t>
      </w:r>
      <w:r w:rsidRPr="00651157">
        <w:rPr>
          <w:szCs w:val="20"/>
        </w:rPr>
        <w:t>, ettevõtlikkus, õpilasvahetus, liikumisaktiivsus, tervislikud eluviisid, liikluskasvatus, ujumis- ja uisutamisõ</w:t>
      </w:r>
      <w:r>
        <w:rPr>
          <w:szCs w:val="20"/>
        </w:rPr>
        <w:t>pe jne) algatamine ja toetamine.</w:t>
      </w:r>
    </w:p>
    <w:p w14:paraId="66020A5D" w14:textId="77777777" w:rsidR="0043480E" w:rsidRPr="009F1DE9" w:rsidRDefault="0043480E" w:rsidP="00F14BA9">
      <w:pPr>
        <w:numPr>
          <w:ilvl w:val="0"/>
          <w:numId w:val="7"/>
        </w:numPr>
        <w:jc w:val="both"/>
        <w:rPr>
          <w:szCs w:val="20"/>
        </w:rPr>
      </w:pPr>
      <w:r w:rsidRPr="00651157">
        <w:rPr>
          <w:szCs w:val="20"/>
        </w:rPr>
        <w:t xml:space="preserve">Haridusasutuste ja kõrgkoolide vaheliste erinevate koostöövormide toetamine.  </w:t>
      </w:r>
    </w:p>
    <w:tbl>
      <w:tblPr>
        <w:tblW w:w="0" w:type="auto"/>
        <w:tblLook w:val="04A0" w:firstRow="1" w:lastRow="0" w:firstColumn="1" w:lastColumn="0" w:noHBand="0" w:noVBand="1"/>
      </w:tblPr>
      <w:tblGrid>
        <w:gridCol w:w="9070"/>
      </w:tblGrid>
      <w:tr w:rsidR="0043480E" w14:paraId="7E91B532" w14:textId="77777777" w:rsidTr="00BA37FF">
        <w:tc>
          <w:tcPr>
            <w:tcW w:w="9212" w:type="dxa"/>
            <w:shd w:val="clear" w:color="auto" w:fill="FFC000"/>
          </w:tcPr>
          <w:p w14:paraId="77547822" w14:textId="77777777" w:rsidR="0043480E" w:rsidRPr="00BA37FF" w:rsidRDefault="0043480E" w:rsidP="00BA37FF">
            <w:pPr>
              <w:jc w:val="center"/>
              <w:rPr>
                <w:b/>
              </w:rPr>
            </w:pPr>
            <w:r w:rsidRPr="00BA37FF">
              <w:rPr>
                <w:b/>
              </w:rPr>
              <w:t>Haridusasutuste ja lapsevanemate koostöö tõhustamine lapse arengu toetamiseks</w:t>
            </w:r>
          </w:p>
        </w:tc>
      </w:tr>
    </w:tbl>
    <w:p w14:paraId="36E14151" w14:textId="77777777" w:rsidR="0043480E" w:rsidRPr="00651157" w:rsidRDefault="0043480E" w:rsidP="00F14BA9">
      <w:pPr>
        <w:numPr>
          <w:ilvl w:val="0"/>
          <w:numId w:val="7"/>
        </w:numPr>
        <w:jc w:val="both"/>
        <w:rPr>
          <w:szCs w:val="20"/>
        </w:rPr>
      </w:pPr>
      <w:r w:rsidRPr="00651157">
        <w:rPr>
          <w:szCs w:val="20"/>
        </w:rPr>
        <w:t xml:space="preserve">Lapsevanemate, kogukondade, asumiseltside jt kolmanda sektori asutuste koostöö haridusasutustega õppijate arengu toetamiseks, haridustee jätkamiseks ja teadlike </w:t>
      </w:r>
      <w:r>
        <w:rPr>
          <w:szCs w:val="20"/>
        </w:rPr>
        <w:t>karjäärivalikute soodustamiseks.</w:t>
      </w:r>
    </w:p>
    <w:p w14:paraId="7A938788" w14:textId="77777777" w:rsidR="0043480E" w:rsidRPr="005855B4" w:rsidRDefault="0043480E" w:rsidP="00F14BA9">
      <w:pPr>
        <w:numPr>
          <w:ilvl w:val="0"/>
          <w:numId w:val="7"/>
        </w:numPr>
        <w:jc w:val="both"/>
        <w:rPr>
          <w:szCs w:val="20"/>
        </w:rPr>
      </w:pPr>
      <w:r w:rsidRPr="00651157">
        <w:rPr>
          <w:szCs w:val="20"/>
        </w:rPr>
        <w:t xml:space="preserve">Õppija enesekohaste ja sotsiaalsete oskuste arengu sihipärane </w:t>
      </w:r>
      <w:r w:rsidRPr="005855B4">
        <w:rPr>
          <w:szCs w:val="20"/>
        </w:rPr>
        <w:t xml:space="preserve">toetamine </w:t>
      </w:r>
      <w:r w:rsidR="00056DE5" w:rsidRPr="005855B4">
        <w:rPr>
          <w:szCs w:val="20"/>
        </w:rPr>
        <w:t xml:space="preserve">ning kiusamise ennetamise põhimõtete rakendamine </w:t>
      </w:r>
      <w:r w:rsidRPr="005855B4">
        <w:rPr>
          <w:szCs w:val="20"/>
        </w:rPr>
        <w:t>kõigil haridustasemetel koostöös pere, haridusasutuste meeskondade jt huvigruppidega.</w:t>
      </w:r>
    </w:p>
    <w:p w14:paraId="08C354B6" w14:textId="77777777" w:rsidR="0043480E" w:rsidRPr="00651157" w:rsidRDefault="0043480E" w:rsidP="00F14BA9">
      <w:pPr>
        <w:numPr>
          <w:ilvl w:val="0"/>
          <w:numId w:val="7"/>
        </w:numPr>
        <w:jc w:val="both"/>
        <w:rPr>
          <w:szCs w:val="20"/>
        </w:rPr>
      </w:pPr>
      <w:r w:rsidRPr="00651157">
        <w:rPr>
          <w:szCs w:val="20"/>
        </w:rPr>
        <w:t xml:space="preserve">Vanemahariduse väärtustamine ja sellealaste uute algatuste </w:t>
      </w:r>
      <w:r>
        <w:rPr>
          <w:szCs w:val="20"/>
        </w:rPr>
        <w:t>toetamine.</w:t>
      </w:r>
    </w:p>
    <w:p w14:paraId="48957799" w14:textId="77777777" w:rsidR="0043480E" w:rsidRPr="009F1DE9" w:rsidRDefault="0043480E" w:rsidP="00F14BA9">
      <w:pPr>
        <w:numPr>
          <w:ilvl w:val="0"/>
          <w:numId w:val="7"/>
        </w:numPr>
        <w:jc w:val="both"/>
        <w:rPr>
          <w:szCs w:val="20"/>
        </w:rPr>
      </w:pPr>
      <w:r w:rsidRPr="00651157">
        <w:rPr>
          <w:szCs w:val="20"/>
        </w:rPr>
        <w:lastRenderedPageBreak/>
        <w:t>Koolidemokraatia edasiarendamine (sh hoolekogude ja õpilasesinduste tegevuse toetamine).</w:t>
      </w:r>
    </w:p>
    <w:tbl>
      <w:tblPr>
        <w:tblW w:w="0" w:type="auto"/>
        <w:tblLook w:val="04A0" w:firstRow="1" w:lastRow="0" w:firstColumn="1" w:lastColumn="0" w:noHBand="0" w:noVBand="1"/>
      </w:tblPr>
      <w:tblGrid>
        <w:gridCol w:w="9070"/>
      </w:tblGrid>
      <w:tr w:rsidR="0043480E" w14:paraId="675449F6" w14:textId="77777777" w:rsidTr="00BA37FF">
        <w:tc>
          <w:tcPr>
            <w:tcW w:w="9212" w:type="dxa"/>
            <w:shd w:val="clear" w:color="auto" w:fill="FFC000"/>
          </w:tcPr>
          <w:p w14:paraId="291A0C3D" w14:textId="77777777" w:rsidR="0043480E" w:rsidRPr="00BA37FF" w:rsidRDefault="0043480E" w:rsidP="00BA37FF">
            <w:pPr>
              <w:jc w:val="center"/>
              <w:rPr>
                <w:b/>
              </w:rPr>
            </w:pPr>
            <w:r w:rsidRPr="00BA37FF">
              <w:rPr>
                <w:b/>
              </w:rPr>
              <w:t>Kõigi põlvkondade lõimimine elukestvasse õppesse</w:t>
            </w:r>
          </w:p>
        </w:tc>
      </w:tr>
    </w:tbl>
    <w:p w14:paraId="27A65F59" w14:textId="77777777" w:rsidR="0043480E" w:rsidRPr="00651157" w:rsidRDefault="0043480E" w:rsidP="00F14BA9">
      <w:pPr>
        <w:numPr>
          <w:ilvl w:val="0"/>
          <w:numId w:val="7"/>
        </w:numPr>
        <w:jc w:val="both"/>
        <w:rPr>
          <w:szCs w:val="20"/>
        </w:rPr>
      </w:pPr>
      <w:r w:rsidRPr="00651157">
        <w:rPr>
          <w:szCs w:val="20"/>
        </w:rPr>
        <w:t>Paindlike ja mitmekesiste valikutega elukestva õppe ning kvaliteetsete täienduskoolitusasutuste tegevuse ning arengu toetamine</w:t>
      </w:r>
      <w:r>
        <w:rPr>
          <w:szCs w:val="20"/>
        </w:rPr>
        <w:t>.</w:t>
      </w:r>
    </w:p>
    <w:p w14:paraId="34A4B246" w14:textId="77777777" w:rsidR="0043480E" w:rsidRPr="00651157" w:rsidRDefault="0043480E" w:rsidP="00F14BA9">
      <w:pPr>
        <w:numPr>
          <w:ilvl w:val="0"/>
          <w:numId w:val="7"/>
        </w:numPr>
        <w:jc w:val="both"/>
        <w:rPr>
          <w:szCs w:val="20"/>
        </w:rPr>
      </w:pPr>
      <w:r w:rsidRPr="00651157">
        <w:rPr>
          <w:szCs w:val="20"/>
        </w:rPr>
        <w:t>Põhi- või keskhariduseta täiskasvanute teavitamine haridusvõimalustest ja nende motiveerimine t</w:t>
      </w:r>
      <w:r>
        <w:rPr>
          <w:szCs w:val="20"/>
        </w:rPr>
        <w:t>asemehariduses osalema.</w:t>
      </w:r>
    </w:p>
    <w:p w14:paraId="2D57F236" w14:textId="77777777" w:rsidR="0043480E" w:rsidRPr="002B4409" w:rsidRDefault="0043480E" w:rsidP="00F14BA9">
      <w:pPr>
        <w:numPr>
          <w:ilvl w:val="0"/>
          <w:numId w:val="7"/>
        </w:numPr>
        <w:jc w:val="both"/>
        <w:rPr>
          <w:szCs w:val="20"/>
        </w:rPr>
      </w:pPr>
      <w:r w:rsidRPr="00651157">
        <w:rPr>
          <w:szCs w:val="20"/>
        </w:rPr>
        <w:t>Tööturu vajadustest lähtuvate ning õppija huvidele ja võimetele vastavate õppekavade väljaarendamine kutseõppes, mis on aluseks erinevatel õppeliikidel õppe läbiviimiseks.</w:t>
      </w:r>
    </w:p>
    <w:p w14:paraId="21F3BFBC" w14:textId="77777777" w:rsidR="0043480E" w:rsidRPr="00D25198" w:rsidRDefault="0043480E" w:rsidP="0043480E">
      <w:pPr>
        <w:rPr>
          <w:szCs w:val="20"/>
        </w:rPr>
      </w:pPr>
      <w:r>
        <w:rPr>
          <w:szCs w:val="20"/>
        </w:rPr>
        <w:t xml:space="preserve">Hariduse valdkonna tegevuste elluviimist koordineerib Tartu </w:t>
      </w:r>
      <w:r w:rsidR="00516A07">
        <w:rPr>
          <w:szCs w:val="20"/>
        </w:rPr>
        <w:t>L</w:t>
      </w:r>
      <w:r>
        <w:rPr>
          <w:szCs w:val="20"/>
        </w:rPr>
        <w:t>innavalitsuse haridusosakond.</w:t>
      </w:r>
      <w:r w:rsidR="00EB7868">
        <w:rPr>
          <w:szCs w:val="20"/>
        </w:rPr>
        <w:t xml:space="preserve"> </w:t>
      </w:r>
    </w:p>
    <w:p w14:paraId="1F0F5907" w14:textId="77777777" w:rsidR="005505B1" w:rsidRPr="005505B1" w:rsidRDefault="005505B1" w:rsidP="005505B1"/>
    <w:p w14:paraId="2AD73132" w14:textId="77777777" w:rsidR="003F5096" w:rsidRPr="003F5096" w:rsidRDefault="0043480E" w:rsidP="00A617DE">
      <w:pPr>
        <w:pStyle w:val="Heading2"/>
        <w:numPr>
          <w:ilvl w:val="1"/>
          <w:numId w:val="24"/>
        </w:numPr>
      </w:pPr>
      <w:r>
        <w:br w:type="page"/>
      </w:r>
      <w:bookmarkStart w:id="124" w:name="_Toc146098989"/>
      <w:r w:rsidR="00D04AFA">
        <w:lastRenderedPageBreak/>
        <w:t>Nutikas ettevõtluslinn</w:t>
      </w:r>
      <w:bookmarkEnd w:id="124"/>
    </w:p>
    <w:p w14:paraId="1C8701DD" w14:textId="77777777" w:rsidR="003F5096" w:rsidRPr="003F5096" w:rsidRDefault="003F5096" w:rsidP="003F5096">
      <w:pPr>
        <w:jc w:val="center"/>
        <w:rPr>
          <w:i/>
          <w:color w:val="0070C0"/>
          <w:sz w:val="24"/>
          <w:szCs w:val="24"/>
        </w:rPr>
      </w:pPr>
      <w:r w:rsidRPr="003F5096">
        <w:rPr>
          <w:i/>
          <w:color w:val="0070C0"/>
          <w:sz w:val="24"/>
          <w:szCs w:val="24"/>
        </w:rPr>
        <w:t xml:space="preserve">„Tartu on </w:t>
      </w:r>
      <w:r w:rsidR="00C514DA">
        <w:rPr>
          <w:i/>
          <w:color w:val="0070C0"/>
          <w:sz w:val="24"/>
          <w:szCs w:val="24"/>
        </w:rPr>
        <w:t>headele mõtetele avatud linn, mis on maailma mõistes elanike arvust suurem</w:t>
      </w:r>
      <w:r w:rsidRPr="003F5096">
        <w:rPr>
          <w:i/>
          <w:color w:val="0070C0"/>
          <w:sz w:val="24"/>
          <w:szCs w:val="24"/>
        </w:rPr>
        <w:t>.“</w:t>
      </w:r>
    </w:p>
    <w:p w14:paraId="025F45B1" w14:textId="77777777" w:rsidR="0043480E" w:rsidRPr="00472A42" w:rsidRDefault="0043480E" w:rsidP="0043480E">
      <w:pPr>
        <w:jc w:val="both"/>
      </w:pPr>
      <w:r>
        <w:t>Soovime, et Tartus oleksid elujõulised ja kõrget lisandväärtust loovad ettevõtted. Peame oluliseks  investeerimiskeskkonna atraktiivsemaks muutmist, et Tartust saaks parim paik Eestis, kus oma äri alustada</w:t>
      </w:r>
      <w:r w:rsidRPr="005855B4">
        <w:t xml:space="preserve">. </w:t>
      </w:r>
      <w:r w:rsidR="00B828DB" w:rsidRPr="005855B4">
        <w:t xml:space="preserve">Uute ettevõtete rajamisel Tartusse ja lähipiirkondadesse tuleb välistada looduskeskkonna seisundi halvenemine. </w:t>
      </w:r>
      <w:r w:rsidRPr="005855B4">
        <w:t>Tahame</w:t>
      </w:r>
      <w:r w:rsidRPr="00472A42">
        <w:t xml:space="preserve">, et Tartu kasvataks oma tuntust aastaringse turismi ja puhkuse sihtkohana ning kindlustaks oma positsiooni Lõuna-Eesti turismimagnetina. </w:t>
      </w:r>
    </w:p>
    <w:p w14:paraId="1C0158F1" w14:textId="77777777" w:rsidR="00212543" w:rsidRDefault="0043480E" w:rsidP="0043480E">
      <w:pPr>
        <w:jc w:val="both"/>
      </w:pPr>
      <w:r>
        <w:t xml:space="preserve">Selle saavutamiseks on  vaja teha koostööd </w:t>
      </w:r>
      <w:r w:rsidR="009A5619">
        <w:t xml:space="preserve">kõrgkoolide, </w:t>
      </w:r>
      <w:r>
        <w:t xml:space="preserve">ettevõtete, teadus- ja arendusasutuste, haridusasutuste, erialaliitude ning ettevõtluse tugistruktuuridega. </w:t>
      </w:r>
    </w:p>
    <w:p w14:paraId="7ABDCD85" w14:textId="77777777" w:rsidR="0043480E" w:rsidRPr="00AA4B15" w:rsidRDefault="0043480E" w:rsidP="0043480E">
      <w:pPr>
        <w:jc w:val="both"/>
      </w:pPr>
      <w:r w:rsidRPr="00AA4B15">
        <w:t>Arengukava perioodil on ettevõtluse valdkonna prioriteetseteks teemadeks töökohtade loomise soodustamine, ettevõtluse rahvusvahelistumise ja ekspordi soodustamine, talentide meelitamine Tartusse ning ettevõtlusaktiivsuse suurendamine. Turismi valdkonna prioriteetsed teemad on lähtuvalt linna turundusstrateegiast Tartu kui</w:t>
      </w:r>
      <w:r w:rsidR="00A671BA">
        <w:t xml:space="preserve"> targa linna kuvandi arendamine</w:t>
      </w:r>
      <w:r w:rsidRPr="00AA4B15">
        <w:t xml:space="preserve">  ja „Teistmoodi Tartu“ kontseptsiooni väljatöötamine.</w:t>
      </w:r>
    </w:p>
    <w:p w14:paraId="5E827275" w14:textId="77777777" w:rsidR="0043480E" w:rsidRPr="0001004C" w:rsidRDefault="0043480E" w:rsidP="0043480E">
      <w:pPr>
        <w:jc w:val="both"/>
      </w:pPr>
      <w:r>
        <w:t>Tartu linn kavandab ettevõtluse edendamiseks ja turismi elavdamiseks arengukava perioodil alljärgnevaid tegevusi:</w:t>
      </w:r>
      <w:r w:rsidRPr="0001004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43480E" w14:paraId="0A0B4936" w14:textId="77777777" w:rsidTr="00014393">
        <w:tc>
          <w:tcPr>
            <w:tcW w:w="9070" w:type="dxa"/>
            <w:tcBorders>
              <w:top w:val="nil"/>
              <w:left w:val="nil"/>
              <w:bottom w:val="nil"/>
              <w:right w:val="nil"/>
            </w:tcBorders>
            <w:shd w:val="clear" w:color="auto" w:fill="92D050"/>
            <w:vAlign w:val="center"/>
          </w:tcPr>
          <w:p w14:paraId="4D6DD82E" w14:textId="77777777" w:rsidR="0043480E" w:rsidRPr="00BE01C1" w:rsidRDefault="0043480E" w:rsidP="00BA37FF">
            <w:pPr>
              <w:jc w:val="center"/>
              <w:rPr>
                <w:b/>
              </w:rPr>
            </w:pPr>
            <w:r>
              <w:rPr>
                <w:b/>
              </w:rPr>
              <w:t>Ettevõtluse uuendus- ja kasvuvõime arendamine</w:t>
            </w:r>
          </w:p>
        </w:tc>
      </w:tr>
    </w:tbl>
    <w:p w14:paraId="6E0450B1" w14:textId="523A9D4E" w:rsidR="0043480E" w:rsidRPr="00A33C5C" w:rsidRDefault="00014393" w:rsidP="00F14BA9">
      <w:pPr>
        <w:numPr>
          <w:ilvl w:val="0"/>
          <w:numId w:val="8"/>
        </w:numPr>
        <w:jc w:val="both"/>
        <w:rPr>
          <w:szCs w:val="20"/>
        </w:rPr>
      </w:pPr>
      <w:r w:rsidRPr="00A33C5C">
        <w:rPr>
          <w:szCs w:val="20"/>
        </w:rPr>
        <w:t>Alustavatele ettevõtetele soodsa kasvukeskkonna tagamine, sh inkubatsioonikeskuste toetamine ja arendamine</w:t>
      </w:r>
      <w:r w:rsidR="0043480E" w:rsidRPr="00A33C5C">
        <w:rPr>
          <w:szCs w:val="20"/>
        </w:rPr>
        <w:t>.</w:t>
      </w:r>
    </w:p>
    <w:p w14:paraId="3698795B" w14:textId="54739E74" w:rsidR="0043480E" w:rsidRPr="00A33C5C" w:rsidRDefault="00542166" w:rsidP="00F14BA9">
      <w:pPr>
        <w:numPr>
          <w:ilvl w:val="0"/>
          <w:numId w:val="8"/>
        </w:numPr>
        <w:jc w:val="both"/>
        <w:rPr>
          <w:szCs w:val="20"/>
        </w:rPr>
      </w:pPr>
      <w:r w:rsidRPr="00A33C5C">
        <w:rPr>
          <w:szCs w:val="20"/>
        </w:rPr>
        <w:t>Uute tulevikutehnoloogiate arengute toetamine, sh vesiniku-, tervise-, rohe- ja vertikaallennunduse tehnoloogiad</w:t>
      </w:r>
      <w:r w:rsidR="0043480E" w:rsidRPr="00A33C5C">
        <w:rPr>
          <w:szCs w:val="20"/>
        </w:rPr>
        <w:t>.</w:t>
      </w:r>
    </w:p>
    <w:p w14:paraId="127476FF" w14:textId="5076AE2F" w:rsidR="0043480E" w:rsidRPr="00A33C5C" w:rsidRDefault="00542166" w:rsidP="00F14BA9">
      <w:pPr>
        <w:numPr>
          <w:ilvl w:val="0"/>
          <w:numId w:val="8"/>
        </w:numPr>
        <w:jc w:val="both"/>
        <w:rPr>
          <w:szCs w:val="20"/>
        </w:rPr>
      </w:pPr>
      <w:r w:rsidRPr="00A33C5C">
        <w:rPr>
          <w:szCs w:val="20"/>
        </w:rPr>
        <w:t>Investorteeninduse arendamine ja turundamine</w:t>
      </w:r>
      <w:r w:rsidR="0043480E" w:rsidRPr="00A33C5C">
        <w:rPr>
          <w:szCs w:val="20"/>
        </w:rPr>
        <w:t>.</w:t>
      </w:r>
    </w:p>
    <w:p w14:paraId="1905CD6F" w14:textId="77777777" w:rsidR="0043480E" w:rsidRPr="00A33C5C" w:rsidRDefault="0043480E" w:rsidP="00F14BA9">
      <w:pPr>
        <w:numPr>
          <w:ilvl w:val="0"/>
          <w:numId w:val="8"/>
        </w:numPr>
        <w:jc w:val="both"/>
        <w:rPr>
          <w:szCs w:val="20"/>
        </w:rPr>
      </w:pPr>
      <w:r w:rsidRPr="00A33C5C">
        <w:rPr>
          <w:szCs w:val="20"/>
        </w:rPr>
        <w:t>Loomemajanduse arendamine.</w:t>
      </w:r>
    </w:p>
    <w:p w14:paraId="0EA6E907" w14:textId="04EE6A63" w:rsidR="0043480E" w:rsidRPr="00A33C5C" w:rsidRDefault="00821447" w:rsidP="00F14BA9">
      <w:pPr>
        <w:numPr>
          <w:ilvl w:val="0"/>
          <w:numId w:val="8"/>
        </w:numPr>
        <w:jc w:val="both"/>
        <w:rPr>
          <w:szCs w:val="20"/>
        </w:rPr>
      </w:pPr>
      <w:r w:rsidRPr="00A33C5C">
        <w:rPr>
          <w:szCs w:val="20"/>
        </w:rPr>
        <w:t>Ettevõtete võrgustumise soodustamine</w:t>
      </w:r>
      <w:r w:rsidR="0043480E" w:rsidRPr="00A33C5C">
        <w:rPr>
          <w:szCs w:val="20"/>
        </w:rPr>
        <w:t>.</w:t>
      </w:r>
    </w:p>
    <w:p w14:paraId="344672E2" w14:textId="50C012E0" w:rsidR="0043480E" w:rsidRPr="00A33C5C" w:rsidRDefault="00821447" w:rsidP="00F14BA9">
      <w:pPr>
        <w:numPr>
          <w:ilvl w:val="0"/>
          <w:numId w:val="8"/>
        </w:numPr>
        <w:jc w:val="both"/>
        <w:rPr>
          <w:szCs w:val="20"/>
        </w:rPr>
      </w:pPr>
      <w:r w:rsidRPr="00A33C5C">
        <w:rPr>
          <w:szCs w:val="20"/>
        </w:rPr>
        <w:t>Võimaluste loomine ja tutvustamine talentide Tartuga sidumiseks</w:t>
      </w:r>
      <w:r w:rsidR="0043480E" w:rsidRPr="00A33C5C">
        <w:rPr>
          <w:szCs w:val="20"/>
        </w:rPr>
        <w:t>.</w:t>
      </w:r>
    </w:p>
    <w:p w14:paraId="0DB20A91" w14:textId="77777777" w:rsidR="0052484A" w:rsidRPr="00A33C5C" w:rsidRDefault="0052484A" w:rsidP="00F14BA9">
      <w:pPr>
        <w:numPr>
          <w:ilvl w:val="0"/>
          <w:numId w:val="8"/>
        </w:numPr>
        <w:jc w:val="both"/>
        <w:rPr>
          <w:szCs w:val="20"/>
        </w:rPr>
      </w:pPr>
      <w:r w:rsidRPr="00A33C5C">
        <w:rPr>
          <w:szCs w:val="20"/>
        </w:rPr>
        <w:t>Teadusmahuka ettevõtluse toetamine.</w:t>
      </w:r>
    </w:p>
    <w:p w14:paraId="024C1494" w14:textId="6050DE02" w:rsidR="0052484A" w:rsidRPr="00A33C5C" w:rsidRDefault="0032664F" w:rsidP="00F14BA9">
      <w:pPr>
        <w:numPr>
          <w:ilvl w:val="0"/>
          <w:numId w:val="8"/>
        </w:numPr>
        <w:jc w:val="both"/>
        <w:rPr>
          <w:szCs w:val="20"/>
        </w:rPr>
      </w:pPr>
      <w:r w:rsidRPr="00A33C5C">
        <w:rPr>
          <w:szCs w:val="20"/>
        </w:rPr>
        <w:t>Ettevõtetes digitaalsete lahenduste kasutuselevõtu soodustamine.</w:t>
      </w:r>
    </w:p>
    <w:p w14:paraId="1961E5E5" w14:textId="3EF46242" w:rsidR="00B802B7" w:rsidRPr="00A33C5C" w:rsidRDefault="00B802B7" w:rsidP="00F14BA9">
      <w:pPr>
        <w:numPr>
          <w:ilvl w:val="0"/>
          <w:numId w:val="8"/>
        </w:numPr>
        <w:jc w:val="both"/>
        <w:rPr>
          <w:szCs w:val="20"/>
        </w:rPr>
      </w:pPr>
      <w:r w:rsidRPr="00A33C5C">
        <w:rPr>
          <w:szCs w:val="20"/>
        </w:rPr>
        <w:t>Jätkusuutliku teenusmajanduse ja targa toidu arendamise toetamine.</w:t>
      </w:r>
    </w:p>
    <w:tbl>
      <w:tblPr>
        <w:tblW w:w="0" w:type="auto"/>
        <w:shd w:val="clear" w:color="auto" w:fill="92D050"/>
        <w:tblLook w:val="04A0" w:firstRow="1" w:lastRow="0" w:firstColumn="1" w:lastColumn="0" w:noHBand="0" w:noVBand="1"/>
      </w:tblPr>
      <w:tblGrid>
        <w:gridCol w:w="9070"/>
      </w:tblGrid>
      <w:tr w:rsidR="0043480E" w14:paraId="05CD6E0D" w14:textId="77777777" w:rsidTr="00191A3A">
        <w:tc>
          <w:tcPr>
            <w:tcW w:w="9070" w:type="dxa"/>
            <w:shd w:val="clear" w:color="auto" w:fill="92D050"/>
            <w:vAlign w:val="center"/>
          </w:tcPr>
          <w:p w14:paraId="3BBE1236" w14:textId="77777777" w:rsidR="0043480E" w:rsidRPr="00BE01C1" w:rsidRDefault="0043480E" w:rsidP="00BA37FF">
            <w:pPr>
              <w:jc w:val="center"/>
              <w:rPr>
                <w:b/>
              </w:rPr>
            </w:pPr>
            <w:r>
              <w:rPr>
                <w:b/>
              </w:rPr>
              <w:t>Inimressursi arendamine</w:t>
            </w:r>
          </w:p>
        </w:tc>
      </w:tr>
    </w:tbl>
    <w:p w14:paraId="35039754" w14:textId="53A7AB9F" w:rsidR="0043480E" w:rsidRPr="00A33C5C" w:rsidRDefault="00191A3A" w:rsidP="00F14BA9">
      <w:pPr>
        <w:numPr>
          <w:ilvl w:val="0"/>
          <w:numId w:val="8"/>
        </w:numPr>
        <w:jc w:val="both"/>
      </w:pPr>
      <w:r w:rsidRPr="00A33C5C">
        <w:t>Ettevõtlusega seotud koolituste korraldamine</w:t>
      </w:r>
      <w:r w:rsidR="0043480E" w:rsidRPr="00A33C5C">
        <w:t>.</w:t>
      </w:r>
    </w:p>
    <w:p w14:paraId="65D14A9A" w14:textId="77777777" w:rsidR="0043480E" w:rsidRDefault="0043480E" w:rsidP="00F14BA9">
      <w:pPr>
        <w:numPr>
          <w:ilvl w:val="0"/>
          <w:numId w:val="8"/>
        </w:numPr>
        <w:jc w:val="both"/>
      </w:pPr>
      <w:r>
        <w:t>Ettevõtlusõppe arendamine koolides ja õpilasfirmade loomise soodustamine.</w:t>
      </w:r>
    </w:p>
    <w:p w14:paraId="2927F507" w14:textId="77777777" w:rsidR="0043480E" w:rsidRDefault="0043480E" w:rsidP="00F14BA9">
      <w:pPr>
        <w:numPr>
          <w:ilvl w:val="0"/>
          <w:numId w:val="8"/>
        </w:numPr>
        <w:jc w:val="both"/>
      </w:pPr>
      <w:r>
        <w:t>Üliõpilaste ettevõtlikkuse ja tööpraktika soodustamine ning Tartu ettevõtlusega seotud üliõpilastööde tunnustamine.</w:t>
      </w:r>
    </w:p>
    <w:p w14:paraId="1528AA5A" w14:textId="77777777" w:rsidR="0043480E" w:rsidRDefault="0043480E" w:rsidP="00F14BA9">
      <w:pPr>
        <w:numPr>
          <w:ilvl w:val="0"/>
          <w:numId w:val="8"/>
        </w:numPr>
        <w:jc w:val="both"/>
      </w:pPr>
      <w:r>
        <w:t>Tehnikahariduse populariseerimine.</w:t>
      </w:r>
    </w:p>
    <w:p w14:paraId="541C0773" w14:textId="77777777" w:rsidR="0043480E" w:rsidRDefault="0043480E" w:rsidP="00F14BA9">
      <w:pPr>
        <w:numPr>
          <w:ilvl w:val="0"/>
          <w:numId w:val="8"/>
        </w:numPr>
        <w:jc w:val="both"/>
      </w:pPr>
      <w:r>
        <w:t>Kutseharidust pakkuvate koolide ja ettevõtjate koostöö arendamine.</w:t>
      </w:r>
    </w:p>
    <w:p w14:paraId="5256AEED" w14:textId="0F8A0AA6" w:rsidR="0043480E" w:rsidRDefault="0043480E" w:rsidP="00191A3A">
      <w:pPr>
        <w:ind w:left="720"/>
        <w:jc w:val="both"/>
      </w:pPr>
    </w:p>
    <w:p w14:paraId="6281A65E" w14:textId="7001715B" w:rsidR="0043480E" w:rsidRPr="00A33C5C" w:rsidRDefault="00087BD8" w:rsidP="00F14BA9">
      <w:pPr>
        <w:numPr>
          <w:ilvl w:val="0"/>
          <w:numId w:val="8"/>
        </w:numPr>
        <w:jc w:val="both"/>
      </w:pPr>
      <w:r w:rsidRPr="00A33C5C">
        <w:t>Töötajate teenindusoskuste ja teeninduskultuuri parendamine</w:t>
      </w:r>
      <w:r w:rsidR="0043480E" w:rsidRPr="00A33C5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43480E" w14:paraId="5F83A56A" w14:textId="77777777" w:rsidTr="00BA37FF">
        <w:tc>
          <w:tcPr>
            <w:tcW w:w="9212" w:type="dxa"/>
            <w:tcBorders>
              <w:top w:val="nil"/>
              <w:left w:val="nil"/>
              <w:bottom w:val="nil"/>
              <w:right w:val="nil"/>
            </w:tcBorders>
            <w:shd w:val="clear" w:color="auto" w:fill="92D050"/>
            <w:vAlign w:val="center"/>
          </w:tcPr>
          <w:p w14:paraId="22D8500C" w14:textId="77777777" w:rsidR="0043480E" w:rsidRPr="00BE01C1" w:rsidRDefault="0043480E" w:rsidP="00BA37FF">
            <w:pPr>
              <w:jc w:val="center"/>
              <w:rPr>
                <w:b/>
              </w:rPr>
            </w:pPr>
            <w:r>
              <w:rPr>
                <w:b/>
              </w:rPr>
              <w:t>Ettevõtlust toetava tugisüsteemi ja taristu arendamine</w:t>
            </w:r>
          </w:p>
        </w:tc>
      </w:tr>
    </w:tbl>
    <w:p w14:paraId="586DB12B" w14:textId="77777777" w:rsidR="0043480E" w:rsidRDefault="0043480E" w:rsidP="00F14BA9">
      <w:pPr>
        <w:numPr>
          <w:ilvl w:val="0"/>
          <w:numId w:val="8"/>
        </w:numPr>
        <w:jc w:val="both"/>
      </w:pPr>
      <w:r>
        <w:t>Kohalike ettevõtlust toetavate institutsioonide juhtimises osalemine ning nende tegevuse toetamine.</w:t>
      </w:r>
    </w:p>
    <w:p w14:paraId="03329A6A" w14:textId="77777777" w:rsidR="0043480E" w:rsidRDefault="0043480E" w:rsidP="00F14BA9">
      <w:pPr>
        <w:numPr>
          <w:ilvl w:val="0"/>
          <w:numId w:val="8"/>
        </w:numPr>
        <w:jc w:val="both"/>
      </w:pPr>
      <w:r>
        <w:t>Osalemine ettevõtlust mõjutava riikliku poliitika ja strateegia ning arengukavade väljatöötamisel.</w:t>
      </w:r>
    </w:p>
    <w:p w14:paraId="475A752D" w14:textId="77777777" w:rsidR="0043480E" w:rsidRDefault="0043480E" w:rsidP="00F14BA9">
      <w:pPr>
        <w:numPr>
          <w:ilvl w:val="0"/>
          <w:numId w:val="8"/>
        </w:numPr>
        <w:jc w:val="both"/>
      </w:pPr>
      <w:r>
        <w:t>Ettevõtlusuuringu korraldamine.</w:t>
      </w:r>
    </w:p>
    <w:p w14:paraId="744E20AE" w14:textId="77777777" w:rsidR="0043480E" w:rsidRPr="00A33C5C" w:rsidRDefault="0043480E" w:rsidP="00F14BA9">
      <w:pPr>
        <w:numPr>
          <w:ilvl w:val="0"/>
          <w:numId w:val="8"/>
        </w:numPr>
        <w:jc w:val="both"/>
      </w:pPr>
      <w:r w:rsidRPr="00A33C5C">
        <w:t>Ettevõtluse tugiorganisatsioonide infrastrukt</w:t>
      </w:r>
      <w:r w:rsidR="003A2DB0" w:rsidRPr="00A33C5C">
        <w:t xml:space="preserve">uuri arendamise toetamine. </w:t>
      </w:r>
    </w:p>
    <w:p w14:paraId="7448A22D" w14:textId="34A4C483" w:rsidR="0043480E" w:rsidRPr="00A33C5C" w:rsidRDefault="00707864" w:rsidP="00F14BA9">
      <w:pPr>
        <w:numPr>
          <w:ilvl w:val="0"/>
          <w:numId w:val="8"/>
        </w:numPr>
        <w:jc w:val="both"/>
      </w:pPr>
      <w:r w:rsidRPr="00A33C5C">
        <w:t>Rahvusvaheliste ja siseriiklike transpordiühenduste arendamine</w:t>
      </w:r>
      <w:r w:rsidR="003A2DB0" w:rsidRPr="00A33C5C">
        <w:t>.</w:t>
      </w:r>
    </w:p>
    <w:p w14:paraId="21829900" w14:textId="3013B606" w:rsidR="0032664F" w:rsidRPr="00A33C5C" w:rsidRDefault="0032664F" w:rsidP="00F14BA9">
      <w:pPr>
        <w:numPr>
          <w:ilvl w:val="0"/>
          <w:numId w:val="8"/>
        </w:numPr>
        <w:jc w:val="both"/>
      </w:pPr>
      <w:r w:rsidRPr="00A33C5C">
        <w:t>Tööstusparkide arendamine ja ettevõtluseks sobivate alade planeerimine.</w:t>
      </w:r>
    </w:p>
    <w:p w14:paraId="7F3AD540" w14:textId="19A2FC4A" w:rsidR="00707864" w:rsidRPr="00A33C5C" w:rsidRDefault="00707864" w:rsidP="00F14BA9">
      <w:pPr>
        <w:numPr>
          <w:ilvl w:val="0"/>
          <w:numId w:val="8"/>
        </w:numPr>
        <w:jc w:val="both"/>
      </w:pPr>
      <w:r w:rsidRPr="00A33C5C">
        <w:t>Tartu kui testkeskkonna arendamine.</w:t>
      </w:r>
    </w:p>
    <w:p w14:paraId="1CB54FEB" w14:textId="559B40BA" w:rsidR="00C52661" w:rsidRPr="00A33C5C" w:rsidRDefault="00C52661" w:rsidP="00F14BA9">
      <w:pPr>
        <w:numPr>
          <w:ilvl w:val="0"/>
          <w:numId w:val="8"/>
        </w:numPr>
        <w:jc w:val="both"/>
      </w:pPr>
      <w:r w:rsidRPr="00A33C5C">
        <w:t>Häkatonide toetamine ja Tartu linnaruumi häkatoni korraldamine.</w:t>
      </w:r>
    </w:p>
    <w:tbl>
      <w:tblPr>
        <w:tblW w:w="0" w:type="auto"/>
        <w:shd w:val="clear" w:color="auto" w:fill="92D050"/>
        <w:tblLook w:val="04A0" w:firstRow="1" w:lastRow="0" w:firstColumn="1" w:lastColumn="0" w:noHBand="0" w:noVBand="1"/>
      </w:tblPr>
      <w:tblGrid>
        <w:gridCol w:w="9070"/>
      </w:tblGrid>
      <w:tr w:rsidR="0043480E" w14:paraId="37DAC7CC" w14:textId="77777777" w:rsidTr="00BA37FF">
        <w:tc>
          <w:tcPr>
            <w:tcW w:w="9212" w:type="dxa"/>
            <w:shd w:val="clear" w:color="auto" w:fill="92D050"/>
            <w:vAlign w:val="center"/>
          </w:tcPr>
          <w:p w14:paraId="2A346A32" w14:textId="77777777" w:rsidR="0043480E" w:rsidRPr="00BE01C1" w:rsidRDefault="0043480E" w:rsidP="00BA37FF">
            <w:pPr>
              <w:jc w:val="center"/>
              <w:rPr>
                <w:b/>
              </w:rPr>
            </w:pPr>
            <w:r>
              <w:rPr>
                <w:b/>
              </w:rPr>
              <w:t>Ettevõtluse rahvusvahelistumise toetamine</w:t>
            </w:r>
          </w:p>
        </w:tc>
      </w:tr>
    </w:tbl>
    <w:p w14:paraId="5F2FA976" w14:textId="2A7AFACE" w:rsidR="0043480E" w:rsidRPr="00A33C5C" w:rsidRDefault="00E246B4" w:rsidP="00F14BA9">
      <w:pPr>
        <w:numPr>
          <w:ilvl w:val="0"/>
          <w:numId w:val="8"/>
        </w:numPr>
        <w:jc w:val="both"/>
      </w:pPr>
      <w:r w:rsidRPr="00A33C5C">
        <w:t xml:space="preserve">Rahvusvaheliste konverentside </w:t>
      </w:r>
      <w:r w:rsidR="00400E78" w:rsidRPr="00A33C5C">
        <w:t>toimumise toetamine</w:t>
      </w:r>
      <w:r w:rsidRPr="00A33C5C">
        <w:t>.</w:t>
      </w:r>
    </w:p>
    <w:p w14:paraId="0127245A" w14:textId="53C85D69" w:rsidR="0043480E" w:rsidRPr="00A33C5C" w:rsidRDefault="00400E78" w:rsidP="00F14BA9">
      <w:pPr>
        <w:numPr>
          <w:ilvl w:val="0"/>
          <w:numId w:val="8"/>
        </w:numPr>
        <w:jc w:val="both"/>
      </w:pPr>
      <w:r w:rsidRPr="00A33C5C">
        <w:t>Rahvusvahelistes projektides ja võrgustikes osalemine, sealhulgas tugistruktuuride ja ettevõtjate kaasamine neisse</w:t>
      </w:r>
      <w:r w:rsidR="003A2DB0" w:rsidRPr="00A33C5C">
        <w:t xml:space="preserve">. </w:t>
      </w:r>
    </w:p>
    <w:p w14:paraId="52A6D2C7" w14:textId="6C8205DF" w:rsidR="002B01EF" w:rsidRPr="00A33C5C" w:rsidRDefault="002B01EF" w:rsidP="00F14BA9">
      <w:pPr>
        <w:numPr>
          <w:ilvl w:val="0"/>
          <w:numId w:val="8"/>
        </w:numPr>
        <w:jc w:val="both"/>
      </w:pPr>
      <w:r w:rsidRPr="00A33C5C">
        <w:t>Rahvusvaheliste ärivisiitide korraldamine.</w:t>
      </w:r>
    </w:p>
    <w:p w14:paraId="5328329F" w14:textId="1738A344" w:rsidR="00A57BC8" w:rsidRPr="00A33C5C" w:rsidRDefault="00A57BC8" w:rsidP="00F14BA9">
      <w:pPr>
        <w:numPr>
          <w:ilvl w:val="0"/>
          <w:numId w:val="8"/>
        </w:numPr>
        <w:jc w:val="both"/>
      </w:pPr>
      <w:r w:rsidRPr="00A33C5C">
        <w:t>Ettevõtetele rahvusvaheliste kontaktide loomine.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070"/>
      </w:tblGrid>
      <w:tr w:rsidR="0043480E" w14:paraId="7FAD01AA" w14:textId="77777777" w:rsidTr="00BA37FF">
        <w:tc>
          <w:tcPr>
            <w:tcW w:w="9212" w:type="dxa"/>
            <w:tcBorders>
              <w:top w:val="nil"/>
              <w:left w:val="nil"/>
              <w:bottom w:val="nil"/>
              <w:right w:val="nil"/>
            </w:tcBorders>
            <w:shd w:val="clear" w:color="auto" w:fill="92D050"/>
            <w:vAlign w:val="center"/>
          </w:tcPr>
          <w:p w14:paraId="55AA41D9" w14:textId="77777777" w:rsidR="0043480E" w:rsidRPr="00BE01C1" w:rsidRDefault="0043480E" w:rsidP="00BA37FF">
            <w:pPr>
              <w:jc w:val="center"/>
              <w:rPr>
                <w:b/>
              </w:rPr>
            </w:pPr>
            <w:r>
              <w:rPr>
                <w:b/>
              </w:rPr>
              <w:t>Ettevõtluskeskkonna maine ja ettevõtluskultuuri edendamine</w:t>
            </w:r>
          </w:p>
        </w:tc>
      </w:tr>
    </w:tbl>
    <w:p w14:paraId="2B25C847" w14:textId="77777777" w:rsidR="0043480E" w:rsidRDefault="0043480E" w:rsidP="00F14BA9">
      <w:pPr>
        <w:numPr>
          <w:ilvl w:val="0"/>
          <w:numId w:val="8"/>
        </w:numPr>
        <w:jc w:val="both"/>
      </w:pPr>
      <w:r>
        <w:t>Tartu ettevõtluse ja ettevõtluskeskkonna tutvustamine.</w:t>
      </w:r>
    </w:p>
    <w:p w14:paraId="63810676" w14:textId="77777777" w:rsidR="0043480E" w:rsidRDefault="0043480E" w:rsidP="00F14BA9">
      <w:pPr>
        <w:numPr>
          <w:ilvl w:val="0"/>
          <w:numId w:val="8"/>
        </w:numPr>
        <w:jc w:val="both"/>
      </w:pPr>
      <w:r>
        <w:t>Tartu ettevõtete toodete ja teenuste demokeskuse arendamine.</w:t>
      </w:r>
    </w:p>
    <w:p w14:paraId="67E1BF52" w14:textId="77777777" w:rsidR="0043480E" w:rsidRDefault="0043480E" w:rsidP="00F14BA9">
      <w:pPr>
        <w:numPr>
          <w:ilvl w:val="0"/>
          <w:numId w:val="8"/>
        </w:numPr>
        <w:jc w:val="both"/>
      </w:pPr>
      <w:r>
        <w:t xml:space="preserve">Tartu ettevõtlusnädala korraldamine. </w:t>
      </w:r>
    </w:p>
    <w:p w14:paraId="5A75A08D" w14:textId="4C1A7F06" w:rsidR="0043480E" w:rsidRPr="00A33C5C" w:rsidRDefault="00AC2610" w:rsidP="00F14BA9">
      <w:pPr>
        <w:numPr>
          <w:ilvl w:val="0"/>
          <w:numId w:val="8"/>
        </w:numPr>
        <w:jc w:val="both"/>
      </w:pPr>
      <w:r w:rsidRPr="00A33C5C">
        <w:t>Parimate ettevõtjate iga-aastane tunnustamine ja ühiskondlikult vastutustundlike ettevõtjate esiletõstmine</w:t>
      </w:r>
      <w:r w:rsidR="0043480E" w:rsidRPr="00A33C5C">
        <w:t>.</w:t>
      </w:r>
    </w:p>
    <w:p w14:paraId="6D9D3369" w14:textId="77777777" w:rsidR="007D1EF0" w:rsidRPr="00766BF7" w:rsidRDefault="007D1EF0" w:rsidP="00F14BA9">
      <w:pPr>
        <w:numPr>
          <w:ilvl w:val="0"/>
          <w:numId w:val="8"/>
        </w:numPr>
        <w:jc w:val="both"/>
      </w:pPr>
      <w:r w:rsidRPr="00766BF7">
        <w:t>sTARTUp Day korraldamine.</w:t>
      </w:r>
    </w:p>
    <w:p w14:paraId="42CA3C74" w14:textId="77777777" w:rsidR="007D1EF0" w:rsidRPr="00766BF7" w:rsidRDefault="007D1EF0" w:rsidP="00F14BA9">
      <w:pPr>
        <w:numPr>
          <w:ilvl w:val="0"/>
          <w:numId w:val="8"/>
        </w:numPr>
        <w:jc w:val="both"/>
      </w:pPr>
      <w:r w:rsidRPr="00766BF7">
        <w:t>Tartu ettevõtlus- ja teaduspotentsiaali kasutamine linna arendamiseks.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99"/>
        <w:tblLook w:val="04A0" w:firstRow="1" w:lastRow="0" w:firstColumn="1" w:lastColumn="0" w:noHBand="0" w:noVBand="1"/>
      </w:tblPr>
      <w:tblGrid>
        <w:gridCol w:w="9070"/>
      </w:tblGrid>
      <w:tr w:rsidR="0043480E" w14:paraId="7577F4AE" w14:textId="77777777" w:rsidTr="00BA37FF">
        <w:tc>
          <w:tcPr>
            <w:tcW w:w="9212" w:type="dxa"/>
            <w:tcBorders>
              <w:top w:val="nil"/>
              <w:left w:val="nil"/>
              <w:bottom w:val="nil"/>
              <w:right w:val="nil"/>
            </w:tcBorders>
            <w:shd w:val="clear" w:color="auto" w:fill="CCFF99"/>
            <w:vAlign w:val="center"/>
          </w:tcPr>
          <w:p w14:paraId="637E0AFA" w14:textId="77777777" w:rsidR="0043480E" w:rsidRPr="00BE01C1" w:rsidRDefault="0043480E" w:rsidP="00BA37FF">
            <w:pPr>
              <w:jc w:val="center"/>
              <w:rPr>
                <w:b/>
              </w:rPr>
            </w:pPr>
            <w:r>
              <w:rPr>
                <w:b/>
              </w:rPr>
              <w:t>Tartu kui reisisihi tuntuse suurendamine</w:t>
            </w:r>
          </w:p>
        </w:tc>
      </w:tr>
    </w:tbl>
    <w:p w14:paraId="15F2AB94" w14:textId="77777777" w:rsidR="0043480E" w:rsidRDefault="0043480E" w:rsidP="00F14BA9">
      <w:pPr>
        <w:numPr>
          <w:ilvl w:val="0"/>
          <w:numId w:val="8"/>
        </w:numPr>
        <w:jc w:val="both"/>
      </w:pPr>
      <w:r>
        <w:t>Tartu turundusstrateegia elluviimine, linna visuaalse kuvandi värskendamine.</w:t>
      </w:r>
    </w:p>
    <w:p w14:paraId="19AD03B1" w14:textId="77777777" w:rsidR="0043480E" w:rsidRDefault="0043480E" w:rsidP="00F14BA9">
      <w:pPr>
        <w:numPr>
          <w:ilvl w:val="0"/>
          <w:numId w:val="8"/>
        </w:numPr>
        <w:jc w:val="both"/>
      </w:pPr>
      <w:r>
        <w:t>Tartu kui innovatiivse ja noorusliku ettevõtlus- ja teaduslinna kuvandi tugevdamine.</w:t>
      </w:r>
    </w:p>
    <w:p w14:paraId="1D735640" w14:textId="77777777" w:rsidR="0043480E" w:rsidRDefault="0043480E" w:rsidP="00F14BA9">
      <w:pPr>
        <w:numPr>
          <w:ilvl w:val="0"/>
          <w:numId w:val="8"/>
        </w:numPr>
        <w:jc w:val="both"/>
      </w:pPr>
      <w:r>
        <w:t xml:space="preserve">Tartu targa linna strateegia arendamine ja tutvustamine. </w:t>
      </w:r>
    </w:p>
    <w:p w14:paraId="6CC08A86" w14:textId="77777777" w:rsidR="0043480E" w:rsidRDefault="0043480E" w:rsidP="00F14BA9">
      <w:pPr>
        <w:numPr>
          <w:ilvl w:val="0"/>
          <w:numId w:val="8"/>
        </w:numPr>
        <w:jc w:val="both"/>
      </w:pPr>
      <w:r>
        <w:lastRenderedPageBreak/>
        <w:t>Erinevate turunduskanalite aktiivne kasutamine Tartu tutvustamiseks sihtturgudele (messid,  tootetutvustus- ja pressireisid, turunduskampaaniad, reklaam meediaväljaannetes jms)</w:t>
      </w:r>
      <w:r w:rsidR="00D31CB1">
        <w:t>.</w:t>
      </w:r>
    </w:p>
    <w:p w14:paraId="318F1624" w14:textId="77777777" w:rsidR="0043480E" w:rsidRDefault="0043480E" w:rsidP="00F14BA9">
      <w:pPr>
        <w:numPr>
          <w:ilvl w:val="0"/>
          <w:numId w:val="8"/>
        </w:numPr>
        <w:jc w:val="both"/>
      </w:pPr>
      <w:r>
        <w:t>Turismiinfo kaasajastamine ja kättesaadavaks muutmine bussi-, rongi- ja lennujaamas.</w:t>
      </w:r>
    </w:p>
    <w:p w14:paraId="59512670" w14:textId="77777777" w:rsidR="0043480E" w:rsidRDefault="0043480E" w:rsidP="00F14BA9">
      <w:pPr>
        <w:numPr>
          <w:ilvl w:val="0"/>
          <w:numId w:val="8"/>
        </w:numPr>
        <w:jc w:val="both"/>
      </w:pPr>
      <w:r>
        <w:t>Turismiinfo kättesaadavuse suurendamine kaasaegsete ja mitmekülgsete infokanalite kasutamise ning innovaatiliste IT-lahenduste ja -teenuste rakendamise abil.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99"/>
        <w:tblLook w:val="04A0" w:firstRow="1" w:lastRow="0" w:firstColumn="1" w:lastColumn="0" w:noHBand="0" w:noVBand="1"/>
      </w:tblPr>
      <w:tblGrid>
        <w:gridCol w:w="9070"/>
      </w:tblGrid>
      <w:tr w:rsidR="0043480E" w14:paraId="4067C930" w14:textId="77777777" w:rsidTr="00BA37FF">
        <w:tc>
          <w:tcPr>
            <w:tcW w:w="9212" w:type="dxa"/>
            <w:tcBorders>
              <w:top w:val="nil"/>
              <w:left w:val="nil"/>
              <w:bottom w:val="nil"/>
              <w:right w:val="nil"/>
            </w:tcBorders>
            <w:shd w:val="clear" w:color="auto" w:fill="CCFF99"/>
            <w:vAlign w:val="center"/>
          </w:tcPr>
          <w:p w14:paraId="193C7BD8" w14:textId="77777777" w:rsidR="0043480E" w:rsidRPr="00BE01C1" w:rsidRDefault="0043480E" w:rsidP="00BA37FF">
            <w:pPr>
              <w:jc w:val="center"/>
              <w:rPr>
                <w:b/>
              </w:rPr>
            </w:pPr>
            <w:r>
              <w:rPr>
                <w:b/>
              </w:rPr>
              <w:t>Turismitoodete mitmekesistamine ja kvaliteedi parendamine</w:t>
            </w:r>
          </w:p>
        </w:tc>
      </w:tr>
    </w:tbl>
    <w:p w14:paraId="689E075C" w14:textId="77777777" w:rsidR="0043480E" w:rsidRDefault="00603B2F" w:rsidP="00F14BA9">
      <w:pPr>
        <w:numPr>
          <w:ilvl w:val="0"/>
          <w:numId w:val="8"/>
        </w:numPr>
        <w:jc w:val="both"/>
      </w:pPr>
      <w:r>
        <w:t>„</w:t>
      </w:r>
      <w:r w:rsidR="0043480E">
        <w:t>Teistmoodi Tartu</w:t>
      </w:r>
      <w:r>
        <w:t>“</w:t>
      </w:r>
      <w:r w:rsidR="0043480E">
        <w:t xml:space="preserve"> kontseptsiooni kujundamine terviklikuks turismitooteks</w:t>
      </w:r>
      <w:r w:rsidR="009A5619">
        <w:t xml:space="preserve">. Tartu </w:t>
      </w:r>
      <w:r w:rsidR="00697360">
        <w:t>arhitek</w:t>
      </w:r>
      <w:r w:rsidR="009A5619">
        <w:t>tuuripärandi</w:t>
      </w:r>
      <w:r w:rsidR="00697360">
        <w:t xml:space="preserve"> (sh puitasumite, tänavakunsti, loomemajanduse) parem tutvustamine.</w:t>
      </w:r>
    </w:p>
    <w:p w14:paraId="118D34DC" w14:textId="77777777" w:rsidR="0043480E" w:rsidRDefault="0043480E" w:rsidP="00F14BA9">
      <w:pPr>
        <w:numPr>
          <w:ilvl w:val="0"/>
          <w:numId w:val="8"/>
        </w:numPr>
        <w:jc w:val="both"/>
      </w:pPr>
      <w:r>
        <w:t>Tartu kui konverentsilinna atraktiivsuse suurendamine (konverentsimeetme rakendamine, konverentsiteenuste andmebaasi ja veebilehe kaasajastamine jms).</w:t>
      </w:r>
    </w:p>
    <w:p w14:paraId="713186A1" w14:textId="77777777" w:rsidR="0043480E" w:rsidRDefault="0043480E" w:rsidP="00F14BA9">
      <w:pPr>
        <w:numPr>
          <w:ilvl w:val="0"/>
          <w:numId w:val="8"/>
        </w:numPr>
        <w:jc w:val="both"/>
      </w:pPr>
      <w:r>
        <w:t>Spaaturismi arendamine koostöös ettevõtjatega.</w:t>
      </w:r>
      <w:r w:rsidRPr="00F16881">
        <w:t xml:space="preserve"> </w:t>
      </w:r>
    </w:p>
    <w:p w14:paraId="094C6815" w14:textId="77A667DE" w:rsidR="0022451E" w:rsidRPr="00D403FB" w:rsidRDefault="00316187" w:rsidP="00F14BA9">
      <w:pPr>
        <w:numPr>
          <w:ilvl w:val="0"/>
          <w:numId w:val="8"/>
        </w:numPr>
        <w:jc w:val="both"/>
        <w:rPr>
          <w:color w:val="FF0000"/>
        </w:rPr>
      </w:pPr>
      <w:r w:rsidRPr="00D403FB">
        <w:rPr>
          <w:color w:val="FF0000"/>
        </w:rPr>
        <w:t>Tartu kui filmilinna atraktiivsuse suurendamine ja rahvusvaheliste produktsioonide meelitamine piirkonda (läbi Tartu Filmifondi toetuste jagamise, filmiteenuste ja lokatsioonide andmebaasi loomise ning Tartu Filmifondi veebilehe kaasajastamise).</w:t>
      </w:r>
    </w:p>
    <w:p w14:paraId="1406BCDC" w14:textId="77777777" w:rsidR="0043480E" w:rsidRDefault="0043480E" w:rsidP="00F14BA9">
      <w:pPr>
        <w:numPr>
          <w:ilvl w:val="0"/>
          <w:numId w:val="8"/>
        </w:numPr>
        <w:jc w:val="both"/>
      </w:pPr>
      <w:r>
        <w:t>Tänapäevaste teematuuride ja elamustoodete ning erinevatele sihtrühmadele suunatud näidismarsruutide väljatöötamisele kaasaaitamine.</w:t>
      </w:r>
    </w:p>
    <w:p w14:paraId="61880CD3" w14:textId="77777777" w:rsidR="0043480E" w:rsidRDefault="0043480E" w:rsidP="00F14BA9">
      <w:pPr>
        <w:numPr>
          <w:ilvl w:val="0"/>
          <w:numId w:val="8"/>
        </w:numPr>
        <w:jc w:val="both"/>
      </w:pPr>
      <w:r>
        <w:t>Turismiatraktsioonide ja -pakettide tutvustamine läbi linna ning SA Tartumaa Turismi turunduskanalite.</w:t>
      </w:r>
    </w:p>
    <w:p w14:paraId="3B60F0BD" w14:textId="77777777" w:rsidR="0043480E" w:rsidRDefault="0043480E" w:rsidP="00F14BA9">
      <w:pPr>
        <w:numPr>
          <w:ilvl w:val="0"/>
          <w:numId w:val="8"/>
        </w:numPr>
        <w:jc w:val="both"/>
      </w:pPr>
      <w:r>
        <w:t>Tartus pakutava sidumine Lõuna-Eesti turismitoodetega.</w:t>
      </w:r>
    </w:p>
    <w:p w14:paraId="110066B1" w14:textId="77777777" w:rsidR="0043480E" w:rsidRDefault="0043480E" w:rsidP="00F14BA9">
      <w:pPr>
        <w:numPr>
          <w:ilvl w:val="0"/>
          <w:numId w:val="8"/>
        </w:numPr>
        <w:jc w:val="both"/>
      </w:pPr>
      <w:r>
        <w:t>Uue viida</w:t>
      </w:r>
      <w:r w:rsidR="002B078C">
        <w:t>süsteemi väljatöötamine ning ri</w:t>
      </w:r>
      <w:r>
        <w:t>stviidastamise ja -turunduse pa</w:t>
      </w:r>
      <w:r w:rsidR="003A2DB0">
        <w:t>rendamine linnas ja maakonnas.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99"/>
        <w:tblLook w:val="04A0" w:firstRow="1" w:lastRow="0" w:firstColumn="1" w:lastColumn="0" w:noHBand="0" w:noVBand="1"/>
      </w:tblPr>
      <w:tblGrid>
        <w:gridCol w:w="9070"/>
      </w:tblGrid>
      <w:tr w:rsidR="0043480E" w14:paraId="0C4FEE82" w14:textId="77777777" w:rsidTr="00BA37FF">
        <w:tc>
          <w:tcPr>
            <w:tcW w:w="9212" w:type="dxa"/>
            <w:tcBorders>
              <w:top w:val="nil"/>
              <w:left w:val="nil"/>
              <w:bottom w:val="nil"/>
              <w:right w:val="nil"/>
            </w:tcBorders>
            <w:shd w:val="clear" w:color="auto" w:fill="CCFF99"/>
            <w:vAlign w:val="center"/>
          </w:tcPr>
          <w:p w14:paraId="57705A95" w14:textId="77777777" w:rsidR="0043480E" w:rsidRPr="00BE01C1" w:rsidRDefault="0043480E" w:rsidP="00BA37FF">
            <w:pPr>
              <w:jc w:val="center"/>
              <w:rPr>
                <w:b/>
              </w:rPr>
            </w:pPr>
            <w:r>
              <w:rPr>
                <w:b/>
              </w:rPr>
              <w:t>Turismi tugisüsteemi arendamine ja koostöö tihendamine</w:t>
            </w:r>
          </w:p>
        </w:tc>
      </w:tr>
    </w:tbl>
    <w:p w14:paraId="717DA5AC" w14:textId="77777777" w:rsidR="0043480E" w:rsidRDefault="0043480E" w:rsidP="00F14BA9">
      <w:pPr>
        <w:numPr>
          <w:ilvl w:val="0"/>
          <w:numId w:val="8"/>
        </w:numPr>
        <w:jc w:val="both"/>
      </w:pPr>
      <w:r>
        <w:t>Koolituste, seminaride, ümarlaudade, infopäevade ja õppereiside korraldamine turismisektori arendajatele ja tugisüsteemidele.</w:t>
      </w:r>
    </w:p>
    <w:p w14:paraId="7C49BD61" w14:textId="77777777" w:rsidR="0043480E" w:rsidRDefault="0043480E" w:rsidP="00F14BA9">
      <w:pPr>
        <w:numPr>
          <w:ilvl w:val="0"/>
          <w:numId w:val="8"/>
        </w:numPr>
        <w:jc w:val="both"/>
      </w:pPr>
      <w:r>
        <w:t>Transpordiettevõtete, toitlustus- ja majutusasutuste kaasamine linna turundusvõrgustikku.</w:t>
      </w:r>
    </w:p>
    <w:p w14:paraId="33F322DB" w14:textId="77777777" w:rsidR="0043480E" w:rsidRDefault="0043480E" w:rsidP="00F14BA9">
      <w:pPr>
        <w:numPr>
          <w:ilvl w:val="0"/>
          <w:numId w:val="8"/>
        </w:numPr>
        <w:jc w:val="both"/>
      </w:pPr>
      <w:r>
        <w:t>Statistiliste analüüside ning maine- ja turismiuuringute korraldamine. Infomaterjalide ja tootetrükiste koostamine ning levitamine erinevates keeltes.</w:t>
      </w:r>
    </w:p>
    <w:p w14:paraId="118D05B3" w14:textId="77777777" w:rsidR="0043480E" w:rsidRDefault="0043480E" w:rsidP="00F14BA9">
      <w:pPr>
        <w:numPr>
          <w:ilvl w:val="0"/>
          <w:numId w:val="8"/>
        </w:numPr>
        <w:jc w:val="both"/>
      </w:pPr>
      <w:r>
        <w:t xml:space="preserve">Osalemine turismisektori arengut toetavate organisatsioonide (SA Tartumaa Turism, MTÜ Eesti Konverentsibüroo) juhtimises ning nende arengu toetamine. </w:t>
      </w:r>
    </w:p>
    <w:p w14:paraId="6A206B35" w14:textId="77777777" w:rsidR="0043480E" w:rsidRDefault="0043480E" w:rsidP="00F14BA9">
      <w:pPr>
        <w:numPr>
          <w:ilvl w:val="0"/>
          <w:numId w:val="8"/>
        </w:numPr>
        <w:jc w:val="both"/>
      </w:pPr>
      <w:r>
        <w:t>Osalemine turismi mõjutava riikliku poliitika ning arengudokumentide  väljatöötamisel.</w:t>
      </w:r>
    </w:p>
    <w:p w14:paraId="78BDBF85" w14:textId="77777777" w:rsidR="0043480E" w:rsidRDefault="0043480E" w:rsidP="0043480E">
      <w:pPr>
        <w:jc w:val="both"/>
      </w:pPr>
    </w:p>
    <w:p w14:paraId="22694768" w14:textId="77777777" w:rsidR="0043480E" w:rsidRPr="00014626" w:rsidRDefault="0043480E" w:rsidP="0043480E">
      <w:pPr>
        <w:jc w:val="both"/>
      </w:pPr>
      <w:r w:rsidRPr="00014626">
        <w:t>Ett</w:t>
      </w:r>
      <w:r>
        <w:t xml:space="preserve">evõtluse valdkonna arendamiseks kavandatud tegevuste elluviimist koordineerib Tartu </w:t>
      </w:r>
      <w:r w:rsidR="00267333">
        <w:t>L</w:t>
      </w:r>
      <w:r>
        <w:t xml:space="preserve">innavalitsuse ettevõtluse osakond. Turismi edendamise tegevuste täitmist koordineerib Tartu </w:t>
      </w:r>
      <w:r w:rsidR="00267333">
        <w:t>L</w:t>
      </w:r>
      <w:r>
        <w:t>innavalitsuse avalike suhete osakond.</w:t>
      </w:r>
      <w:r w:rsidR="00EB7868">
        <w:t xml:space="preserve"> </w:t>
      </w:r>
    </w:p>
    <w:p w14:paraId="3BE51E73" w14:textId="77777777" w:rsidR="00EF303A" w:rsidRDefault="00EF303A">
      <w:pPr>
        <w:spacing w:after="0" w:line="240" w:lineRule="auto"/>
      </w:pPr>
      <w:r>
        <w:br w:type="page"/>
      </w:r>
    </w:p>
    <w:p w14:paraId="5FCDE80F" w14:textId="77777777" w:rsidR="00D04AFA" w:rsidRDefault="00D04AFA" w:rsidP="00A617DE">
      <w:pPr>
        <w:pStyle w:val="Heading2"/>
        <w:numPr>
          <w:ilvl w:val="1"/>
          <w:numId w:val="24"/>
        </w:numPr>
      </w:pPr>
      <w:bookmarkStart w:id="125" w:name="_Toc146098990"/>
      <w:r>
        <w:lastRenderedPageBreak/>
        <w:t>Inspireeriva elukeskkonnaga linn</w:t>
      </w:r>
      <w:bookmarkEnd w:id="125"/>
    </w:p>
    <w:p w14:paraId="794C6FD2" w14:textId="77777777" w:rsidR="003F5096" w:rsidRPr="003F5096" w:rsidRDefault="003F5096" w:rsidP="003F5096">
      <w:pPr>
        <w:jc w:val="center"/>
        <w:rPr>
          <w:i/>
          <w:color w:val="0070C0"/>
          <w:sz w:val="24"/>
          <w:szCs w:val="24"/>
        </w:rPr>
      </w:pPr>
      <w:r w:rsidRPr="003F5096">
        <w:rPr>
          <w:i/>
          <w:color w:val="0070C0"/>
          <w:sz w:val="24"/>
          <w:szCs w:val="24"/>
        </w:rPr>
        <w:t>„Tartu</w:t>
      </w:r>
      <w:r w:rsidR="00697360">
        <w:rPr>
          <w:i/>
          <w:color w:val="0070C0"/>
          <w:sz w:val="24"/>
          <w:szCs w:val="24"/>
        </w:rPr>
        <w:t xml:space="preserve"> teevad Tartuks ülikoolid ja tudengid, Toomemägi ja Emajõgi</w:t>
      </w:r>
      <w:r w:rsidR="006B7E8D">
        <w:rPr>
          <w:i/>
          <w:color w:val="0070C0"/>
          <w:sz w:val="24"/>
          <w:szCs w:val="24"/>
        </w:rPr>
        <w:t>, omanäolised linnaosad ning Tartu Vaim</w:t>
      </w:r>
      <w:r w:rsidR="001F47A9">
        <w:rPr>
          <w:i/>
          <w:color w:val="0070C0"/>
          <w:sz w:val="24"/>
          <w:szCs w:val="24"/>
        </w:rPr>
        <w:t>.</w:t>
      </w:r>
      <w:r w:rsidRPr="003F5096">
        <w:rPr>
          <w:i/>
          <w:color w:val="0070C0"/>
          <w:sz w:val="24"/>
          <w:szCs w:val="24"/>
        </w:rPr>
        <w:t>“</w:t>
      </w:r>
    </w:p>
    <w:p w14:paraId="046ACC78" w14:textId="77777777" w:rsidR="008F0988" w:rsidRDefault="00AD7B78" w:rsidP="00990594">
      <w:pPr>
        <w:jc w:val="both"/>
      </w:pPr>
      <w:r>
        <w:t xml:space="preserve">Soovime Tartu linnakeskkonna kujundada mõnusaks tartlasele ja elamusi pakkuvaks linna külalistele. </w:t>
      </w:r>
      <w:r w:rsidR="005C4E68">
        <w:t>Kujundame Tartu omanäolise loomingulise õhustiku ning ruumiliselt tiheda kultuuri- ja haridusvõrgustikuga ülikoolilinnaks.</w:t>
      </w:r>
      <w:r w:rsidR="007117B3">
        <w:t xml:space="preserve"> Peame </w:t>
      </w:r>
      <w:r w:rsidR="002C71D0">
        <w:t>tähtsaks</w:t>
      </w:r>
      <w:r w:rsidR="007117B3">
        <w:t xml:space="preserve"> </w:t>
      </w:r>
      <w:r w:rsidR="000C5CA3">
        <w:t>kaasaegse arhitektuurikeelega hoonestuse ehitamist</w:t>
      </w:r>
      <w:r w:rsidR="002B078C">
        <w:t>,</w:t>
      </w:r>
      <w:r w:rsidR="007117B3">
        <w:t xml:space="preserve"> </w:t>
      </w:r>
      <w:r w:rsidR="002B078C">
        <w:t xml:space="preserve">vanalinna </w:t>
      </w:r>
      <w:r w:rsidR="007117B3">
        <w:t>ja miljööväärtuslike alade kordategemist</w:t>
      </w:r>
      <w:r w:rsidR="000E0358">
        <w:t xml:space="preserve"> ning väärtusliku arhitektuuripärand</w:t>
      </w:r>
      <w:r w:rsidR="000C5CA3">
        <w:t>i säilitamist ja eksponeerimist, samuti kohanemist kliima soojenemisega.</w:t>
      </w:r>
      <w:r w:rsidR="000E0358">
        <w:t xml:space="preserve"> </w:t>
      </w:r>
      <w:r w:rsidR="00EE0BFB" w:rsidRPr="00784A54">
        <w:t>Linnakeskkonna kujundamisel püüdleme kõigis tegevustes kvaliteedilt paremate lahenduste poole.</w:t>
      </w:r>
    </w:p>
    <w:p w14:paraId="1032D0C4" w14:textId="77777777" w:rsidR="00DE19D5" w:rsidRPr="009C6FBA" w:rsidRDefault="00DE19D5" w:rsidP="00990594">
      <w:pPr>
        <w:jc w:val="both"/>
      </w:pPr>
      <w:r w:rsidRPr="009C6FBA">
        <w:t>Tartu hoolib kliimamuutustest ja nende mõjust linnakeskkonnale. Sellepärast on Tartu eesmärgiks leevendada kliimamuutsute mõju ja olla osaks Euroopa Liidu missioonis „100 kliimaneutraalset linna aastaks 2030“.</w:t>
      </w:r>
    </w:p>
    <w:p w14:paraId="087FB963" w14:textId="77777777" w:rsidR="00AD7B78" w:rsidRPr="00E40721" w:rsidRDefault="000E0358" w:rsidP="00990594">
      <w:pPr>
        <w:jc w:val="both"/>
        <w:rPr>
          <w:color w:val="FF0000"/>
        </w:rPr>
      </w:pPr>
      <w:r w:rsidRPr="00784A54">
        <w:t xml:space="preserve">Arengukava perioodi prioriteetseteks ülesanneteks on kesklinna </w:t>
      </w:r>
      <w:r w:rsidR="00CF1290" w:rsidRPr="00784A54">
        <w:t>elavdamine, sidusa rohe- ja puhkealade võrgustiku loomine ning keskkonnas</w:t>
      </w:r>
      <w:r w:rsidR="00166BE5" w:rsidRPr="00784A54">
        <w:t>äästliku</w:t>
      </w:r>
      <w:r w:rsidR="00CF1290" w:rsidRPr="00784A54">
        <w:t xml:space="preserve"> </w:t>
      </w:r>
      <w:r w:rsidR="00166BE5" w:rsidRPr="00784A54">
        <w:t xml:space="preserve">ühistranspordi </w:t>
      </w:r>
      <w:r w:rsidR="0074465F" w:rsidRPr="00784A54">
        <w:t xml:space="preserve">ja </w:t>
      </w:r>
      <w:r w:rsidR="00166BE5" w:rsidRPr="00784A54">
        <w:t>sujuva</w:t>
      </w:r>
      <w:r w:rsidR="002B078C" w:rsidRPr="00784A54">
        <w:t xml:space="preserve"> ning sidusa</w:t>
      </w:r>
      <w:r w:rsidR="00166BE5" w:rsidRPr="00784A54">
        <w:t xml:space="preserve"> </w:t>
      </w:r>
      <w:r w:rsidR="00CF1290" w:rsidRPr="00784A54">
        <w:t xml:space="preserve"> </w:t>
      </w:r>
      <w:r w:rsidR="00166BE5" w:rsidRPr="00784A54">
        <w:t>kergliiklusvõrgustiku väljaarendami</w:t>
      </w:r>
      <w:r w:rsidR="0074465F" w:rsidRPr="00784A54">
        <w:t>ne</w:t>
      </w:r>
      <w:r w:rsidR="00166BE5" w:rsidRPr="00784A54">
        <w:t>.</w:t>
      </w:r>
      <w:r w:rsidR="0074465F" w:rsidRPr="00784A54">
        <w:t xml:space="preserve"> </w:t>
      </w:r>
      <w:r w:rsidR="00166BE5" w:rsidRPr="00784A54">
        <w:t xml:space="preserve"> </w:t>
      </w:r>
      <w:r w:rsidR="004C0758" w:rsidRPr="00784A54">
        <w:t xml:space="preserve">Liiklusruumi planeerimisel on prioriteediks jalakäijate ja jalgratturite huvid, </w:t>
      </w:r>
      <w:r w:rsidR="008C5A67" w:rsidRPr="00784A54">
        <w:t xml:space="preserve">seejärel ühistransport ning autoliiklus. </w:t>
      </w:r>
      <w:r w:rsidR="00402D06" w:rsidRPr="009C6FBA">
        <w:t xml:space="preserve">Linnakeskkonna kujundamisel </w:t>
      </w:r>
      <w:r w:rsidR="00E21604" w:rsidRPr="009C6FBA">
        <w:t xml:space="preserve">tuleb </w:t>
      </w:r>
      <w:r w:rsidR="00532EDA" w:rsidRPr="009C6FBA">
        <w:t xml:space="preserve">lähtuda „15-minuti linn“ põhimõtetest ning  </w:t>
      </w:r>
      <w:r w:rsidR="00E21604" w:rsidRPr="009C6FBA">
        <w:t>arvestada</w:t>
      </w:r>
      <w:r w:rsidR="00402D06" w:rsidRPr="009C6FBA">
        <w:t xml:space="preserve"> </w:t>
      </w:r>
      <w:r w:rsidR="002C71D0" w:rsidRPr="009C6FBA">
        <w:t>Tartu linna üldplaneeringu</w:t>
      </w:r>
      <w:r w:rsidR="00144C4F" w:rsidRPr="009C6FBA">
        <w:t>s</w:t>
      </w:r>
      <w:r w:rsidR="002C71D0" w:rsidRPr="009C6FBA">
        <w:t xml:space="preserve"> kehtestatud võimalustega.</w:t>
      </w:r>
    </w:p>
    <w:p w14:paraId="26F7B7B3" w14:textId="77777777" w:rsidR="00DF0043" w:rsidRDefault="00E21604" w:rsidP="00990594">
      <w:pPr>
        <w:jc w:val="both"/>
      </w:pPr>
      <w:r>
        <w:t>Kavandatu elluviimisel on oluline</w:t>
      </w:r>
      <w:r w:rsidR="0074465F">
        <w:t xml:space="preserve"> teha </w:t>
      </w:r>
      <w:r w:rsidR="0074465F" w:rsidRPr="00766BF7">
        <w:t xml:space="preserve">koostööd </w:t>
      </w:r>
      <w:r w:rsidR="0011219A" w:rsidRPr="00766BF7">
        <w:t xml:space="preserve">Tartu kõrgkoolide, </w:t>
      </w:r>
      <w:r w:rsidR="00AD1C14">
        <w:t xml:space="preserve">valdkondlike mittetulundusühingute ja  sihtasutustega, </w:t>
      </w:r>
      <w:r w:rsidR="00C75C02">
        <w:t>aga ka</w:t>
      </w:r>
      <w:r w:rsidR="00AD1C14">
        <w:t xml:space="preserve"> </w:t>
      </w:r>
      <w:r w:rsidR="0074465F">
        <w:t xml:space="preserve">kodanikeühenduste </w:t>
      </w:r>
      <w:r w:rsidR="00C75C02">
        <w:t>ja</w:t>
      </w:r>
      <w:r w:rsidR="0074465F">
        <w:t xml:space="preserve"> naabervaldadega </w:t>
      </w:r>
      <w:r w:rsidR="00C75C02">
        <w:t>ning</w:t>
      </w:r>
      <w:r w:rsidR="0074465F">
        <w:t xml:space="preserve"> olla avatud </w:t>
      </w:r>
      <w:r w:rsidR="00DF0043">
        <w:t>teiste riikide positiivsetele praktikatele.</w:t>
      </w:r>
    </w:p>
    <w:p w14:paraId="084F125E" w14:textId="77777777" w:rsidR="008340FF" w:rsidRDefault="008340FF" w:rsidP="00990594">
      <w:pPr>
        <w:jc w:val="both"/>
      </w:pPr>
      <w:r>
        <w:t>Linnakeskkonna arendamiseks kavandame arengukava perioodiks järgnevaid tegevusi: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9070"/>
      </w:tblGrid>
      <w:tr w:rsidR="00AD7B78" w14:paraId="401B098F" w14:textId="77777777" w:rsidTr="00AD7B78">
        <w:tc>
          <w:tcPr>
            <w:tcW w:w="9212" w:type="dxa"/>
            <w:shd w:val="clear" w:color="auto" w:fill="CCC0D9" w:themeFill="accent4" w:themeFillTint="66"/>
          </w:tcPr>
          <w:p w14:paraId="5C80466F" w14:textId="77777777" w:rsidR="00AD7B78" w:rsidRPr="004C7353" w:rsidRDefault="00AD7B78" w:rsidP="00AD7B78">
            <w:pPr>
              <w:jc w:val="center"/>
              <w:rPr>
                <w:b/>
              </w:rPr>
            </w:pPr>
            <w:r w:rsidRPr="004C7353">
              <w:rPr>
                <w:b/>
              </w:rPr>
              <w:t>Miljööväärtusliku</w:t>
            </w:r>
            <w:r w:rsidR="00A15F1F">
              <w:rPr>
                <w:b/>
              </w:rPr>
              <w:t>, turvalise</w:t>
            </w:r>
            <w:r w:rsidRPr="004C7353">
              <w:rPr>
                <w:b/>
              </w:rPr>
              <w:t xml:space="preserve"> ja inspireeriva linnaruumi kujundamine</w:t>
            </w:r>
          </w:p>
        </w:tc>
      </w:tr>
    </w:tbl>
    <w:p w14:paraId="684A88BD" w14:textId="77777777" w:rsidR="00AD7B78" w:rsidRDefault="002B078C" w:rsidP="00F14BA9">
      <w:pPr>
        <w:numPr>
          <w:ilvl w:val="0"/>
          <w:numId w:val="9"/>
        </w:numPr>
        <w:jc w:val="both"/>
      </w:pPr>
      <w:r>
        <w:t>A</w:t>
      </w:r>
      <w:r w:rsidR="003947F4">
        <w:t xml:space="preserve">ktiivsete </w:t>
      </w:r>
      <w:r w:rsidR="008966EE">
        <w:t xml:space="preserve">linlaste, </w:t>
      </w:r>
      <w:r w:rsidR="003947F4">
        <w:t>kodanikeühenduste ja</w:t>
      </w:r>
      <w:r w:rsidR="0084178F">
        <w:t xml:space="preserve"> naabervaldade</w:t>
      </w:r>
      <w:r w:rsidR="008966EE">
        <w:t xml:space="preserve"> esindajate</w:t>
      </w:r>
      <w:r>
        <w:t xml:space="preserve"> kaasamine planeerimisprotsessi </w:t>
      </w:r>
      <w:r w:rsidR="008966EE">
        <w:t xml:space="preserve"> Tartu</w:t>
      </w:r>
      <w:r w:rsidR="003947F4">
        <w:t xml:space="preserve"> </w:t>
      </w:r>
      <w:r w:rsidR="00F71F5B">
        <w:t>lin</w:t>
      </w:r>
      <w:r>
        <w:t>na ning</w:t>
      </w:r>
      <w:r w:rsidR="00F71F5B">
        <w:t xml:space="preserve"> lähiümbruse elu</w:t>
      </w:r>
      <w:r w:rsidR="008966EE">
        <w:t>- ja külastuskeskko</w:t>
      </w:r>
      <w:r w:rsidR="00F71F5B">
        <w:t xml:space="preserve">nna </w:t>
      </w:r>
      <w:r w:rsidR="008966EE">
        <w:t>parandamiseks</w:t>
      </w:r>
      <w:r w:rsidR="003A2DB0">
        <w:t>.</w:t>
      </w:r>
    </w:p>
    <w:p w14:paraId="0E6CBA0B" w14:textId="77777777" w:rsidR="00FA18C8" w:rsidRDefault="00FA18C8" w:rsidP="00F14BA9">
      <w:pPr>
        <w:numPr>
          <w:ilvl w:val="0"/>
          <w:numId w:val="9"/>
        </w:numPr>
        <w:jc w:val="both"/>
      </w:pPr>
      <w:r>
        <w:t>Haldusreformi järgselt Tartu omavalitsuse territooriumi kohta ühtse</w:t>
      </w:r>
      <w:r w:rsidR="002B078C">
        <w:t>te strateegiliste arengudokumentide</w:t>
      </w:r>
      <w:r>
        <w:t xml:space="preserve"> koostamine.</w:t>
      </w:r>
    </w:p>
    <w:p w14:paraId="7C29E360" w14:textId="77777777" w:rsidR="002B078C" w:rsidRDefault="003D70A3" w:rsidP="00F14BA9">
      <w:pPr>
        <w:numPr>
          <w:ilvl w:val="0"/>
          <w:numId w:val="9"/>
        </w:numPr>
        <w:jc w:val="both"/>
      </w:pPr>
      <w:r>
        <w:t>Arhitektuurikonkursside korraldami</w:t>
      </w:r>
      <w:r w:rsidR="008966EE">
        <w:t>s</w:t>
      </w:r>
      <w:r>
        <w:t xml:space="preserve">e </w:t>
      </w:r>
      <w:r w:rsidR="000F272E">
        <w:t xml:space="preserve">praktika laialdasem kasutamine </w:t>
      </w:r>
      <w:r>
        <w:t>linnaruumi kujundamisel</w:t>
      </w:r>
      <w:r w:rsidR="002B078C">
        <w:t xml:space="preserve">. </w:t>
      </w:r>
    </w:p>
    <w:p w14:paraId="6E04E098" w14:textId="77777777" w:rsidR="0064784D" w:rsidRPr="001525DA" w:rsidRDefault="002B078C" w:rsidP="00F14BA9">
      <w:pPr>
        <w:numPr>
          <w:ilvl w:val="0"/>
          <w:numId w:val="9"/>
        </w:numPr>
        <w:jc w:val="both"/>
      </w:pPr>
      <w:r w:rsidRPr="001525DA">
        <w:t>L</w:t>
      </w:r>
      <w:r w:rsidR="00B164D6" w:rsidRPr="001525DA">
        <w:t>as</w:t>
      </w:r>
      <w:r w:rsidR="00D35DD6" w:rsidRPr="001525DA">
        <w:t>te- ja noorte</w:t>
      </w:r>
      <w:r w:rsidR="00B164D6" w:rsidRPr="001525DA">
        <w:t xml:space="preserve">sõbralike </w:t>
      </w:r>
      <w:r w:rsidR="00D35DD6" w:rsidRPr="001525DA">
        <w:t>ning</w:t>
      </w:r>
      <w:r w:rsidR="00B164D6" w:rsidRPr="001525DA">
        <w:t xml:space="preserve"> arenda</w:t>
      </w:r>
      <w:r w:rsidRPr="001525DA">
        <w:t>vate mängu</w:t>
      </w:r>
      <w:r w:rsidR="00D35DD6" w:rsidRPr="001525DA">
        <w:t>- ja spordi</w:t>
      </w:r>
      <w:r w:rsidRPr="001525DA">
        <w:t>väljakute disainimine</w:t>
      </w:r>
      <w:r w:rsidR="003A2DB0" w:rsidRPr="001525DA">
        <w:t>.</w:t>
      </w:r>
    </w:p>
    <w:p w14:paraId="4C2917D6" w14:textId="77777777" w:rsidR="00A832A0" w:rsidRDefault="00A832A0" w:rsidP="00F14BA9">
      <w:pPr>
        <w:numPr>
          <w:ilvl w:val="0"/>
          <w:numId w:val="9"/>
        </w:numPr>
        <w:jc w:val="both"/>
      </w:pPr>
      <w:r>
        <w:t>Tänavate rekonstrueerimisel kliima soojenemisega kaasnevate riskide leevendamine tänavahaljastusega, tänavate projekteerimisel ja ehitamisel tänavadisaini elementide kasutamine.</w:t>
      </w:r>
    </w:p>
    <w:p w14:paraId="5F8446E1" w14:textId="77777777" w:rsidR="00F022DE" w:rsidRDefault="00F022DE" w:rsidP="00F14BA9">
      <w:pPr>
        <w:numPr>
          <w:ilvl w:val="0"/>
          <w:numId w:val="9"/>
        </w:numPr>
        <w:jc w:val="both"/>
      </w:pPr>
      <w:r>
        <w:t>Säästva renoveerimise võimalusi tutvustavate teavitu</w:t>
      </w:r>
      <w:r w:rsidR="003A2DB0">
        <w:t>skampaaniate korraldamine.</w:t>
      </w:r>
    </w:p>
    <w:p w14:paraId="70A01348" w14:textId="77777777" w:rsidR="00E4648A" w:rsidRDefault="00BA3929" w:rsidP="00F14BA9">
      <w:pPr>
        <w:numPr>
          <w:ilvl w:val="0"/>
          <w:numId w:val="9"/>
        </w:numPr>
        <w:jc w:val="both"/>
      </w:pPr>
      <w:r>
        <w:t>M</w:t>
      </w:r>
      <w:r w:rsidR="00AE2D6E">
        <w:t xml:space="preserve">iljööväärtuslike piirkondade ja üksikobjektide </w:t>
      </w:r>
      <w:r w:rsidR="00E4648A">
        <w:t>säilitamise</w:t>
      </w:r>
      <w:r w:rsidR="004D1C80">
        <w:t xml:space="preserve"> </w:t>
      </w:r>
      <w:r w:rsidR="008A707D">
        <w:t>ning</w:t>
      </w:r>
      <w:r w:rsidR="004D1C80">
        <w:t xml:space="preserve"> taastamise</w:t>
      </w:r>
      <w:r w:rsidR="008A707D">
        <w:t xml:space="preserve">  toetamine</w:t>
      </w:r>
      <w:r w:rsidR="00840E41">
        <w:t xml:space="preserve"> (</w:t>
      </w:r>
      <w:r w:rsidR="00A15F1F">
        <w:t>restaureerimistoetused jms</w:t>
      </w:r>
      <w:r w:rsidR="00840E41">
        <w:t>)</w:t>
      </w:r>
      <w:r w:rsidR="003A2DB0">
        <w:t>.</w:t>
      </w:r>
    </w:p>
    <w:p w14:paraId="4810A06D" w14:textId="77777777" w:rsidR="00A15F1F" w:rsidRDefault="00A15F1F" w:rsidP="00F14BA9">
      <w:pPr>
        <w:numPr>
          <w:ilvl w:val="0"/>
          <w:numId w:val="9"/>
        </w:numPr>
        <w:jc w:val="both"/>
      </w:pPr>
      <w:r>
        <w:t>Pühakodade ja nende ümbruse renoveerimisprojektides osalemine</w:t>
      </w:r>
      <w:r w:rsidR="00CE58DD">
        <w:t>.</w:t>
      </w:r>
    </w:p>
    <w:p w14:paraId="40E74566" w14:textId="77777777" w:rsidR="00432E46" w:rsidRDefault="00432E46" w:rsidP="00F14BA9">
      <w:pPr>
        <w:numPr>
          <w:ilvl w:val="0"/>
          <w:numId w:val="9"/>
        </w:numPr>
        <w:jc w:val="both"/>
      </w:pPr>
      <w:r>
        <w:t>Monumentide ja linnakeskkonda rikastavate atraktiivsete objektide raja</w:t>
      </w:r>
      <w:r w:rsidR="003A2DB0">
        <w:t>mine ja rekonstrueerimine.</w:t>
      </w:r>
    </w:p>
    <w:p w14:paraId="035E1EB1" w14:textId="78E90693" w:rsidR="00AD7B78" w:rsidRPr="00A33C5C" w:rsidRDefault="009A284E" w:rsidP="00F14BA9">
      <w:pPr>
        <w:numPr>
          <w:ilvl w:val="0"/>
          <w:numId w:val="9"/>
        </w:numPr>
        <w:jc w:val="both"/>
      </w:pPr>
      <w:r w:rsidRPr="00A33C5C">
        <w:lastRenderedPageBreak/>
        <w:t>Uute kasutajakesksete digivõimaluste arendamine ja teenusedisaini põhimõtete juurutamine avalike teenuste pakkumisel, sh ametnikele vastavate koolitus- ning arenguvõimaluste pakkumine</w:t>
      </w:r>
      <w:r w:rsidR="006D231F" w:rsidRPr="00A33C5C">
        <w:t>.</w:t>
      </w:r>
    </w:p>
    <w:p w14:paraId="4CCC2E76" w14:textId="77777777" w:rsidR="006F2210" w:rsidRDefault="006F2210" w:rsidP="00F14BA9">
      <w:pPr>
        <w:numPr>
          <w:ilvl w:val="0"/>
          <w:numId w:val="9"/>
        </w:numPr>
        <w:jc w:val="both"/>
      </w:pPr>
      <w:r>
        <w:t xml:space="preserve">Kõrgkoolidega koostöö tihendamine ja </w:t>
      </w:r>
      <w:r w:rsidR="00912581">
        <w:t xml:space="preserve">konkreetsete </w:t>
      </w:r>
      <w:r>
        <w:t>kokkulepete sõlmimine ühishuvide elluviimiseks</w:t>
      </w:r>
      <w:r w:rsidR="00912581">
        <w:t xml:space="preserve"> eesmärgiga muuta linnakeskkond meelepäraseks tudengitele ja külalisõppejõududele.</w:t>
      </w:r>
    </w:p>
    <w:p w14:paraId="501F4D9E" w14:textId="77777777" w:rsidR="00AD7B78" w:rsidRDefault="0084178F" w:rsidP="00F14BA9">
      <w:pPr>
        <w:numPr>
          <w:ilvl w:val="0"/>
          <w:numId w:val="9"/>
        </w:numPr>
        <w:jc w:val="both"/>
      </w:pPr>
      <w:r>
        <w:t>Regulaarne linna</w:t>
      </w:r>
      <w:r w:rsidR="00933EA8">
        <w:t>elanike rahu</w:t>
      </w:r>
      <w:r w:rsidR="00A67C60">
        <w:t xml:space="preserve">lolu monitooring ja </w:t>
      </w:r>
      <w:r w:rsidR="000F272E">
        <w:t xml:space="preserve">linnaarengut mõjutavate </w:t>
      </w:r>
      <w:r w:rsidR="00A67C60">
        <w:t>tegevuste korrigeerimine uuringute tulemustest lähtuvalt</w:t>
      </w:r>
      <w:r w:rsidR="003A2DB0">
        <w:t>.</w:t>
      </w:r>
    </w:p>
    <w:p w14:paraId="5BF17DB0" w14:textId="77777777" w:rsidR="009F2AB5" w:rsidRDefault="009F2AB5" w:rsidP="00F14BA9">
      <w:pPr>
        <w:numPr>
          <w:ilvl w:val="0"/>
          <w:numId w:val="9"/>
        </w:numPr>
        <w:jc w:val="both"/>
      </w:pPr>
      <w:r>
        <w:t>Kuritegevusriskide leevendusvõimalustega arvestamine planeerimis- ja ehitustegevuses.</w:t>
      </w:r>
    </w:p>
    <w:p w14:paraId="5A6FBA3A" w14:textId="77777777" w:rsidR="009F269E" w:rsidRDefault="00C535F8" w:rsidP="00F14BA9">
      <w:pPr>
        <w:numPr>
          <w:ilvl w:val="0"/>
          <w:numId w:val="9"/>
        </w:numPr>
        <w:jc w:val="both"/>
      </w:pPr>
      <w:r>
        <w:t>Elanike t</w:t>
      </w:r>
      <w:r w:rsidR="00117633">
        <w:t xml:space="preserve">urvalisust kindlustavate meetmete  </w:t>
      </w:r>
      <w:r>
        <w:t xml:space="preserve">rakendamise toetamine (abipolitseinikud, naabrusvalve, kriisiolukordade </w:t>
      </w:r>
      <w:r w:rsidR="004F5C61">
        <w:t>lahendamine</w:t>
      </w:r>
      <w:r w:rsidR="007559E2">
        <w:t xml:space="preserve">, </w:t>
      </w:r>
      <w:r w:rsidR="007630C6">
        <w:t>elanike teadlikkuse tõstmine võimalikest ohtudest ning nende vältimise võimalustest</w:t>
      </w:r>
      <w:r w:rsidR="000B4A5D">
        <w:t>, liiklusohutusalaste kampaaniate ja koolituste toetamine, liiklusrikkumiste järelevalve tõhustamine</w:t>
      </w:r>
      <w:r w:rsidR="004F5C61">
        <w:t xml:space="preserve"> jms)</w:t>
      </w:r>
      <w:r w:rsidR="007630C6">
        <w:t>.</w:t>
      </w:r>
    </w:p>
    <w:p w14:paraId="0B48357D" w14:textId="77777777" w:rsidR="007630C6" w:rsidRDefault="007630C6" w:rsidP="00F14BA9">
      <w:pPr>
        <w:numPr>
          <w:ilvl w:val="0"/>
          <w:numId w:val="9"/>
        </w:numPr>
        <w:jc w:val="both"/>
      </w:pPr>
      <w:r>
        <w:t>Linnavara kvaliteedi tõstmine, sh linnavalitsuse haldushoonete renoveerimi</w:t>
      </w:r>
      <w:r w:rsidR="003A2DB0">
        <w:t>ne energiatõhususe tõstmiseks.</w:t>
      </w:r>
    </w:p>
    <w:p w14:paraId="6C38BDE5" w14:textId="77777777" w:rsidR="007630C6" w:rsidRDefault="007630C6" w:rsidP="00F14BA9">
      <w:pPr>
        <w:numPr>
          <w:ilvl w:val="0"/>
          <w:numId w:val="9"/>
        </w:numPr>
        <w:jc w:val="both"/>
      </w:pPr>
      <w:r>
        <w:t>Linnale kuuluvate amortiseerunud hoonete lammutamine ja te</w:t>
      </w:r>
      <w:r w:rsidR="003A2DB0">
        <w:t>rritooriumide heakorrastamine.</w:t>
      </w:r>
    </w:p>
    <w:p w14:paraId="57D9F0F4" w14:textId="77777777" w:rsidR="00A44DE7" w:rsidRDefault="00453F98" w:rsidP="00F14BA9">
      <w:pPr>
        <w:numPr>
          <w:ilvl w:val="0"/>
          <w:numId w:val="9"/>
        </w:numPr>
        <w:jc w:val="both"/>
      </w:pPr>
      <w:r>
        <w:t>Lemmikloomasõbraliku lin</w:t>
      </w:r>
      <w:r w:rsidR="00DF76AF">
        <w:t xml:space="preserve">nakeskkonna väljaarendamine (nt. </w:t>
      </w:r>
      <w:r>
        <w:t>lemmikloomadele suhtluskohtade rajamine jms)</w:t>
      </w:r>
      <w:r w:rsidR="003A2DB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blLook w:val="04A0" w:firstRow="1" w:lastRow="0" w:firstColumn="1" w:lastColumn="0" w:noHBand="0" w:noVBand="1"/>
      </w:tblPr>
      <w:tblGrid>
        <w:gridCol w:w="9070"/>
      </w:tblGrid>
      <w:tr w:rsidR="00AD7B78" w14:paraId="418C78D2" w14:textId="77777777" w:rsidTr="003B6F27">
        <w:tc>
          <w:tcPr>
            <w:tcW w:w="9070" w:type="dxa"/>
            <w:shd w:val="clear" w:color="auto" w:fill="CCC0D9"/>
          </w:tcPr>
          <w:p w14:paraId="5EFD96BB" w14:textId="77777777" w:rsidR="00AD7B78" w:rsidRPr="004C7353" w:rsidRDefault="00AD7B78" w:rsidP="003A2DB0">
            <w:pPr>
              <w:jc w:val="center"/>
              <w:rPr>
                <w:b/>
              </w:rPr>
            </w:pPr>
            <w:r w:rsidRPr="004C7353">
              <w:rPr>
                <w:b/>
              </w:rPr>
              <w:t>Ühtse rohe- ja puhkealade võrgustiku väljaarendamine ja looduskeskkonna jätkusuutlikkuse tagamine</w:t>
            </w:r>
          </w:p>
        </w:tc>
      </w:tr>
    </w:tbl>
    <w:p w14:paraId="4503F7EA" w14:textId="35EA3B9E" w:rsidR="00AD7B78" w:rsidRPr="00924DB9" w:rsidRDefault="003B6F27" w:rsidP="00F14BA9">
      <w:pPr>
        <w:numPr>
          <w:ilvl w:val="0"/>
          <w:numId w:val="9"/>
        </w:numPr>
        <w:ind w:left="709"/>
        <w:jc w:val="both"/>
        <w:rPr>
          <w:color w:val="FF0000"/>
        </w:rPr>
      </w:pPr>
      <w:r w:rsidRPr="00924DB9">
        <w:rPr>
          <w:color w:val="FF0000"/>
        </w:rPr>
        <w:t>Luua eeldused Tartu linna üldplaneeringuga kavandatud rohestruktuuri (linnalise keskkonna haljasmaad, supelrannad, kalmistud, tänavahaljastus jm. ning maalise piirkonna rohevõrgustik ja puhkemetsad) sidususe kujundamiseks</w:t>
      </w:r>
      <w:r w:rsidR="006A609B" w:rsidRPr="00924DB9">
        <w:rPr>
          <w:color w:val="FF0000"/>
        </w:rPr>
        <w:t>.</w:t>
      </w:r>
    </w:p>
    <w:p w14:paraId="444AADDD" w14:textId="77777777" w:rsidR="006A609B" w:rsidRDefault="004A16BB" w:rsidP="00F14BA9">
      <w:pPr>
        <w:numPr>
          <w:ilvl w:val="0"/>
          <w:numId w:val="9"/>
        </w:numPr>
        <w:ind w:left="709"/>
        <w:jc w:val="both"/>
      </w:pPr>
      <w:r>
        <w:t xml:space="preserve">Vabaõhu </w:t>
      </w:r>
      <w:r w:rsidR="006A609B">
        <w:t>puhkamisvõimaluste mitmekesistamine (nt pikniku</w:t>
      </w:r>
      <w:r w:rsidR="00B164D6">
        <w:t>- ja kämpingu</w:t>
      </w:r>
      <w:r w:rsidR="00066D90">
        <w:t>paigad</w:t>
      </w:r>
      <w:r w:rsidR="006951A0">
        <w:t>, karavanikohad</w:t>
      </w:r>
      <w:r w:rsidR="006A609B">
        <w:t xml:space="preserve"> jms).</w:t>
      </w:r>
    </w:p>
    <w:p w14:paraId="7FFCD9AA" w14:textId="77777777" w:rsidR="0044012E" w:rsidRDefault="0044012E" w:rsidP="00F14BA9">
      <w:pPr>
        <w:numPr>
          <w:ilvl w:val="0"/>
          <w:numId w:val="9"/>
        </w:numPr>
        <w:ind w:left="709"/>
        <w:jc w:val="both"/>
      </w:pPr>
      <w:r>
        <w:t xml:space="preserve">Emajõe kallaste </w:t>
      </w:r>
      <w:r w:rsidR="003B6C40">
        <w:t xml:space="preserve">ja supelrandade </w:t>
      </w:r>
      <w:r>
        <w:t>kor</w:t>
      </w:r>
      <w:r w:rsidR="001E3E4E">
        <w:t>rastamine</w:t>
      </w:r>
      <w:r>
        <w:t xml:space="preserve"> </w:t>
      </w:r>
      <w:r w:rsidR="00981601">
        <w:t xml:space="preserve">ja laiendamine </w:t>
      </w:r>
      <w:r w:rsidR="003B6C40">
        <w:t>ning</w:t>
      </w:r>
      <w:r>
        <w:t xml:space="preserve"> kallasradade rajamine linna piirides.</w:t>
      </w:r>
    </w:p>
    <w:p w14:paraId="22373B8E" w14:textId="1E5B1488" w:rsidR="00E74027" w:rsidRPr="00924DB9" w:rsidRDefault="007A12F6" w:rsidP="00F14BA9">
      <w:pPr>
        <w:numPr>
          <w:ilvl w:val="0"/>
          <w:numId w:val="9"/>
        </w:numPr>
        <w:ind w:left="709"/>
        <w:jc w:val="both"/>
        <w:rPr>
          <w:color w:val="FF0000"/>
        </w:rPr>
      </w:pPr>
      <w:r w:rsidRPr="00924DB9">
        <w:rPr>
          <w:color w:val="FF0000"/>
        </w:rPr>
        <w:t>Valingvihmadest ja Emajõe üleujutustest põhjustatud liigvee teadlik ümbersuunamine, kogumine ja immutamine, sh roheinfrastruktuuri kavandamine sademevee vooluhulga ühtlustamiseks. Soojussaarte efekti leevendamine rohealade ja linnapuistu säilitamise, laiendamise ja väikeveekogude väärtustamise kaudu. Soojuse akumuleerumist vähendavate ehitus- ja planeeringulahenduste rakendamine</w:t>
      </w:r>
      <w:r w:rsidR="00E74027" w:rsidRPr="00924DB9">
        <w:rPr>
          <w:color w:val="FF0000"/>
        </w:rPr>
        <w:t>.</w:t>
      </w:r>
    </w:p>
    <w:p w14:paraId="3BF48689" w14:textId="77777777" w:rsidR="00AD7B78" w:rsidRDefault="002B76C2" w:rsidP="00453F98">
      <w:pPr>
        <w:numPr>
          <w:ilvl w:val="0"/>
          <w:numId w:val="9"/>
        </w:numPr>
        <w:ind w:left="709"/>
        <w:jc w:val="both"/>
      </w:pPr>
      <w:r>
        <w:t>Avalike</w:t>
      </w:r>
      <w:r w:rsidR="00742F28">
        <w:t xml:space="preserve"> mängu</w:t>
      </w:r>
      <w:r>
        <w:t>- ja spordiväljakute</w:t>
      </w:r>
      <w:r w:rsidR="00C6343C">
        <w:t xml:space="preserve"> võrgustiku</w:t>
      </w:r>
      <w:r w:rsidR="00742F28">
        <w:t xml:space="preserve"> </w:t>
      </w:r>
      <w:r w:rsidR="001E3E4E">
        <w:t>renoveerimine</w:t>
      </w:r>
      <w:r w:rsidR="00B106CD">
        <w:t xml:space="preserve"> ja </w:t>
      </w:r>
      <w:r w:rsidR="00742F28">
        <w:t>laiendamine.</w:t>
      </w:r>
    </w:p>
    <w:p w14:paraId="2EDA0858" w14:textId="77777777" w:rsidR="00B106CD" w:rsidRDefault="00066D90" w:rsidP="00F14BA9">
      <w:pPr>
        <w:numPr>
          <w:ilvl w:val="0"/>
          <w:numId w:val="9"/>
        </w:numPr>
        <w:ind w:left="709"/>
        <w:jc w:val="both"/>
      </w:pPr>
      <w:r>
        <w:t xml:space="preserve">Tartlaste </w:t>
      </w:r>
      <w:r w:rsidRPr="005855B4">
        <w:t>keskkonna</w:t>
      </w:r>
      <w:r w:rsidR="00DF3F53" w:rsidRPr="005855B4">
        <w:t>- ja energia</w:t>
      </w:r>
      <w:r w:rsidRPr="005855B4">
        <w:t xml:space="preserve">teadlikkuse </w:t>
      </w:r>
      <w:r>
        <w:t xml:space="preserve">tõstmine </w:t>
      </w:r>
      <w:r w:rsidR="00002847">
        <w:t xml:space="preserve">ja </w:t>
      </w:r>
      <w:r w:rsidR="001B5E68">
        <w:t>loodushoidlikku</w:t>
      </w:r>
      <w:r w:rsidR="00002847">
        <w:t xml:space="preserve"> käitumist</w:t>
      </w:r>
      <w:r w:rsidR="00801BBF">
        <w:t xml:space="preserve"> soosivate tegevuste toetamine </w:t>
      </w:r>
      <w:r w:rsidR="00002847">
        <w:t>(koolitused, kampaaniad, keskkonnasõbralikud riigihanked jms)</w:t>
      </w:r>
      <w:r w:rsidR="00801BBF">
        <w:t>.</w:t>
      </w:r>
    </w:p>
    <w:p w14:paraId="7D7ED1E3" w14:textId="77777777" w:rsidR="00336860" w:rsidRDefault="00336860" w:rsidP="00F14BA9">
      <w:pPr>
        <w:numPr>
          <w:ilvl w:val="0"/>
          <w:numId w:val="9"/>
        </w:numPr>
        <w:ind w:left="709"/>
        <w:jc w:val="both"/>
      </w:pPr>
      <w:r>
        <w:t>Biogaasi tootmise arendamine reoveemuda ja orgaaniliste jäätmete baasil.</w:t>
      </w:r>
    </w:p>
    <w:p w14:paraId="0546DAF8" w14:textId="77777777" w:rsidR="002B76C2" w:rsidRDefault="002B76C2" w:rsidP="00F14BA9">
      <w:pPr>
        <w:numPr>
          <w:ilvl w:val="0"/>
          <w:numId w:val="9"/>
        </w:numPr>
        <w:ind w:left="709"/>
        <w:jc w:val="both"/>
      </w:pPr>
      <w:r>
        <w:t>Jääkreostuskollete likvideerimine.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blLook w:val="04A0" w:firstRow="1" w:lastRow="0" w:firstColumn="1" w:lastColumn="0" w:noHBand="0" w:noVBand="1"/>
      </w:tblPr>
      <w:tblGrid>
        <w:gridCol w:w="9070"/>
      </w:tblGrid>
      <w:tr w:rsidR="00AD7B78" w14:paraId="7B313643" w14:textId="77777777" w:rsidTr="00AD7B78">
        <w:tc>
          <w:tcPr>
            <w:tcW w:w="9212" w:type="dxa"/>
            <w:shd w:val="clear" w:color="auto" w:fill="CCC0D9"/>
          </w:tcPr>
          <w:p w14:paraId="0A4B05FB" w14:textId="77777777" w:rsidR="00AD7B78" w:rsidRPr="004C7353" w:rsidRDefault="00AD7B78" w:rsidP="003A2DB0">
            <w:pPr>
              <w:jc w:val="center"/>
              <w:rPr>
                <w:b/>
              </w:rPr>
            </w:pPr>
            <w:r w:rsidRPr="004C7353">
              <w:rPr>
                <w:b/>
              </w:rPr>
              <w:lastRenderedPageBreak/>
              <w:t>Säästva elamumajanduse ja energiatõhususe põhimõtete rakendamine</w:t>
            </w:r>
          </w:p>
        </w:tc>
      </w:tr>
    </w:tbl>
    <w:p w14:paraId="29FB9E81" w14:textId="77777777" w:rsidR="00D927D5" w:rsidRPr="009C6FBA" w:rsidRDefault="00D927D5" w:rsidP="00F14BA9">
      <w:pPr>
        <w:numPr>
          <w:ilvl w:val="0"/>
          <w:numId w:val="9"/>
        </w:numPr>
        <w:ind w:left="709"/>
        <w:jc w:val="both"/>
      </w:pPr>
      <w:r w:rsidRPr="009C6FBA">
        <w:t>Osalemine Euroopa Liidu missioonis „100 kliimaneutraalset linna aastaks 2030“.</w:t>
      </w:r>
    </w:p>
    <w:p w14:paraId="34FC7F93" w14:textId="77777777" w:rsidR="00011796" w:rsidRPr="009C6FBA" w:rsidRDefault="00011796" w:rsidP="00F14BA9">
      <w:pPr>
        <w:numPr>
          <w:ilvl w:val="0"/>
          <w:numId w:val="9"/>
        </w:numPr>
        <w:ind w:left="709"/>
        <w:jc w:val="both"/>
      </w:pPr>
      <w:r w:rsidRPr="009C6FBA">
        <w:t>Energiapositiivse linnaosa (Energy District – EPD) põhimõtete rakendamine linna planeerimistegevustes.</w:t>
      </w:r>
    </w:p>
    <w:p w14:paraId="55B6F388" w14:textId="77777777" w:rsidR="00011796" w:rsidRPr="009C6FBA" w:rsidRDefault="00011796" w:rsidP="00F14BA9">
      <w:pPr>
        <w:numPr>
          <w:ilvl w:val="0"/>
          <w:numId w:val="9"/>
        </w:numPr>
        <w:ind w:left="709"/>
        <w:jc w:val="both"/>
      </w:pPr>
      <w:r w:rsidRPr="009C6FBA">
        <w:t>Energiajuhtimise süsteemi rakendamine linnale kuuluvate hoonete energiatarbe seiramisel.</w:t>
      </w:r>
    </w:p>
    <w:p w14:paraId="66A98D08" w14:textId="77777777" w:rsidR="00DC5CFC" w:rsidRPr="009C6FBA" w:rsidRDefault="00DC5CFC" w:rsidP="00F14BA9">
      <w:pPr>
        <w:numPr>
          <w:ilvl w:val="0"/>
          <w:numId w:val="9"/>
        </w:numPr>
        <w:ind w:left="709"/>
        <w:jc w:val="both"/>
      </w:pPr>
      <w:r w:rsidRPr="009C6FBA">
        <w:t>„15-minuti linn“ kontseptsiooni rakendamine planeerimistegevustes.</w:t>
      </w:r>
    </w:p>
    <w:p w14:paraId="119469F0" w14:textId="77777777" w:rsidR="00E379E5" w:rsidRDefault="00BA3929" w:rsidP="00F14BA9">
      <w:pPr>
        <w:numPr>
          <w:ilvl w:val="0"/>
          <w:numId w:val="9"/>
        </w:numPr>
        <w:ind w:left="709"/>
        <w:jc w:val="both"/>
      </w:pPr>
      <w:r>
        <w:t>Linna elamufondi parendamine</w:t>
      </w:r>
      <w:r w:rsidR="00E379E5">
        <w:t xml:space="preserve"> </w:t>
      </w:r>
      <w:r>
        <w:t>ja vastavusse viimine tegelik</w:t>
      </w:r>
      <w:r w:rsidR="00FE1501">
        <w:t>e</w:t>
      </w:r>
      <w:r>
        <w:t xml:space="preserve"> vajadus</w:t>
      </w:r>
      <w:r w:rsidR="00FE1501">
        <w:t>t</w:t>
      </w:r>
      <w:r>
        <w:t>ega.</w:t>
      </w:r>
    </w:p>
    <w:p w14:paraId="05B0E399" w14:textId="77777777" w:rsidR="002975BF" w:rsidRDefault="002975BF" w:rsidP="00F14BA9">
      <w:pPr>
        <w:numPr>
          <w:ilvl w:val="0"/>
          <w:numId w:val="9"/>
        </w:numPr>
        <w:ind w:left="709"/>
        <w:jc w:val="both"/>
      </w:pPr>
      <w:r>
        <w:t>Munitsipaalelamufondi haldamispõhimõtete ülevaatamine, uuendamine ja rakendamine</w:t>
      </w:r>
      <w:r w:rsidR="00061AAE">
        <w:t>.</w:t>
      </w:r>
    </w:p>
    <w:p w14:paraId="6E181C07" w14:textId="77777777" w:rsidR="00BF4B01" w:rsidRDefault="00BF4B01" w:rsidP="00F14BA9">
      <w:pPr>
        <w:numPr>
          <w:ilvl w:val="0"/>
          <w:numId w:val="9"/>
        </w:numPr>
        <w:ind w:left="709"/>
        <w:jc w:val="both"/>
      </w:pPr>
      <w:r>
        <w:t>Korterelamute renoveerimist puudutava teabe</w:t>
      </w:r>
      <w:r w:rsidR="00CC7B0E">
        <w:t xml:space="preserve"> süstematiseerimine, vastava andmebaasi koostamine ja kättesaadavaks muutmine koostöös korteriomanike ühenduste, erasektori esindajate ja ekspertidega.</w:t>
      </w:r>
    </w:p>
    <w:p w14:paraId="2DF82245" w14:textId="77777777" w:rsidR="00F90824" w:rsidRDefault="00F90824" w:rsidP="00F14BA9">
      <w:pPr>
        <w:numPr>
          <w:ilvl w:val="0"/>
          <w:numId w:val="9"/>
        </w:numPr>
        <w:ind w:left="709"/>
        <w:jc w:val="both"/>
      </w:pPr>
      <w:r>
        <w:t>Korterelamute renoveerimisele suunatud energiasäästlike meetmete väljatöötamine ja osalemine energiasäästule suunatud projektides (Smart</w:t>
      </w:r>
      <w:r w:rsidR="0046797A">
        <w:t>E</w:t>
      </w:r>
      <w:r>
        <w:t>n</w:t>
      </w:r>
      <w:r w:rsidR="0046797A">
        <w:t>C</w:t>
      </w:r>
      <w:r>
        <w:t>ity jt).</w:t>
      </w:r>
    </w:p>
    <w:p w14:paraId="23476FEF" w14:textId="77777777" w:rsidR="00F90824" w:rsidRPr="005855B4" w:rsidRDefault="00F90824" w:rsidP="00F14BA9">
      <w:pPr>
        <w:numPr>
          <w:ilvl w:val="0"/>
          <w:numId w:val="9"/>
        </w:numPr>
        <w:ind w:left="709"/>
        <w:jc w:val="both"/>
      </w:pPr>
      <w:r w:rsidRPr="005855B4">
        <w:t xml:space="preserve">Energiatõhusa </w:t>
      </w:r>
      <w:r w:rsidR="00DF3F53" w:rsidRPr="005855B4">
        <w:t>arenduse, ehituse, renoveerimise ja kinnisvarahalduse edendamine ning linlaste energiakäitumise parandamine ja energiateadlikkuse tõstmine</w:t>
      </w:r>
      <w:r w:rsidRPr="005855B4">
        <w:t xml:space="preserve"> koostöös Tartu Regiooni Energiaagentuuriga.</w:t>
      </w:r>
    </w:p>
    <w:p w14:paraId="069DE684" w14:textId="77777777" w:rsidR="00E95F83" w:rsidRPr="005855B4" w:rsidRDefault="00E95F83" w:rsidP="00F14BA9">
      <w:pPr>
        <w:numPr>
          <w:ilvl w:val="0"/>
          <w:numId w:val="9"/>
        </w:numPr>
        <w:ind w:left="709"/>
        <w:jc w:val="both"/>
      </w:pPr>
      <w:r w:rsidRPr="005855B4">
        <w:t>Toetada taastuvenergia, iseäranis päikeseenergia laiemat rakendamist.</w:t>
      </w:r>
    </w:p>
    <w:p w14:paraId="72A0FC63" w14:textId="77777777" w:rsidR="00F90824" w:rsidRDefault="00F90824" w:rsidP="00F14BA9">
      <w:pPr>
        <w:numPr>
          <w:ilvl w:val="0"/>
          <w:numId w:val="9"/>
        </w:numPr>
        <w:ind w:left="709"/>
        <w:jc w:val="both"/>
      </w:pPr>
      <w:r>
        <w:t>Väiksemate</w:t>
      </w:r>
      <w:r w:rsidR="0046797A">
        <w:t>le</w:t>
      </w:r>
      <w:r>
        <w:t xml:space="preserve"> kortermajade</w:t>
      </w:r>
      <w:r w:rsidR="0046797A">
        <w:t>le</w:t>
      </w:r>
      <w:r>
        <w:t xml:space="preserve"> renoveerimi</w:t>
      </w:r>
      <w:r w:rsidR="0046797A">
        <w:t>seks laenu pakkumine</w:t>
      </w:r>
      <w:r>
        <w:t xml:space="preserve"> SA Tartu Eluasemefond</w:t>
      </w:r>
      <w:r w:rsidR="003F0294">
        <w:t xml:space="preserve"> abil.</w:t>
      </w:r>
    </w:p>
    <w:p w14:paraId="24FF6923" w14:textId="77777777" w:rsidR="003F0294" w:rsidRDefault="00F76292" w:rsidP="00F14BA9">
      <w:pPr>
        <w:numPr>
          <w:ilvl w:val="0"/>
          <w:numId w:val="9"/>
        </w:numPr>
        <w:ind w:left="709"/>
        <w:jc w:val="both"/>
      </w:pPr>
      <w:r>
        <w:t xml:space="preserve">Koostöö arendamine </w:t>
      </w:r>
      <w:r w:rsidR="00D3571F">
        <w:t xml:space="preserve">Eesti Kinnisvara </w:t>
      </w:r>
      <w:r w:rsidR="0046797A">
        <w:t>Korrashoiu</w:t>
      </w:r>
      <w:r w:rsidR="00D3571F">
        <w:t xml:space="preserve"> Liiduga, Eesti Korteriühistute Liiduga, Tartu Korteriühistute Liiduga</w:t>
      </w:r>
      <w:r w:rsidR="007774E0">
        <w:t xml:space="preserve"> ja</w:t>
      </w:r>
      <w:r w:rsidR="00D3571F">
        <w:t xml:space="preserve"> Tartu Majaomanike Ühinguga</w:t>
      </w:r>
      <w:r w:rsidR="00D3571F" w:rsidRPr="00D3571F">
        <w:t xml:space="preserve"> </w:t>
      </w:r>
      <w:r w:rsidR="00D3571F">
        <w:t>elamufondi par</w:t>
      </w:r>
      <w:r w:rsidR="00B372DF">
        <w:t>e</w:t>
      </w:r>
      <w:r w:rsidR="00D3571F">
        <w:t>ndamise eesmärgil.</w:t>
      </w:r>
      <w:r w:rsidR="003F0294" w:rsidRPr="003F0294">
        <w:t xml:space="preserve"> </w:t>
      </w:r>
    </w:p>
    <w:p w14:paraId="75713143" w14:textId="77777777" w:rsidR="00AD7B78" w:rsidRDefault="003F0294" w:rsidP="00F14BA9">
      <w:pPr>
        <w:numPr>
          <w:ilvl w:val="0"/>
          <w:numId w:val="9"/>
        </w:numPr>
        <w:ind w:left="709"/>
        <w:jc w:val="both"/>
      </w:pPr>
      <w:r>
        <w:t>Koostöö jätkamine riiklike struktuuridega (Majandus- ja Kommunikatsiooniministeerium, KREDEX</w:t>
      </w:r>
      <w:r w:rsidR="009F6649">
        <w:t xml:space="preserve"> jt</w:t>
      </w:r>
      <w:r>
        <w:t xml:space="preserve">) </w:t>
      </w:r>
      <w:r w:rsidR="009F6649">
        <w:t>elamu</w:t>
      </w:r>
      <w:r>
        <w:t>programmide arendamisel.</w:t>
      </w:r>
    </w:p>
    <w:p w14:paraId="127BD778" w14:textId="77777777" w:rsidR="007774E0" w:rsidRDefault="007774E0" w:rsidP="00F14BA9">
      <w:pPr>
        <w:numPr>
          <w:ilvl w:val="0"/>
          <w:numId w:val="9"/>
        </w:numPr>
        <w:ind w:left="709"/>
        <w:jc w:val="both"/>
      </w:pPr>
      <w:r>
        <w:t>Eluasemelaenude andmise jätkamine noortele peredele ning madala sissetulekuga peredele</w:t>
      </w:r>
      <w:r w:rsidR="002975BF">
        <w:t xml:space="preserve"> SA Tartu Eluasemefond kaudu.</w:t>
      </w:r>
    </w:p>
    <w:p w14:paraId="3405E173" w14:textId="77777777" w:rsidR="00FD68E2" w:rsidRPr="005855B4" w:rsidRDefault="00FD68E2" w:rsidP="00F14BA9">
      <w:pPr>
        <w:numPr>
          <w:ilvl w:val="0"/>
          <w:numId w:val="9"/>
        </w:numPr>
        <w:ind w:left="709"/>
        <w:jc w:val="both"/>
      </w:pPr>
      <w:r w:rsidRPr="005855B4">
        <w:t xml:space="preserve">Elanike </w:t>
      </w:r>
      <w:r w:rsidR="00385B65" w:rsidRPr="005855B4">
        <w:t>ja asumiseltside energia- ja keskkonnaalgatuste toetamine, sh nutikate energiasäästu</w:t>
      </w:r>
      <w:r w:rsidR="00EF4756" w:rsidRPr="005855B4">
        <w:t xml:space="preserve"> </w:t>
      </w:r>
      <w:r w:rsidR="00385B65" w:rsidRPr="005855B4">
        <w:t>võtete, ringlusmajanduse (nt jäätmed, taaskasutus) ja liikuvuslahenduste toetamine.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070"/>
      </w:tblGrid>
      <w:tr w:rsidR="00AD7B78" w14:paraId="77CE8CE4" w14:textId="77777777" w:rsidTr="00EB1715">
        <w:tc>
          <w:tcPr>
            <w:tcW w:w="9212" w:type="dxa"/>
            <w:shd w:val="clear" w:color="auto" w:fill="E5DFEC" w:themeFill="accent4" w:themeFillTint="33"/>
          </w:tcPr>
          <w:p w14:paraId="60A6BDDC" w14:textId="77777777" w:rsidR="00AD7B78" w:rsidRPr="004C7353" w:rsidRDefault="00AD7B78" w:rsidP="00AD7B78">
            <w:pPr>
              <w:jc w:val="center"/>
              <w:rPr>
                <w:b/>
              </w:rPr>
            </w:pPr>
            <w:r w:rsidRPr="004C7353">
              <w:rPr>
                <w:b/>
              </w:rPr>
              <w:t>Elanike liikumisvajadustest lähtuv transpordisüsteemi planeerimine</w:t>
            </w:r>
          </w:p>
        </w:tc>
      </w:tr>
    </w:tbl>
    <w:p w14:paraId="49FFFD37" w14:textId="77777777" w:rsidR="001D2B1C" w:rsidRPr="009C6FBA" w:rsidRDefault="001D2B1C" w:rsidP="00F14BA9">
      <w:pPr>
        <w:numPr>
          <w:ilvl w:val="0"/>
          <w:numId w:val="9"/>
        </w:numPr>
        <w:ind w:left="709"/>
        <w:jc w:val="both"/>
      </w:pPr>
      <w:r w:rsidRPr="009C6FBA">
        <w:t>Liikuvuskeskuste rajamine erinevate liikumisviiside sujuvaks ja turvaliseks ühendamiseks kesklinnas ja linna äärealade vahel.</w:t>
      </w:r>
    </w:p>
    <w:p w14:paraId="7CA20084" w14:textId="77777777" w:rsidR="00A96FA1" w:rsidRPr="009C6FBA" w:rsidRDefault="00A96FA1" w:rsidP="00F14BA9">
      <w:pPr>
        <w:numPr>
          <w:ilvl w:val="0"/>
          <w:numId w:val="9"/>
        </w:numPr>
        <w:ind w:left="709"/>
        <w:jc w:val="both"/>
      </w:pPr>
      <w:r w:rsidRPr="009C6FBA">
        <w:t>Linna liikluse seirelahenduste arendamine (sensorid, andmehaldus jm).</w:t>
      </w:r>
    </w:p>
    <w:p w14:paraId="6DFACA7A" w14:textId="1CBDE8E9" w:rsidR="00AD7B78" w:rsidRPr="00A33C5C" w:rsidRDefault="00A65763" w:rsidP="00F14BA9">
      <w:pPr>
        <w:numPr>
          <w:ilvl w:val="0"/>
          <w:numId w:val="9"/>
        </w:numPr>
        <w:ind w:left="709"/>
        <w:jc w:val="both"/>
      </w:pPr>
      <w:r w:rsidRPr="00A33C5C">
        <w:t>Uuringute korraldamine ja koostöö jätkamine lähivaldadega ning Transpordiametiga sujuva liikluse tagamiseks</w:t>
      </w:r>
      <w:r w:rsidR="00115EA4" w:rsidRPr="00A33C5C">
        <w:t>.</w:t>
      </w:r>
    </w:p>
    <w:p w14:paraId="49369458" w14:textId="77777777" w:rsidR="00AD7B78" w:rsidRPr="00784A54" w:rsidRDefault="004C0758" w:rsidP="00F14BA9">
      <w:pPr>
        <w:numPr>
          <w:ilvl w:val="0"/>
          <w:numId w:val="9"/>
        </w:numPr>
        <w:ind w:left="709"/>
        <w:jc w:val="both"/>
      </w:pPr>
      <w:r w:rsidRPr="00784A54">
        <w:t>Säästvat liikumiskäitumist soodustava parkimiskorralduse kujundamine (sh pargi-kõnni- ja pargi-sõida-süsteemi juurutamine).</w:t>
      </w:r>
    </w:p>
    <w:p w14:paraId="4DE5CEB5" w14:textId="77777777" w:rsidR="00AD7B78" w:rsidRDefault="004E55B5" w:rsidP="00F14BA9">
      <w:pPr>
        <w:numPr>
          <w:ilvl w:val="0"/>
          <w:numId w:val="9"/>
        </w:numPr>
        <w:ind w:left="709"/>
        <w:jc w:val="both"/>
      </w:pPr>
      <w:r>
        <w:t>K</w:t>
      </w:r>
      <w:r w:rsidR="00446569">
        <w:t>eskkon</w:t>
      </w:r>
      <w:r>
        <w:t xml:space="preserve">da </w:t>
      </w:r>
      <w:r w:rsidR="00446569">
        <w:t>säästvat</w:t>
      </w:r>
      <w:r>
        <w:t>e ja ohutut</w:t>
      </w:r>
      <w:r w:rsidR="00446569">
        <w:t xml:space="preserve"> liikluskäitumist </w:t>
      </w:r>
      <w:r>
        <w:t xml:space="preserve">propageerivate </w:t>
      </w:r>
      <w:r w:rsidR="00446569">
        <w:t>koolitus</w:t>
      </w:r>
      <w:r w:rsidR="00CB10E7">
        <w:t>t</w:t>
      </w:r>
      <w:r w:rsidR="00446569">
        <w:t>e toetamine.</w:t>
      </w:r>
    </w:p>
    <w:p w14:paraId="0437CE53" w14:textId="77777777" w:rsidR="00AD7B78" w:rsidRDefault="004E55B5" w:rsidP="00F14BA9">
      <w:pPr>
        <w:numPr>
          <w:ilvl w:val="0"/>
          <w:numId w:val="9"/>
        </w:numPr>
        <w:ind w:left="709"/>
        <w:jc w:val="both"/>
      </w:pPr>
      <w:r>
        <w:lastRenderedPageBreak/>
        <w:t>Tingimuste loomine laste liiklusalase õppe korraldamiseks (liikluslinnak</w:t>
      </w:r>
      <w:r w:rsidR="00CB10E7">
        <w:t>, rattasõiduõpe</w:t>
      </w:r>
      <w:r>
        <w:t xml:space="preserve"> jms)</w:t>
      </w:r>
      <w:r w:rsidR="00677E8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070"/>
      </w:tblGrid>
      <w:tr w:rsidR="00AD7B78" w14:paraId="61A4BB13" w14:textId="77777777" w:rsidTr="00EB1715">
        <w:tc>
          <w:tcPr>
            <w:tcW w:w="9212" w:type="dxa"/>
            <w:shd w:val="clear" w:color="auto" w:fill="E5DFEC" w:themeFill="accent4" w:themeFillTint="33"/>
          </w:tcPr>
          <w:p w14:paraId="6BF2EE16" w14:textId="77777777" w:rsidR="00AD7B78" w:rsidRPr="004C7353" w:rsidRDefault="00AD7B78" w:rsidP="00AD7B78">
            <w:pPr>
              <w:jc w:val="center"/>
              <w:rPr>
                <w:b/>
              </w:rPr>
            </w:pPr>
            <w:r w:rsidRPr="004C7353">
              <w:rPr>
                <w:b/>
              </w:rPr>
              <w:t>Erinevate transpordiliikide arendamine</w:t>
            </w:r>
          </w:p>
        </w:tc>
      </w:tr>
    </w:tbl>
    <w:p w14:paraId="07A9B620" w14:textId="77777777" w:rsidR="00B53EEF" w:rsidRPr="009C6FBA" w:rsidRDefault="00B53EEF" w:rsidP="00F14BA9">
      <w:pPr>
        <w:numPr>
          <w:ilvl w:val="0"/>
          <w:numId w:val="9"/>
        </w:numPr>
        <w:ind w:left="709"/>
        <w:jc w:val="both"/>
      </w:pPr>
      <w:r w:rsidRPr="009C6FBA">
        <w:t>Vesinikukütuste ja teiste taastuvkütuste kasutuse soodustamine.</w:t>
      </w:r>
    </w:p>
    <w:p w14:paraId="14BCA486" w14:textId="77777777" w:rsidR="00B53EEF" w:rsidRPr="009C6FBA" w:rsidRDefault="00B53EEF" w:rsidP="00F14BA9">
      <w:pPr>
        <w:numPr>
          <w:ilvl w:val="0"/>
          <w:numId w:val="9"/>
        </w:numPr>
        <w:ind w:left="709"/>
        <w:jc w:val="both"/>
      </w:pPr>
      <w:r w:rsidRPr="009C6FBA">
        <w:t>Jagamisteenuste soodustamine.</w:t>
      </w:r>
    </w:p>
    <w:p w14:paraId="24005351" w14:textId="77777777" w:rsidR="00AD7B78" w:rsidRDefault="00192ED0" w:rsidP="00F14BA9">
      <w:pPr>
        <w:numPr>
          <w:ilvl w:val="0"/>
          <w:numId w:val="9"/>
        </w:numPr>
        <w:ind w:left="709"/>
        <w:jc w:val="both"/>
      </w:pPr>
      <w:r>
        <w:t>Tartlaste lii</w:t>
      </w:r>
      <w:r w:rsidR="00AB0D58">
        <w:t xml:space="preserve">kumisharjumuste </w:t>
      </w:r>
      <w:r w:rsidR="00F466C7">
        <w:t>kujundamine</w:t>
      </w:r>
      <w:r w:rsidR="00330386">
        <w:t xml:space="preserve"> linna eri piirkondi ühendava kergliiklusteede võrgustiku </w:t>
      </w:r>
      <w:r w:rsidR="00AB0D58">
        <w:t>rajamisega</w:t>
      </w:r>
      <w:r w:rsidR="004056E6">
        <w:t xml:space="preserve"> (sh kergliiklust propageerivate kampaaniate, koolituste ja ürituste korraldamine)</w:t>
      </w:r>
      <w:r w:rsidR="00D800EF">
        <w:t>.</w:t>
      </w:r>
    </w:p>
    <w:p w14:paraId="3B890B77" w14:textId="77777777" w:rsidR="00AD7B78" w:rsidRDefault="00D800EF" w:rsidP="00F14BA9">
      <w:pPr>
        <w:numPr>
          <w:ilvl w:val="0"/>
          <w:numId w:val="9"/>
        </w:numPr>
        <w:ind w:left="709"/>
        <w:jc w:val="both"/>
      </w:pPr>
      <w:r>
        <w:t>Mugava ja keskkonnasõbraliku ühistranspordisüsteemi</w:t>
      </w:r>
      <w:r w:rsidR="00DF76AF">
        <w:t>, sh. rattaringluse</w:t>
      </w:r>
      <w:r w:rsidR="00B233F3">
        <w:t xml:space="preserve"> </w:t>
      </w:r>
      <w:r w:rsidR="00B233F3" w:rsidRPr="009C6FBA">
        <w:t>arendamine</w:t>
      </w:r>
      <w:r w:rsidRPr="009C6FBA">
        <w:t>.</w:t>
      </w:r>
    </w:p>
    <w:p w14:paraId="1389A12F" w14:textId="77777777" w:rsidR="00DF76AF" w:rsidRDefault="00DC6DCD" w:rsidP="00F14BA9">
      <w:pPr>
        <w:numPr>
          <w:ilvl w:val="0"/>
          <w:numId w:val="9"/>
        </w:numPr>
        <w:ind w:left="709"/>
        <w:jc w:val="both"/>
      </w:pPr>
      <w:r>
        <w:t>Elektromobiilsuse</w:t>
      </w:r>
      <w:r w:rsidR="00DB7E52">
        <w:t xml:space="preserve"> arendamine</w:t>
      </w:r>
      <w:r w:rsidR="00DF76AF">
        <w:t>.</w:t>
      </w:r>
      <w:r w:rsidR="00DB7E52">
        <w:t xml:space="preserve"> </w:t>
      </w:r>
    </w:p>
    <w:p w14:paraId="21F95075" w14:textId="77777777" w:rsidR="00AD7B78" w:rsidRDefault="00F466C7" w:rsidP="00F14BA9">
      <w:pPr>
        <w:numPr>
          <w:ilvl w:val="0"/>
          <w:numId w:val="9"/>
        </w:numPr>
        <w:ind w:left="709"/>
        <w:jc w:val="both"/>
      </w:pPr>
      <w:r>
        <w:t xml:space="preserve">Jõetranspordi arenguks võimaluste loomine ning </w:t>
      </w:r>
      <w:r w:rsidR="00D800EF">
        <w:t xml:space="preserve">Emajõe </w:t>
      </w:r>
      <w:r w:rsidR="005A59E0">
        <w:t xml:space="preserve">väärtustamine </w:t>
      </w:r>
      <w:r w:rsidR="00AB0D58">
        <w:t>loodussõbraliku</w:t>
      </w:r>
      <w:r w:rsidR="005A59E0">
        <w:t xml:space="preserve"> liiklusvõimalusena</w:t>
      </w:r>
      <w:r w:rsidR="00B15A57">
        <w:t xml:space="preserve"> (</w:t>
      </w:r>
      <w:r>
        <w:t>sildumisrajatis</w:t>
      </w:r>
      <w:r w:rsidR="00264B26">
        <w:t xml:space="preserve">ed, paadisadamad, </w:t>
      </w:r>
      <w:r w:rsidR="00B15A57">
        <w:t>jõetramm, elamusreisid jms)</w:t>
      </w:r>
      <w:r w:rsidR="005A59E0">
        <w:t>.</w:t>
      </w:r>
    </w:p>
    <w:p w14:paraId="74905DCF" w14:textId="77777777" w:rsidR="00AD7B78" w:rsidRDefault="005A59E0" w:rsidP="00F14BA9">
      <w:pPr>
        <w:numPr>
          <w:ilvl w:val="0"/>
          <w:numId w:val="9"/>
        </w:numPr>
        <w:ind w:left="709"/>
        <w:jc w:val="both"/>
      </w:pPr>
      <w:r>
        <w:t>Lennu- ja raudteeliikluse elavdamisele kaasaaitamine.</w:t>
      </w:r>
    </w:p>
    <w:p w14:paraId="616BCF13" w14:textId="77777777" w:rsidR="003C5509" w:rsidRDefault="003C5509" w:rsidP="00F14BA9">
      <w:pPr>
        <w:numPr>
          <w:ilvl w:val="0"/>
          <w:numId w:val="9"/>
        </w:numPr>
        <w:ind w:left="709"/>
        <w:jc w:val="both"/>
      </w:pPr>
      <w:r>
        <w:t xml:space="preserve">Tallinna ja Tartu vahelise mugava ja kiire </w:t>
      </w:r>
      <w:r w:rsidR="00AB0D58">
        <w:t>liikl</w:t>
      </w:r>
      <w:r w:rsidR="00873341">
        <w:t>emis</w:t>
      </w:r>
      <w:r>
        <w:t>võimaluse loomise toetamine.</w:t>
      </w:r>
    </w:p>
    <w:p w14:paraId="7FF3F5EC" w14:textId="77777777" w:rsidR="00B00C53" w:rsidRDefault="00B00C53" w:rsidP="00F14BA9">
      <w:pPr>
        <w:numPr>
          <w:ilvl w:val="0"/>
          <w:numId w:val="9"/>
        </w:numPr>
        <w:ind w:left="709"/>
        <w:jc w:val="both"/>
      </w:pPr>
      <w:r>
        <w:t xml:space="preserve">Alternatiivsete liiklemisvõimaluste kasutuselevõtu kaalumine (tramm, </w:t>
      </w:r>
      <w:r w:rsidR="005A7E5C">
        <w:t>iseliikuvad sõidukid</w:t>
      </w:r>
      <w:r w:rsidR="00B15A57">
        <w:t xml:space="preserve"> jms)</w:t>
      </w:r>
      <w:r w:rsidR="00817B0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070"/>
      </w:tblGrid>
      <w:tr w:rsidR="00AD7B78" w14:paraId="071C8D97" w14:textId="77777777" w:rsidTr="00EB1715">
        <w:tc>
          <w:tcPr>
            <w:tcW w:w="9212" w:type="dxa"/>
            <w:shd w:val="clear" w:color="auto" w:fill="E5DFEC" w:themeFill="accent4" w:themeFillTint="33"/>
          </w:tcPr>
          <w:p w14:paraId="4D2E5FC3" w14:textId="77777777" w:rsidR="00AD7B78" w:rsidRPr="004C7353" w:rsidRDefault="00AD7B78" w:rsidP="00AD7B78">
            <w:pPr>
              <w:jc w:val="center"/>
              <w:rPr>
                <w:b/>
              </w:rPr>
            </w:pPr>
            <w:r w:rsidRPr="004C7353">
              <w:rPr>
                <w:b/>
              </w:rPr>
              <w:t>Tänavavõrgu kvaliteedi ja juurdepääsetavuse parandamine</w:t>
            </w:r>
          </w:p>
        </w:tc>
      </w:tr>
    </w:tbl>
    <w:p w14:paraId="6D7093D9" w14:textId="77777777" w:rsidR="00AD7B78" w:rsidRDefault="00C8429A" w:rsidP="00F14BA9">
      <w:pPr>
        <w:numPr>
          <w:ilvl w:val="0"/>
          <w:numId w:val="9"/>
        </w:numPr>
        <w:jc w:val="both"/>
      </w:pPr>
      <w:r>
        <w:t>Elanike liikuvust soodustava taristu eelisarendamine (kergliiklus</w:t>
      </w:r>
      <w:r w:rsidR="005542B0">
        <w:t>teed ja-sillad</w:t>
      </w:r>
      <w:r>
        <w:t>)</w:t>
      </w:r>
      <w:r w:rsidR="00603B2F">
        <w:t>.</w:t>
      </w:r>
    </w:p>
    <w:p w14:paraId="12E4DC4D" w14:textId="77777777" w:rsidR="00AD7B78" w:rsidRDefault="00C8429A" w:rsidP="00F14BA9">
      <w:pPr>
        <w:numPr>
          <w:ilvl w:val="0"/>
          <w:numId w:val="9"/>
        </w:numPr>
        <w:jc w:val="both"/>
      </w:pPr>
      <w:r>
        <w:t>Olemasoleva teedevõrgu ja sildade korrashoiu tagamine.</w:t>
      </w:r>
    </w:p>
    <w:p w14:paraId="70E4422C" w14:textId="77777777" w:rsidR="00AD7B78" w:rsidRDefault="0006666D" w:rsidP="00F14BA9">
      <w:pPr>
        <w:numPr>
          <w:ilvl w:val="0"/>
          <w:numId w:val="9"/>
        </w:numPr>
        <w:jc w:val="both"/>
      </w:pPr>
      <w:r>
        <w:t>Säästlike tänavavalgustuslahenduste</w:t>
      </w:r>
      <w:r w:rsidR="001554D6">
        <w:t xml:space="preserve"> laiendamine kõikidesse linna piirkondadesse.</w:t>
      </w:r>
    </w:p>
    <w:p w14:paraId="7FCB87C5" w14:textId="77777777" w:rsidR="00AD7B78" w:rsidRDefault="001554D6" w:rsidP="00F14BA9">
      <w:pPr>
        <w:numPr>
          <w:ilvl w:val="0"/>
          <w:numId w:val="9"/>
        </w:numPr>
        <w:jc w:val="both"/>
      </w:pPr>
      <w:r>
        <w:t>Uusimate nutilahenduste kasutamine liikluskorralduses.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070"/>
      </w:tblGrid>
      <w:tr w:rsidR="00AD7B78" w14:paraId="192C45D6" w14:textId="77777777" w:rsidTr="00EB1715">
        <w:tc>
          <w:tcPr>
            <w:tcW w:w="9212" w:type="dxa"/>
            <w:shd w:val="clear" w:color="auto" w:fill="E5DFEC" w:themeFill="accent4" w:themeFillTint="33"/>
          </w:tcPr>
          <w:p w14:paraId="3E247F16" w14:textId="77777777" w:rsidR="00AD7B78" w:rsidRPr="004C7353" w:rsidRDefault="00FF65C8" w:rsidP="00FF65C8">
            <w:pPr>
              <w:jc w:val="center"/>
              <w:rPr>
                <w:b/>
              </w:rPr>
            </w:pPr>
            <w:r>
              <w:rPr>
                <w:b/>
              </w:rPr>
              <w:t>Transpordivahendite n</w:t>
            </w:r>
            <w:r w:rsidR="00AD7B78">
              <w:rPr>
                <w:b/>
              </w:rPr>
              <w:t>egatiivse keskkonnamõju vähendamine</w:t>
            </w:r>
          </w:p>
        </w:tc>
      </w:tr>
    </w:tbl>
    <w:p w14:paraId="527FEA39" w14:textId="77777777" w:rsidR="00AD7B78" w:rsidRDefault="00134D0B" w:rsidP="00F14BA9">
      <w:pPr>
        <w:numPr>
          <w:ilvl w:val="0"/>
          <w:numId w:val="9"/>
        </w:numPr>
        <w:jc w:val="both"/>
      </w:pPr>
      <w:r>
        <w:t>Tartlaste keskkonnateadlikkuse arendamine (</w:t>
      </w:r>
      <w:r w:rsidR="006C0530">
        <w:t xml:space="preserve">keskkonnasäästlike algatuste, </w:t>
      </w:r>
      <w:r>
        <w:t xml:space="preserve">koolituste korraldamise </w:t>
      </w:r>
      <w:r w:rsidR="006C0530">
        <w:t>ning</w:t>
      </w:r>
      <w:r>
        <w:t xml:space="preserve"> infomaterjalide trükkimise ja levitamise toetamine).</w:t>
      </w:r>
    </w:p>
    <w:p w14:paraId="1049717D" w14:textId="77777777" w:rsidR="00AD7B78" w:rsidRDefault="0015346B" w:rsidP="00F14BA9">
      <w:pPr>
        <w:numPr>
          <w:ilvl w:val="0"/>
          <w:numId w:val="9"/>
        </w:numPr>
        <w:jc w:val="both"/>
      </w:pPr>
      <w:r>
        <w:t xml:space="preserve">Keskkonnasõbralike </w:t>
      </w:r>
      <w:r w:rsidR="00281936">
        <w:t>sõidukite</w:t>
      </w:r>
      <w:r>
        <w:t xml:space="preserve"> kasutuselevõtu soodustamine</w:t>
      </w:r>
      <w:r w:rsidR="00281936">
        <w:t xml:space="preserve"> (</w:t>
      </w:r>
      <w:r w:rsidR="00F67D6B">
        <w:t>metaangaasil sõitvate busside kasutuse suurendamine, elektri-</w:t>
      </w:r>
      <w:r w:rsidR="00186A63">
        <w:t xml:space="preserve">, </w:t>
      </w:r>
      <w:r w:rsidR="00186A63" w:rsidRPr="009C6FBA">
        <w:t>vesiniku-</w:t>
      </w:r>
      <w:r w:rsidR="00F67D6B">
        <w:t xml:space="preserve"> ja gaasisõidukite ning keskkonnasõbralike taksode eelistamine)</w:t>
      </w:r>
      <w:r>
        <w:t>.</w:t>
      </w:r>
    </w:p>
    <w:p w14:paraId="6C9387A6" w14:textId="77777777" w:rsidR="00AD7B78" w:rsidRDefault="0015346B" w:rsidP="00F14BA9">
      <w:pPr>
        <w:numPr>
          <w:ilvl w:val="0"/>
          <w:numId w:val="9"/>
        </w:numPr>
        <w:jc w:val="both"/>
      </w:pPr>
      <w:r>
        <w:t>Tart</w:t>
      </w:r>
      <w:r w:rsidR="00523A8A">
        <w:t>u linna</w:t>
      </w:r>
      <w:r>
        <w:t xml:space="preserve">keskkonna regulaarne seire (müra, õhu </w:t>
      </w:r>
      <w:r w:rsidR="00523A8A">
        <w:t xml:space="preserve">ja joogivee </w:t>
      </w:r>
      <w:r>
        <w:t>kvali</w:t>
      </w:r>
      <w:r w:rsidR="00523A8A">
        <w:t>t</w:t>
      </w:r>
      <w:r>
        <w:t xml:space="preserve">eet </w:t>
      </w:r>
      <w:r w:rsidR="00523A8A">
        <w:t xml:space="preserve">jms) </w:t>
      </w:r>
      <w:r>
        <w:t xml:space="preserve">ja </w:t>
      </w:r>
      <w:r w:rsidR="00A1057B">
        <w:t>parandus</w:t>
      </w:r>
      <w:r w:rsidR="00523A8A">
        <w:t>meetmete kasutuselevõtmine vastavalt seire tulemustele.</w:t>
      </w:r>
    </w:p>
    <w:p w14:paraId="72C7D0D4" w14:textId="77777777" w:rsidR="001B1219" w:rsidRDefault="001B1219" w:rsidP="00207467">
      <w:pPr>
        <w:jc w:val="both"/>
      </w:pPr>
      <w:r>
        <w:t>Linaplaneerimise ja linnakujunduse ülesannete täitmise eest vastutavad arhitektuuri- ja ehituse osakond ning linnaplaneerimise ja maakorralduse osakond</w:t>
      </w:r>
      <w:r w:rsidR="003A50DF">
        <w:t xml:space="preserve"> ning </w:t>
      </w:r>
      <w:r w:rsidR="003A50DF" w:rsidRPr="009C6FBA">
        <w:t>ruumiloome osakond</w:t>
      </w:r>
      <w:r>
        <w:t>. Kujundatu ja kavandatu elluviimis</w:t>
      </w:r>
      <w:r w:rsidR="00226256">
        <w:t>t</w:t>
      </w:r>
      <w:r>
        <w:t xml:space="preserve"> </w:t>
      </w:r>
      <w:r w:rsidR="00226256">
        <w:t>koordineerivad</w:t>
      </w:r>
      <w:r>
        <w:t xml:space="preserve"> linnavarade ja linnamajanduse osakonnad.</w:t>
      </w:r>
      <w:r>
        <w:br w:type="page"/>
      </w:r>
    </w:p>
    <w:p w14:paraId="76A35A03" w14:textId="77777777" w:rsidR="005F121A" w:rsidRDefault="005F121A" w:rsidP="003B0A7E">
      <w:pPr>
        <w:pStyle w:val="Heading2"/>
        <w:numPr>
          <w:ilvl w:val="1"/>
          <w:numId w:val="15"/>
        </w:numPr>
      </w:pPr>
      <w:bookmarkStart w:id="126" w:name="_Toc146098991"/>
      <w:r>
        <w:lastRenderedPageBreak/>
        <w:t>Hooliv linn</w:t>
      </w:r>
      <w:bookmarkEnd w:id="126"/>
    </w:p>
    <w:p w14:paraId="73C10ED0" w14:textId="77777777" w:rsidR="003F5096" w:rsidRPr="003F5096" w:rsidRDefault="003F5096" w:rsidP="003F5096">
      <w:pPr>
        <w:jc w:val="center"/>
        <w:rPr>
          <w:i/>
          <w:color w:val="0070C0"/>
          <w:sz w:val="24"/>
          <w:szCs w:val="24"/>
        </w:rPr>
      </w:pPr>
      <w:r w:rsidRPr="003F5096">
        <w:rPr>
          <w:i/>
          <w:color w:val="0070C0"/>
          <w:sz w:val="24"/>
          <w:szCs w:val="24"/>
        </w:rPr>
        <w:t>„</w:t>
      </w:r>
      <w:r w:rsidR="001F47A9">
        <w:rPr>
          <w:i/>
          <w:color w:val="0070C0"/>
          <w:sz w:val="24"/>
          <w:szCs w:val="24"/>
        </w:rPr>
        <w:t>Tartu on kodune, sõbralik ja lihtne</w:t>
      </w:r>
      <w:r w:rsidRPr="003F5096">
        <w:rPr>
          <w:i/>
          <w:color w:val="0070C0"/>
          <w:sz w:val="24"/>
          <w:szCs w:val="24"/>
        </w:rPr>
        <w:t>.“</w:t>
      </w:r>
    </w:p>
    <w:p w14:paraId="506226CA" w14:textId="77777777" w:rsidR="0043480E" w:rsidRPr="00087D33" w:rsidRDefault="0043480E" w:rsidP="003B0A7E">
      <w:pPr>
        <w:jc w:val="both"/>
      </w:pPr>
      <w:r w:rsidRPr="00087D33">
        <w:t>Soovime, et Tartust saaks vastutustundlike ja algatusvõimeliste elanikega linn, kus elavad terved, aktiivsed ja igal eluetapil hästi toime tulevad inimesed. Peame oluliseks, et igale tartlasele oleksid kättesaadavad tema vajadusest lähtuvad kvaliteetsed sotsiaal- ja tervishoiuteenused. Samuti soovime, et Tartu edeneks tervishoiu ja sotsiaalhoolekande arenduskeskusena ja tema tuntus selles valdkonnas suureneks ka väljaspool  linna piire.</w:t>
      </w:r>
    </w:p>
    <w:p w14:paraId="6076FC81" w14:textId="77777777" w:rsidR="0043480E" w:rsidRPr="00087D33" w:rsidRDefault="0043480E" w:rsidP="003B0A7E">
      <w:pPr>
        <w:jc w:val="both"/>
      </w:pPr>
      <w:r w:rsidRPr="00087D33">
        <w:t xml:space="preserve">Selle saavutamiseks on vaja teha koostööd linnaelanike, kodanikeühenduste, mittetulundusühingute, riigiasutuste, kõrgkoolide ja teadusasutustega ning hoida end kursis teiste riikide kogemustega. </w:t>
      </w:r>
    </w:p>
    <w:p w14:paraId="4FC1DAFF" w14:textId="77777777" w:rsidR="0043480E" w:rsidRDefault="0043480E" w:rsidP="009F6413">
      <w:pPr>
        <w:jc w:val="both"/>
        <w:rPr>
          <w:color w:val="FF0000"/>
        </w:rPr>
      </w:pPr>
      <w:r>
        <w:t>Arengukava perioodil on prioriteetseteks teemadeks kodanikualgatuse soodustamine, tervist väärtustava eluhoiaku kujundamine, sotsiaalprobleemide ennetamine ning abivajajatele nende elukvaliteeti parandavate teenuste kättesaadavuse tagamine</w:t>
      </w:r>
      <w:r w:rsidRPr="00087D33">
        <w:t>.</w:t>
      </w:r>
    </w:p>
    <w:p w14:paraId="5AFB4552" w14:textId="77777777" w:rsidR="0043480E" w:rsidRPr="00170C3A" w:rsidRDefault="0043480E" w:rsidP="009F6413">
      <w:pPr>
        <w:jc w:val="both"/>
        <w:rPr>
          <w:szCs w:val="20"/>
        </w:rPr>
      </w:pPr>
      <w:r>
        <w:t>Tartu linn kavandab hoolekande- ja tervishoiuvaldkonna edendamiseks  ning kodanikuühiskonna arendamiseks arengukava perioodil alljärgnevaid tegevusi:</w:t>
      </w:r>
      <w:r w:rsidRPr="00170C3A">
        <w:rPr>
          <w:szCs w:val="20"/>
        </w:rPr>
        <w:t xml:space="preserve"> </w:t>
      </w:r>
    </w:p>
    <w:tbl>
      <w:tblPr>
        <w:tblW w:w="0" w:type="auto"/>
        <w:tblLook w:val="04A0" w:firstRow="1" w:lastRow="0" w:firstColumn="1" w:lastColumn="0" w:noHBand="0" w:noVBand="1"/>
      </w:tblPr>
      <w:tblGrid>
        <w:gridCol w:w="9070"/>
      </w:tblGrid>
      <w:tr w:rsidR="00766BF7" w:rsidRPr="00766BF7" w14:paraId="1EA98883" w14:textId="77777777" w:rsidTr="00BA37FF">
        <w:tc>
          <w:tcPr>
            <w:tcW w:w="9212" w:type="dxa"/>
            <w:shd w:val="clear" w:color="auto" w:fill="B6DDE8"/>
            <w:vAlign w:val="center"/>
          </w:tcPr>
          <w:p w14:paraId="749F4F13" w14:textId="77777777" w:rsidR="0043480E" w:rsidRPr="00766BF7" w:rsidRDefault="0043480E" w:rsidP="009F6413">
            <w:pPr>
              <w:jc w:val="center"/>
              <w:rPr>
                <w:b/>
              </w:rPr>
            </w:pPr>
            <w:r w:rsidRPr="00766BF7">
              <w:rPr>
                <w:b/>
              </w:rPr>
              <w:t>Sotsiaalprobleemide ennetamine ja sotsiaalhoolekande arendamine</w:t>
            </w:r>
            <w:r w:rsidR="003D5BFB" w:rsidRPr="00766BF7">
              <w:rPr>
                <w:b/>
              </w:rPr>
              <w:t xml:space="preserve"> ning toetamine</w:t>
            </w:r>
          </w:p>
        </w:tc>
      </w:tr>
    </w:tbl>
    <w:p w14:paraId="68E6BFC3" w14:textId="77777777" w:rsidR="0043480E" w:rsidRPr="00766BF7" w:rsidRDefault="0043480E" w:rsidP="003B0A7E">
      <w:pPr>
        <w:numPr>
          <w:ilvl w:val="0"/>
          <w:numId w:val="16"/>
        </w:numPr>
        <w:jc w:val="both"/>
      </w:pPr>
      <w:r w:rsidRPr="00766BF7">
        <w:t xml:space="preserve">Lastega peredele vanemlust toetavate teenuste </w:t>
      </w:r>
      <w:r w:rsidR="003D5BFB" w:rsidRPr="00766BF7">
        <w:t>korraldamine</w:t>
      </w:r>
      <w:r w:rsidRPr="00766BF7">
        <w:t>.</w:t>
      </w:r>
    </w:p>
    <w:p w14:paraId="77578230" w14:textId="77777777" w:rsidR="0043480E" w:rsidRPr="00766BF7" w:rsidRDefault="0043480E" w:rsidP="003B0A7E">
      <w:pPr>
        <w:numPr>
          <w:ilvl w:val="0"/>
          <w:numId w:val="16"/>
        </w:numPr>
        <w:jc w:val="both"/>
      </w:pPr>
      <w:r w:rsidRPr="00766BF7">
        <w:t xml:space="preserve">Võrgustiku-  ja kogukonnatöö arendamine </w:t>
      </w:r>
      <w:r w:rsidR="003D5BFB" w:rsidRPr="00766BF7">
        <w:t>Tartu elanike</w:t>
      </w:r>
      <w:r w:rsidRPr="00766BF7">
        <w:t xml:space="preserve"> probleemide ennetamiseks ja varajaseks märkamiseks.</w:t>
      </w:r>
    </w:p>
    <w:p w14:paraId="732A7048" w14:textId="77777777" w:rsidR="0043480E" w:rsidRPr="00D024F6" w:rsidRDefault="001043A9" w:rsidP="003B0A7E">
      <w:pPr>
        <w:numPr>
          <w:ilvl w:val="0"/>
          <w:numId w:val="16"/>
        </w:numPr>
        <w:jc w:val="both"/>
      </w:pPr>
      <w:r w:rsidRPr="00766BF7">
        <w:t xml:space="preserve">Sotsiaalhoolekande </w:t>
      </w:r>
      <w:r w:rsidR="0043480E" w:rsidRPr="00766BF7">
        <w:t xml:space="preserve">arendamine tööealise elanikkonna toimetulekuraskuste </w:t>
      </w:r>
      <w:r w:rsidR="0043480E" w:rsidRPr="00D024F6">
        <w:t>ennetamiseks.</w:t>
      </w:r>
    </w:p>
    <w:p w14:paraId="3E227C4F" w14:textId="77777777" w:rsidR="0043480E" w:rsidRPr="00D024F6" w:rsidRDefault="0043480E" w:rsidP="003B0A7E">
      <w:pPr>
        <w:numPr>
          <w:ilvl w:val="0"/>
          <w:numId w:val="16"/>
        </w:numPr>
        <w:jc w:val="both"/>
      </w:pPr>
      <w:r w:rsidRPr="00D024F6">
        <w:t>Kodus elamist toetavate teenuste arendamine ja abivahendite kasutamise edendamine eakatele ja puuetega isikutele.</w:t>
      </w:r>
    </w:p>
    <w:p w14:paraId="4C07A9CE" w14:textId="77777777" w:rsidR="0043480E" w:rsidRPr="00D024F6" w:rsidRDefault="0043480E" w:rsidP="003B0A7E">
      <w:pPr>
        <w:numPr>
          <w:ilvl w:val="0"/>
          <w:numId w:val="16"/>
        </w:numPr>
        <w:jc w:val="both"/>
      </w:pPr>
      <w:r w:rsidRPr="00D024F6">
        <w:t xml:space="preserve">Eakate ja puuetega isikute </w:t>
      </w:r>
      <w:r w:rsidR="00E02286">
        <w:t>asutushooldust</w:t>
      </w:r>
      <w:r w:rsidRPr="00D024F6">
        <w:t xml:space="preserve"> ennetavate teenuste arendamine.</w:t>
      </w:r>
    </w:p>
    <w:p w14:paraId="5D0A2C22" w14:textId="77777777" w:rsidR="0043480E" w:rsidRPr="00D024F6" w:rsidRDefault="0043480E" w:rsidP="003B0A7E">
      <w:pPr>
        <w:numPr>
          <w:ilvl w:val="0"/>
          <w:numId w:val="16"/>
        </w:numPr>
        <w:jc w:val="both"/>
      </w:pPr>
      <w:r w:rsidRPr="00D024F6">
        <w:t xml:space="preserve">Omastehooldajate, eakate ja puuetega isikute töötamise </w:t>
      </w:r>
      <w:r w:rsidR="00E02286">
        <w:t xml:space="preserve">ja ühiskonnaellu kaasatuse </w:t>
      </w:r>
      <w:r w:rsidRPr="00D024F6">
        <w:t>soodustamine.</w:t>
      </w:r>
    </w:p>
    <w:p w14:paraId="6A4C0E8F" w14:textId="77777777" w:rsidR="0043480E" w:rsidRPr="00D024F6" w:rsidRDefault="0043480E" w:rsidP="003B0A7E">
      <w:pPr>
        <w:numPr>
          <w:ilvl w:val="0"/>
          <w:numId w:val="16"/>
        </w:numPr>
        <w:jc w:val="both"/>
        <w:rPr>
          <w:rFonts w:eastAsia="Helv"/>
        </w:rPr>
      </w:pPr>
      <w:r w:rsidRPr="00D024F6">
        <w:rPr>
          <w:rFonts w:eastAsia="Helv"/>
        </w:rPr>
        <w:t>Uuringute läbiviimine sotsiaalteenuste ja -toetuste hindamiseks, planeerimiseks ning arendamiseks.</w:t>
      </w:r>
    </w:p>
    <w:p w14:paraId="02D7679C" w14:textId="77777777" w:rsidR="0043480E" w:rsidRPr="00D024F6" w:rsidRDefault="0043480E" w:rsidP="003B0A7E">
      <w:pPr>
        <w:numPr>
          <w:ilvl w:val="0"/>
          <w:numId w:val="16"/>
        </w:numPr>
        <w:jc w:val="both"/>
        <w:rPr>
          <w:szCs w:val="20"/>
        </w:rPr>
      </w:pPr>
      <w:r w:rsidRPr="00D024F6">
        <w:rPr>
          <w:szCs w:val="20"/>
        </w:rPr>
        <w:t>Koostöö kõrgkoolide, teadusasutuste ja erialaühingutega sotsiaalprobleemide tekkepõhjuste selgitamiseks, ennetamiseks ning lahendamiseks.</w:t>
      </w:r>
    </w:p>
    <w:p w14:paraId="1CAE6F1E" w14:textId="77777777" w:rsidR="0043480E" w:rsidRPr="00D024F6" w:rsidRDefault="0043480E" w:rsidP="003B0A7E">
      <w:pPr>
        <w:numPr>
          <w:ilvl w:val="0"/>
          <w:numId w:val="16"/>
        </w:numPr>
        <w:jc w:val="both"/>
      </w:pPr>
      <w:r w:rsidRPr="00D024F6">
        <w:t>Projektide elluviimine ja toetamine sotsiaalsete probleemide ennetamiseks ja lahendamiseks.</w:t>
      </w:r>
    </w:p>
    <w:p w14:paraId="6AE98227" w14:textId="77777777" w:rsidR="0043480E" w:rsidRPr="00D024F6" w:rsidRDefault="0043480E" w:rsidP="003B0A7E">
      <w:pPr>
        <w:numPr>
          <w:ilvl w:val="0"/>
          <w:numId w:val="16"/>
        </w:numPr>
        <w:jc w:val="both"/>
      </w:pPr>
      <w:r w:rsidRPr="00D024F6">
        <w:t>Rahvusvaheline koostöö arendamine hoolekandes  ja ühisprojektide elluviimine.</w:t>
      </w:r>
    </w:p>
    <w:p w14:paraId="1B33021D" w14:textId="77777777" w:rsidR="0043480E" w:rsidRPr="00D024F6" w:rsidRDefault="0043480E" w:rsidP="003B0A7E">
      <w:pPr>
        <w:pStyle w:val="ListParagraph"/>
        <w:numPr>
          <w:ilvl w:val="0"/>
          <w:numId w:val="16"/>
        </w:numPr>
        <w:jc w:val="both"/>
      </w:pPr>
      <w:r w:rsidRPr="00D024F6">
        <w:t>Erialase võimekuse tõstmine, koostöö ja meeskonnatöö arendamine ning sotsiaalvaldkonna töötajate tunnustamine.</w:t>
      </w:r>
    </w:p>
    <w:p w14:paraId="0EE4D467" w14:textId="77777777" w:rsidR="0043480E" w:rsidRPr="00BE6C29" w:rsidRDefault="0043480E" w:rsidP="003B0A7E">
      <w:pPr>
        <w:numPr>
          <w:ilvl w:val="0"/>
          <w:numId w:val="16"/>
        </w:numPr>
        <w:jc w:val="both"/>
      </w:pPr>
      <w:r w:rsidRPr="00BE6C29">
        <w:t>Sotsiaal- ja tervishoiuosakonna ning allasutuste töö- ja palgatingimuste parandamine ja uute ametikohtade loomine.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43480E" w14:paraId="6DB0A73C" w14:textId="77777777" w:rsidTr="00BA37FF">
        <w:tc>
          <w:tcPr>
            <w:tcW w:w="9212" w:type="dxa"/>
            <w:tcBorders>
              <w:top w:val="nil"/>
              <w:left w:val="nil"/>
              <w:bottom w:val="nil"/>
              <w:right w:val="nil"/>
            </w:tcBorders>
            <w:shd w:val="clear" w:color="auto" w:fill="B6DDE8"/>
            <w:vAlign w:val="center"/>
          </w:tcPr>
          <w:p w14:paraId="7BB519EE" w14:textId="77777777" w:rsidR="0043480E" w:rsidRPr="00BE01C1" w:rsidRDefault="0043480E" w:rsidP="009F6413">
            <w:pPr>
              <w:jc w:val="center"/>
              <w:rPr>
                <w:b/>
              </w:rPr>
            </w:pPr>
            <w:r w:rsidRPr="00BE6C29">
              <w:rPr>
                <w:b/>
              </w:rPr>
              <w:t>Sotsiaalteenuste arendamine</w:t>
            </w:r>
          </w:p>
        </w:tc>
      </w:tr>
    </w:tbl>
    <w:p w14:paraId="2D0C98AB" w14:textId="77777777" w:rsidR="0043480E" w:rsidRPr="00D024F6" w:rsidRDefault="0043480E" w:rsidP="003B0A7E">
      <w:pPr>
        <w:numPr>
          <w:ilvl w:val="0"/>
          <w:numId w:val="17"/>
        </w:numPr>
        <w:jc w:val="both"/>
      </w:pPr>
      <w:r w:rsidRPr="00D024F6">
        <w:lastRenderedPageBreak/>
        <w:t>Lapse kasvatamist ja hooldamist kergendavate tugiteenuste  arendamine.</w:t>
      </w:r>
    </w:p>
    <w:p w14:paraId="574992F0" w14:textId="77777777" w:rsidR="0043480E" w:rsidRPr="00D024F6" w:rsidRDefault="0043480E" w:rsidP="003B0A7E">
      <w:pPr>
        <w:numPr>
          <w:ilvl w:val="0"/>
          <w:numId w:val="17"/>
        </w:numPr>
        <w:jc w:val="both"/>
      </w:pPr>
      <w:r w:rsidRPr="00D024F6">
        <w:t>Asendushooldusteenuse  ja järelhoolduse arendamine.</w:t>
      </w:r>
    </w:p>
    <w:p w14:paraId="3C96F195" w14:textId="77777777" w:rsidR="0043480E" w:rsidRPr="00D024F6" w:rsidRDefault="0043480E" w:rsidP="003B0A7E">
      <w:pPr>
        <w:numPr>
          <w:ilvl w:val="0"/>
          <w:numId w:val="17"/>
        </w:numPr>
        <w:jc w:val="both"/>
      </w:pPr>
      <w:r w:rsidRPr="00D024F6">
        <w:t>Koostöö arendamine tööturuteenuste aktiivseks rakendamiseks töötutele.</w:t>
      </w:r>
    </w:p>
    <w:p w14:paraId="05BEA64B" w14:textId="77777777" w:rsidR="0043480E" w:rsidRPr="00766BF7" w:rsidRDefault="00E02286" w:rsidP="003B0A7E">
      <w:pPr>
        <w:numPr>
          <w:ilvl w:val="0"/>
          <w:numId w:val="17"/>
        </w:numPr>
        <w:jc w:val="both"/>
      </w:pPr>
      <w:r w:rsidRPr="00766BF7">
        <w:t>Sõltlastele r</w:t>
      </w:r>
      <w:r w:rsidR="0043480E" w:rsidRPr="00766BF7">
        <w:t>ehabilitatsiooniteenuste arendamine</w:t>
      </w:r>
      <w:r w:rsidR="001043A9" w:rsidRPr="00766BF7">
        <w:t>,</w:t>
      </w:r>
      <w:r w:rsidR="0043480E" w:rsidRPr="00766BF7">
        <w:t xml:space="preserve"> rakendamine </w:t>
      </w:r>
      <w:r w:rsidR="001043A9" w:rsidRPr="00766BF7">
        <w:t xml:space="preserve">ja kahjude vähendamine </w:t>
      </w:r>
      <w:r w:rsidR="0043480E" w:rsidRPr="00766BF7">
        <w:t>koostöös riigiasutuste ja erasektoriga.</w:t>
      </w:r>
    </w:p>
    <w:p w14:paraId="7DFE3175" w14:textId="77777777" w:rsidR="0043480E" w:rsidRPr="00766BF7" w:rsidRDefault="0043480E" w:rsidP="003B0A7E">
      <w:pPr>
        <w:numPr>
          <w:ilvl w:val="0"/>
          <w:numId w:val="17"/>
        </w:numPr>
        <w:jc w:val="both"/>
      </w:pPr>
      <w:r w:rsidRPr="00766BF7">
        <w:t>Sotsiaaltranspordi</w:t>
      </w:r>
      <w:r w:rsidR="00E02286" w:rsidRPr="00766BF7">
        <w:t>teenuse</w:t>
      </w:r>
      <w:r w:rsidRPr="00766BF7">
        <w:t xml:space="preserve"> arendamine.</w:t>
      </w:r>
    </w:p>
    <w:p w14:paraId="1BBC47C6" w14:textId="77777777" w:rsidR="0043480E" w:rsidRPr="00766BF7" w:rsidRDefault="0043480E" w:rsidP="003B0A7E">
      <w:pPr>
        <w:pStyle w:val="ListParagraph"/>
        <w:numPr>
          <w:ilvl w:val="0"/>
          <w:numId w:val="17"/>
        </w:numPr>
        <w:jc w:val="both"/>
      </w:pPr>
      <w:r w:rsidRPr="00766BF7">
        <w:t>Sotsiaaleluaseme- ja sotsiaalmajutusteenuse arendamine.</w:t>
      </w:r>
    </w:p>
    <w:p w14:paraId="211A2A8F" w14:textId="77777777" w:rsidR="0043480E" w:rsidRPr="00766BF7" w:rsidRDefault="0043480E" w:rsidP="003B0A7E">
      <w:pPr>
        <w:numPr>
          <w:ilvl w:val="0"/>
          <w:numId w:val="17"/>
        </w:numPr>
        <w:jc w:val="both"/>
      </w:pPr>
      <w:r w:rsidRPr="00766BF7">
        <w:t xml:space="preserve">Sotsiaalteenuste osutamiseks </w:t>
      </w:r>
      <w:r w:rsidR="00C07AD2" w:rsidRPr="00766BF7">
        <w:t xml:space="preserve">vajaliku taristu </w:t>
      </w:r>
      <w:r w:rsidR="001043A9" w:rsidRPr="00766BF7">
        <w:t>loomine ja ehitamine, sh koostöös erasektoriga</w:t>
      </w:r>
      <w:r w:rsidR="003A2DB0" w:rsidRPr="00766BF7">
        <w:t>.</w:t>
      </w:r>
    </w:p>
    <w:p w14:paraId="03DF6933" w14:textId="77777777" w:rsidR="0043480E" w:rsidRPr="00766BF7" w:rsidRDefault="0043480E" w:rsidP="003B0A7E">
      <w:pPr>
        <w:numPr>
          <w:ilvl w:val="0"/>
          <w:numId w:val="17"/>
        </w:numPr>
        <w:jc w:val="both"/>
      </w:pPr>
      <w:r w:rsidRPr="00766BF7">
        <w:t>Eakate ja puuetega isikute lähedaste hoolduskoormust vähendavate teenuste arendamine.</w:t>
      </w:r>
    </w:p>
    <w:p w14:paraId="2CD37450" w14:textId="77777777" w:rsidR="0043480E" w:rsidRPr="00766BF7" w:rsidRDefault="0043480E" w:rsidP="003B0A7E">
      <w:pPr>
        <w:numPr>
          <w:ilvl w:val="0"/>
          <w:numId w:val="17"/>
        </w:numPr>
        <w:jc w:val="both"/>
      </w:pPr>
      <w:r w:rsidRPr="00766BF7">
        <w:t>Tartu linna puhke- ja spordirajatiste ligipääsetavaks muu</w:t>
      </w:r>
      <w:r w:rsidR="003A2DB0" w:rsidRPr="00766BF7">
        <w:t xml:space="preserve">tmine puuetega inimestele. </w:t>
      </w:r>
    </w:p>
    <w:p w14:paraId="4721F009" w14:textId="77777777" w:rsidR="0043480E" w:rsidRPr="00766BF7" w:rsidRDefault="0043480E" w:rsidP="003B0A7E">
      <w:pPr>
        <w:numPr>
          <w:ilvl w:val="0"/>
          <w:numId w:val="17"/>
        </w:numPr>
        <w:jc w:val="both"/>
      </w:pPr>
      <w:r w:rsidRPr="00766BF7">
        <w:t xml:space="preserve">Eakatele hoolekandeteenuste pakkumine ning koostöö riigiasutuste ja erasektoriga </w:t>
      </w:r>
      <w:r w:rsidR="0076684B" w:rsidRPr="00766BF7">
        <w:t>teenus</w:t>
      </w:r>
      <w:r w:rsidRPr="00766BF7">
        <w:t>kohtade arvu suurendamiseks</w:t>
      </w:r>
      <w:r w:rsidR="0076684B" w:rsidRPr="00766BF7">
        <w:t>, sh ööpäevaringse hooldusteenuse taristu arendamine.</w:t>
      </w:r>
    </w:p>
    <w:p w14:paraId="7C027457" w14:textId="77777777" w:rsidR="0043480E" w:rsidRDefault="0043480E" w:rsidP="0076684B">
      <w:pPr>
        <w:numPr>
          <w:ilvl w:val="0"/>
          <w:numId w:val="17"/>
        </w:numPr>
        <w:jc w:val="both"/>
      </w:pPr>
      <w:r w:rsidRPr="00D024F6">
        <w:t xml:space="preserve">Hoolduskoormust kergendavate teenuste ja </w:t>
      </w:r>
      <w:r w:rsidR="00C07AD2">
        <w:t xml:space="preserve">selleks </w:t>
      </w:r>
      <w:r w:rsidRPr="00D024F6">
        <w:t xml:space="preserve">vajaliku taristu arendamine intellektipuudega ja </w:t>
      </w:r>
      <w:r w:rsidR="002C7E1B">
        <w:t>kaasuva liitpuudega isikutele.</w:t>
      </w:r>
      <w:r w:rsidRPr="00D024F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43480E" w14:paraId="08072CB7" w14:textId="77777777" w:rsidTr="00BA37FF">
        <w:tc>
          <w:tcPr>
            <w:tcW w:w="9212" w:type="dxa"/>
            <w:tcBorders>
              <w:top w:val="nil"/>
              <w:left w:val="nil"/>
              <w:bottom w:val="nil"/>
              <w:right w:val="nil"/>
            </w:tcBorders>
            <w:shd w:val="clear" w:color="auto" w:fill="B6DDE8"/>
            <w:vAlign w:val="center"/>
          </w:tcPr>
          <w:p w14:paraId="05361D1A" w14:textId="77777777" w:rsidR="0043480E" w:rsidRPr="00BE01C1" w:rsidRDefault="0043480E" w:rsidP="009F6413">
            <w:pPr>
              <w:jc w:val="center"/>
              <w:rPr>
                <w:b/>
              </w:rPr>
            </w:pPr>
            <w:r w:rsidRPr="00BE01C1">
              <w:rPr>
                <w:b/>
              </w:rPr>
              <w:t>Tervishoiu valdkonna arengu toetamine ja tervist väärtustava eluhoiaku kujundamine</w:t>
            </w:r>
          </w:p>
        </w:tc>
      </w:tr>
    </w:tbl>
    <w:p w14:paraId="164B19C9" w14:textId="77777777" w:rsidR="00B92878" w:rsidRPr="001C73A8" w:rsidRDefault="0043480E" w:rsidP="003B0A7E">
      <w:pPr>
        <w:numPr>
          <w:ilvl w:val="0"/>
          <w:numId w:val="17"/>
        </w:numPr>
        <w:jc w:val="both"/>
      </w:pPr>
      <w:r w:rsidRPr="00197192">
        <w:t>Laste ja noorte terviseteenuste toetamine</w:t>
      </w:r>
      <w:r>
        <w:t>.</w:t>
      </w:r>
      <w:r w:rsidR="00000374">
        <w:t xml:space="preserve"> </w:t>
      </w:r>
    </w:p>
    <w:p w14:paraId="5A28FB6D" w14:textId="77777777" w:rsidR="0043480E" w:rsidRPr="00766BF7" w:rsidRDefault="00F8378C" w:rsidP="003B0A7E">
      <w:pPr>
        <w:numPr>
          <w:ilvl w:val="0"/>
          <w:numId w:val="17"/>
        </w:numPr>
        <w:jc w:val="both"/>
      </w:pPr>
      <w:r w:rsidRPr="00766BF7">
        <w:t>E</w:t>
      </w:r>
      <w:r w:rsidR="0043480E" w:rsidRPr="00766BF7">
        <w:t>smatasandi tervis</w:t>
      </w:r>
      <w:r w:rsidRPr="00766BF7">
        <w:t>hoiuteenuste toetamine ja koostöö arendamine tervisekeskustega</w:t>
      </w:r>
      <w:r w:rsidR="0043480E" w:rsidRPr="00766BF7">
        <w:t>.</w:t>
      </w:r>
    </w:p>
    <w:p w14:paraId="71426268" w14:textId="77777777" w:rsidR="0043480E" w:rsidRPr="00766BF7" w:rsidRDefault="0043480E" w:rsidP="003B0A7E">
      <w:pPr>
        <w:numPr>
          <w:ilvl w:val="0"/>
          <w:numId w:val="17"/>
        </w:numPr>
        <w:jc w:val="both"/>
      </w:pPr>
      <w:r w:rsidRPr="00766BF7">
        <w:t>Iseseisva statsionaarse õendusabi, hospiitsteenuse ja integreeritud hoolduspõetus</w:t>
      </w:r>
      <w:r w:rsidR="00476548" w:rsidRPr="00766BF7">
        <w:t>teenuse</w:t>
      </w:r>
      <w:r w:rsidRPr="00766BF7">
        <w:t xml:space="preserve"> arendamine ning kättesaadavuse, mahu ja kvaliteedi tõstmine.</w:t>
      </w:r>
    </w:p>
    <w:p w14:paraId="1AC61982" w14:textId="77777777" w:rsidR="0043480E" w:rsidRPr="00766BF7" w:rsidRDefault="0043480E" w:rsidP="003B0A7E">
      <w:pPr>
        <w:numPr>
          <w:ilvl w:val="0"/>
          <w:numId w:val="17"/>
        </w:numPr>
        <w:jc w:val="both"/>
      </w:pPr>
      <w:r w:rsidRPr="00766BF7">
        <w:t>Koduse õendusabi toetamine ja arendamine.</w:t>
      </w:r>
    </w:p>
    <w:p w14:paraId="3CCD4F18" w14:textId="77777777" w:rsidR="0043480E" w:rsidRPr="00766BF7" w:rsidRDefault="0043480E" w:rsidP="003B0A7E">
      <w:pPr>
        <w:numPr>
          <w:ilvl w:val="0"/>
          <w:numId w:val="17"/>
        </w:numPr>
        <w:jc w:val="both"/>
      </w:pPr>
      <w:r w:rsidRPr="00766BF7">
        <w:t>Ravikindlustuseta tartlastele vajaliku arstiabi kättesaadavuse toetamine.</w:t>
      </w:r>
    </w:p>
    <w:p w14:paraId="2B600E68" w14:textId="77777777" w:rsidR="0043480E" w:rsidRPr="00766BF7" w:rsidRDefault="0043480E" w:rsidP="00B92878">
      <w:pPr>
        <w:numPr>
          <w:ilvl w:val="0"/>
          <w:numId w:val="17"/>
        </w:numPr>
        <w:jc w:val="both"/>
      </w:pPr>
      <w:r w:rsidRPr="00766BF7">
        <w:t>Tervist edendavate tegevuste toetamine ja võrgustike arendamine.</w:t>
      </w:r>
      <w:r w:rsidR="00B92878" w:rsidRPr="00766BF7">
        <w:t xml:space="preserve"> Tervishoiu- ja hoolekandeteenuste arendamine ja toetamine, pakkumaks tartlastele õigeaegselt neile vajalikku abi ja toetust ning ennetamaks tervise- ja sotsiaalprobleemide süvenemist.</w:t>
      </w:r>
    </w:p>
    <w:p w14:paraId="1F157896" w14:textId="77777777" w:rsidR="006C0F0B" w:rsidRDefault="006E794D" w:rsidP="003B0A7E">
      <w:pPr>
        <w:numPr>
          <w:ilvl w:val="0"/>
          <w:numId w:val="17"/>
        </w:numPr>
        <w:jc w:val="both"/>
      </w:pPr>
      <w:r w:rsidRPr="005855B4">
        <w:t>Maheda ja tervisliku</w:t>
      </w:r>
      <w:r w:rsidR="006C0F0B" w:rsidRPr="005855B4">
        <w:t xml:space="preserve"> </w:t>
      </w:r>
      <w:r w:rsidR="00380E6B" w:rsidRPr="005855B4">
        <w:t xml:space="preserve">toidu </w:t>
      </w:r>
      <w:r w:rsidR="00935F4D" w:rsidRPr="005855B4">
        <w:t>kasu</w:t>
      </w:r>
      <w:r w:rsidR="006C0F0B" w:rsidRPr="005855B4">
        <w:t>tami</w:t>
      </w:r>
      <w:r w:rsidRPr="005855B4">
        <w:t>s</w:t>
      </w:r>
      <w:r w:rsidR="006C0F0B" w:rsidRPr="005855B4">
        <w:t>e</w:t>
      </w:r>
      <w:r w:rsidRPr="005855B4">
        <w:t xml:space="preserve"> eelistamine</w:t>
      </w:r>
      <w:r w:rsidR="006C0F0B" w:rsidRPr="005855B4">
        <w:t xml:space="preserve"> linna allasutustes ja linna korraldatavatel üritustel.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43480E" w14:paraId="7A25E0BC" w14:textId="77777777" w:rsidTr="00677E84">
        <w:tc>
          <w:tcPr>
            <w:tcW w:w="9212" w:type="dxa"/>
            <w:tcBorders>
              <w:top w:val="nil"/>
              <w:left w:val="nil"/>
              <w:bottom w:val="nil"/>
              <w:right w:val="nil"/>
            </w:tcBorders>
            <w:shd w:val="clear" w:color="auto" w:fill="DAEEF3" w:themeFill="accent5" w:themeFillTint="33"/>
            <w:vAlign w:val="center"/>
          </w:tcPr>
          <w:p w14:paraId="15BFCCF0" w14:textId="77777777" w:rsidR="0043480E" w:rsidRPr="00BE01C1" w:rsidRDefault="0043480E" w:rsidP="009F6413">
            <w:pPr>
              <w:jc w:val="center"/>
              <w:rPr>
                <w:b/>
              </w:rPr>
            </w:pPr>
            <w:r>
              <w:rPr>
                <w:b/>
              </w:rPr>
              <w:t>Kodanikualgatuse soodustamine, v</w:t>
            </w:r>
            <w:r w:rsidRPr="00BE01C1">
              <w:rPr>
                <w:b/>
              </w:rPr>
              <w:t>aba</w:t>
            </w:r>
            <w:r>
              <w:rPr>
                <w:b/>
              </w:rPr>
              <w:t>ühenduste potentsiaali rakendamine linnaelu probleemide lahendamisel ning heade algatuste tunnustamine</w:t>
            </w:r>
          </w:p>
        </w:tc>
      </w:tr>
    </w:tbl>
    <w:p w14:paraId="1A2B8C6D" w14:textId="77777777" w:rsidR="0043480E" w:rsidRDefault="0043480E" w:rsidP="003B0A7E">
      <w:pPr>
        <w:numPr>
          <w:ilvl w:val="0"/>
          <w:numId w:val="17"/>
        </w:numPr>
        <w:jc w:val="both"/>
        <w:rPr>
          <w:szCs w:val="20"/>
        </w:rPr>
      </w:pPr>
      <w:r>
        <w:rPr>
          <w:szCs w:val="20"/>
        </w:rPr>
        <w:t>Koostöö vabaühenduste ja neid toetavate organisatsioonidega linnaelu probleemide lahendamiseks (kaasav eelarve jms).</w:t>
      </w:r>
    </w:p>
    <w:p w14:paraId="13B6FC74" w14:textId="77777777" w:rsidR="0043480E" w:rsidRDefault="0043480E" w:rsidP="003B0A7E">
      <w:pPr>
        <w:numPr>
          <w:ilvl w:val="0"/>
          <w:numId w:val="17"/>
        </w:numPr>
        <w:jc w:val="both"/>
        <w:rPr>
          <w:szCs w:val="20"/>
        </w:rPr>
      </w:pPr>
      <w:r>
        <w:rPr>
          <w:szCs w:val="20"/>
        </w:rPr>
        <w:t>Vabaühenduste tegevuse soodustamine ja nende info levitamisele kaasaaitamine.</w:t>
      </w:r>
    </w:p>
    <w:p w14:paraId="6DFFB339" w14:textId="77777777" w:rsidR="0043480E" w:rsidRPr="002B4B72" w:rsidRDefault="0043480E" w:rsidP="003B0A7E">
      <w:pPr>
        <w:numPr>
          <w:ilvl w:val="0"/>
          <w:numId w:val="17"/>
        </w:numPr>
        <w:jc w:val="both"/>
        <w:rPr>
          <w:szCs w:val="20"/>
        </w:rPr>
      </w:pPr>
      <w:r>
        <w:rPr>
          <w:szCs w:val="20"/>
        </w:rPr>
        <w:t xml:space="preserve">Vabatahtliku töö ja vabaühenduste heade algatuste rakendamine ja tunnustamine. </w:t>
      </w:r>
    </w:p>
    <w:p w14:paraId="058B7DAF" w14:textId="77777777" w:rsidR="0043480E" w:rsidRPr="00EA229B" w:rsidRDefault="0043480E" w:rsidP="003B0A7E">
      <w:pPr>
        <w:numPr>
          <w:ilvl w:val="0"/>
          <w:numId w:val="17"/>
        </w:numPr>
        <w:jc w:val="both"/>
        <w:rPr>
          <w:szCs w:val="20"/>
        </w:rPr>
      </w:pPr>
      <w:r>
        <w:t>Koostöös vabaühendustega avalike teenuste arendamine ning teenuste osutamine.</w:t>
      </w:r>
    </w:p>
    <w:p w14:paraId="53614C4F" w14:textId="77777777" w:rsidR="0043480E" w:rsidRPr="00F44788" w:rsidRDefault="0043480E" w:rsidP="003B0A7E">
      <w:pPr>
        <w:pStyle w:val="ListParagraph"/>
        <w:numPr>
          <w:ilvl w:val="0"/>
          <w:numId w:val="17"/>
        </w:numPr>
        <w:jc w:val="both"/>
      </w:pPr>
      <w:r w:rsidRPr="00EA229B">
        <w:rPr>
          <w:szCs w:val="20"/>
        </w:rPr>
        <w:lastRenderedPageBreak/>
        <w:t xml:space="preserve">Sotsiaalhoolekande sihtgruppide toimetuleku </w:t>
      </w:r>
      <w:r w:rsidR="00C07AD2">
        <w:rPr>
          <w:szCs w:val="20"/>
        </w:rPr>
        <w:t>soodustamisele</w:t>
      </w:r>
      <w:r w:rsidRPr="00EA229B">
        <w:rPr>
          <w:szCs w:val="20"/>
        </w:rPr>
        <w:t xml:space="preserve"> suunatud vabatahtliku teg</w:t>
      </w:r>
      <w:r>
        <w:rPr>
          <w:szCs w:val="20"/>
        </w:rPr>
        <w:t xml:space="preserve">evuse </w:t>
      </w:r>
      <w:r w:rsidR="00DB2D7D">
        <w:rPr>
          <w:szCs w:val="20"/>
        </w:rPr>
        <w:t>toetamine</w:t>
      </w:r>
      <w:r>
        <w:rPr>
          <w:szCs w:val="20"/>
        </w:rPr>
        <w:t xml:space="preserve"> </w:t>
      </w:r>
      <w:r w:rsidRPr="00F44788">
        <w:rPr>
          <w:szCs w:val="20"/>
        </w:rPr>
        <w:t>ja tunnustamine.</w:t>
      </w:r>
    </w:p>
    <w:p w14:paraId="56B95335" w14:textId="77777777" w:rsidR="0043480E" w:rsidRPr="00170C3A" w:rsidRDefault="0043480E" w:rsidP="003B0A7E">
      <w:pPr>
        <w:numPr>
          <w:ilvl w:val="0"/>
          <w:numId w:val="17"/>
        </w:numPr>
        <w:jc w:val="both"/>
        <w:rPr>
          <w:szCs w:val="20"/>
        </w:rPr>
      </w:pPr>
      <w:r>
        <w:rPr>
          <w:szCs w:val="20"/>
        </w:rPr>
        <w:t>Interakti</w:t>
      </w:r>
      <w:r w:rsidR="005542B0">
        <w:rPr>
          <w:szCs w:val="20"/>
        </w:rPr>
        <w:t>ivse kaasamiskeskkonna loomine</w:t>
      </w:r>
      <w:r w:rsidR="00EC7AAA">
        <w:rPr>
          <w:szCs w:val="20"/>
        </w:rPr>
        <w:t>,</w:t>
      </w:r>
      <w:r w:rsidR="005542B0">
        <w:rPr>
          <w:szCs w:val="20"/>
        </w:rPr>
        <w:t xml:space="preserve"> sh. avaandmete kättesaadavuse parandamine.</w:t>
      </w:r>
    </w:p>
    <w:p w14:paraId="1EB9F04C" w14:textId="77777777" w:rsidR="0043480E" w:rsidRPr="00A66343" w:rsidRDefault="0043480E" w:rsidP="009F6413">
      <w:pPr>
        <w:jc w:val="both"/>
      </w:pPr>
      <w:r w:rsidRPr="00A66343">
        <w:t xml:space="preserve">Hoolekande ja tervishoiu valdkonna tegevuste elluviimist koordineerib Tartu </w:t>
      </w:r>
      <w:r w:rsidR="005E47C8">
        <w:t>L</w:t>
      </w:r>
      <w:r w:rsidRPr="00A66343">
        <w:t>innavalitsuse sotsiaal- ja tervishoiuosakond. Kodanikualgatuse arendamisega seonduva</w:t>
      </w:r>
      <w:r>
        <w:t>id</w:t>
      </w:r>
      <w:r w:rsidRPr="00A66343">
        <w:t xml:space="preserve"> tegevus</w:t>
      </w:r>
      <w:r>
        <w:t>i</w:t>
      </w:r>
      <w:r w:rsidRPr="00A66343">
        <w:t xml:space="preserve"> koordineerib Tartu </w:t>
      </w:r>
      <w:r w:rsidR="005E47C8">
        <w:t>L</w:t>
      </w:r>
      <w:r w:rsidRPr="00A66343">
        <w:t>innavalitsuse a</w:t>
      </w:r>
      <w:r>
        <w:t>valike suhete osakond koostöös kõikide teiste osakondadega.</w:t>
      </w:r>
    </w:p>
    <w:p w14:paraId="5E44577E" w14:textId="77777777" w:rsidR="005505B1" w:rsidRPr="005505B1" w:rsidRDefault="005505B1" w:rsidP="009F6413"/>
    <w:p w14:paraId="7EDD6C57" w14:textId="77777777" w:rsidR="00D04AFA" w:rsidRPr="001B1219" w:rsidRDefault="0043480E" w:rsidP="003B0A7E">
      <w:pPr>
        <w:pStyle w:val="Heading2"/>
        <w:numPr>
          <w:ilvl w:val="1"/>
          <w:numId w:val="15"/>
        </w:numPr>
      </w:pPr>
      <w:r>
        <w:br w:type="page"/>
      </w:r>
      <w:bookmarkStart w:id="127" w:name="_Toc146098992"/>
      <w:r w:rsidR="00D04AFA" w:rsidRPr="001B1219">
        <w:lastRenderedPageBreak/>
        <w:t>Loov linn</w:t>
      </w:r>
      <w:bookmarkEnd w:id="127"/>
    </w:p>
    <w:p w14:paraId="0F923135" w14:textId="77777777" w:rsidR="003F5096" w:rsidRPr="003F5096" w:rsidRDefault="003F5096" w:rsidP="003F5096">
      <w:pPr>
        <w:jc w:val="center"/>
        <w:rPr>
          <w:i/>
          <w:color w:val="0070C0"/>
          <w:sz w:val="24"/>
          <w:szCs w:val="24"/>
        </w:rPr>
      </w:pPr>
      <w:r w:rsidRPr="003F5096">
        <w:rPr>
          <w:i/>
          <w:color w:val="0070C0"/>
          <w:sz w:val="24"/>
          <w:szCs w:val="24"/>
        </w:rPr>
        <w:t>„</w:t>
      </w:r>
      <w:r>
        <w:rPr>
          <w:i/>
          <w:color w:val="0070C0"/>
          <w:sz w:val="24"/>
          <w:szCs w:val="24"/>
        </w:rPr>
        <w:t>Koduseinte vahelt toovad välja rõõmsate nägudega inimesed ja nende üritused linnas</w:t>
      </w:r>
      <w:r w:rsidRPr="003F5096">
        <w:rPr>
          <w:i/>
          <w:color w:val="0070C0"/>
          <w:sz w:val="24"/>
          <w:szCs w:val="24"/>
        </w:rPr>
        <w:t>.“</w:t>
      </w:r>
    </w:p>
    <w:p w14:paraId="76766B6F" w14:textId="77777777" w:rsidR="0043480E" w:rsidRDefault="0043480E" w:rsidP="009F6413">
      <w:pPr>
        <w:jc w:val="both"/>
      </w:pPr>
      <w:r w:rsidRPr="006537BC">
        <w:t xml:space="preserve">Tartu soovib olla linn, mille elanikud seovad heaolu kultuuri harrastamise ja tarbimisega ning mille elanike jaoks on tervislik käitumine ja liikumisharrastus elustiil. Lapsed ja noored leiavad Tartus aastaringselt oma huvidele ja võimetele vastavaid mitteformaalse õppimise võimalusi ning erinevad ea- ja huvigrupid osalevad linnaelu kujundamisel. Tartu soovib olla rahvusvaheliste suurürituste tõmbekeskus. </w:t>
      </w:r>
      <w:r w:rsidR="00A2402D" w:rsidRPr="006537BC">
        <w:t>Tartu eesmärgiks on olla aktiivne UNESCO kirjanduslinn</w:t>
      </w:r>
      <w:r w:rsidR="00A2402D">
        <w:t xml:space="preserve"> ning inspireeriv </w:t>
      </w:r>
      <w:r w:rsidR="00A2402D" w:rsidRPr="006537BC">
        <w:t>Euroopa kultuuripealinn.</w:t>
      </w:r>
    </w:p>
    <w:p w14:paraId="38046F78" w14:textId="778D7CE2" w:rsidR="0043480E" w:rsidRPr="006537BC" w:rsidRDefault="0043480E" w:rsidP="009F6413">
      <w:pPr>
        <w:jc w:val="both"/>
      </w:pPr>
      <w:r w:rsidRPr="006537BC">
        <w:t xml:space="preserve">Nende eesmärkide saavutamisel on linna peamisteks partneriteks  kultuuri- ja haridusasutused, IKT sektor, loovisikud ja kogukonnad. </w:t>
      </w:r>
      <w:r w:rsidR="00A8794C" w:rsidRPr="00DE179E">
        <w:rPr>
          <w:color w:val="FF0000"/>
        </w:rPr>
        <w:t>Tartu kultuurivaldkonna (kultuuri, spordi, noorsootöö ning huvihariduse ja -tegevuse) ühisteks väärtuseks on sünergia, loovus, kaasaegsus, kaasamine ja ligipääsetavus</w:t>
      </w:r>
      <w:r w:rsidRPr="00DE179E">
        <w:rPr>
          <w:color w:val="FF0000"/>
        </w:rPr>
        <w:t xml:space="preserve">. </w:t>
      </w:r>
    </w:p>
    <w:p w14:paraId="1D352909" w14:textId="192E1A22" w:rsidR="0043480E" w:rsidRPr="00D709D1" w:rsidRDefault="00077C36" w:rsidP="009F6413">
      <w:pPr>
        <w:rPr>
          <w:color w:val="FF0000"/>
        </w:rPr>
      </w:pPr>
      <w:r w:rsidRPr="00D709D1">
        <w:rPr>
          <w:color w:val="FF0000"/>
        </w:rPr>
        <w:t>Tartu linn kavandab kultuuri, spordi, noorsootöö ning huvihariduse ja -tegevuse valdkondade arendamiseks arengukava perioodil alljärgnevaid tegevusi</w:t>
      </w:r>
      <w:r w:rsidR="0043480E" w:rsidRPr="00D709D1">
        <w:rPr>
          <w:color w:val="FF0000"/>
        </w:rPr>
        <w:t>:</w:t>
      </w:r>
    </w:p>
    <w:tbl>
      <w:tblPr>
        <w:tblW w:w="0" w:type="auto"/>
        <w:tblInd w:w="108" w:type="dxa"/>
        <w:tblLook w:val="04A0" w:firstRow="1" w:lastRow="0" w:firstColumn="1" w:lastColumn="0" w:noHBand="0" w:noVBand="1"/>
      </w:tblPr>
      <w:tblGrid>
        <w:gridCol w:w="8962"/>
      </w:tblGrid>
      <w:tr w:rsidR="0043480E" w14:paraId="4B6F8E27" w14:textId="77777777" w:rsidTr="00BA37FF">
        <w:tc>
          <w:tcPr>
            <w:tcW w:w="9104" w:type="dxa"/>
            <w:shd w:val="clear" w:color="auto" w:fill="D99594"/>
          </w:tcPr>
          <w:p w14:paraId="1B73FAF7" w14:textId="77777777" w:rsidR="0043480E" w:rsidRPr="00BA37FF" w:rsidRDefault="0043480E" w:rsidP="00CF0493">
            <w:pPr>
              <w:jc w:val="center"/>
              <w:rPr>
                <w:b/>
              </w:rPr>
            </w:pPr>
            <w:r w:rsidRPr="00BA37FF">
              <w:rPr>
                <w:b/>
              </w:rPr>
              <w:t>Hariduse, teaduse ja kultuuri mitmekesisuse ning erinevate kihistute kajastamine linnakeskkonnas</w:t>
            </w:r>
          </w:p>
        </w:tc>
      </w:tr>
    </w:tbl>
    <w:p w14:paraId="11AD3F65" w14:textId="77777777" w:rsidR="0043480E" w:rsidRDefault="0043480E" w:rsidP="0043480E">
      <w:pPr>
        <w:spacing w:after="0" w:line="240" w:lineRule="auto"/>
        <w:ind w:left="360"/>
      </w:pPr>
    </w:p>
    <w:p w14:paraId="3E65B545" w14:textId="0CE40A83" w:rsidR="0043480E" w:rsidRPr="00D709D1" w:rsidRDefault="002715A6" w:rsidP="00F14BA9">
      <w:pPr>
        <w:numPr>
          <w:ilvl w:val="0"/>
          <w:numId w:val="10"/>
        </w:numPr>
        <w:jc w:val="both"/>
        <w:rPr>
          <w:color w:val="FF0000"/>
        </w:rPr>
      </w:pPr>
      <w:r w:rsidRPr="00D709D1">
        <w:rPr>
          <w:color w:val="FF0000"/>
        </w:rPr>
        <w:t>Sündmuste korraldajatele sobilike ja hästi toimivate info levitamise võimaluste loomine</w:t>
      </w:r>
      <w:r w:rsidR="0043480E" w:rsidRPr="00D709D1">
        <w:rPr>
          <w:color w:val="FF0000"/>
        </w:rPr>
        <w:t xml:space="preserve">.  </w:t>
      </w:r>
    </w:p>
    <w:p w14:paraId="5EE7FF04" w14:textId="77777777" w:rsidR="0043480E" w:rsidRPr="00B25D82" w:rsidRDefault="0043480E" w:rsidP="00F14BA9">
      <w:pPr>
        <w:numPr>
          <w:ilvl w:val="0"/>
          <w:numId w:val="10"/>
        </w:numPr>
        <w:jc w:val="both"/>
      </w:pPr>
      <w:r w:rsidRPr="00B25D82">
        <w:t>Innovaatiliste tehnoloogiliste võimaluste kasutamine erinevates keeltes kultuuriinfo toomiseks linnaruumi (sh nt terviseradade kultuuriinfo kihistused, mobiilirakendused erinevatest huvidest lähtuvalt).</w:t>
      </w:r>
    </w:p>
    <w:p w14:paraId="052F2C53" w14:textId="7F0845F5" w:rsidR="0043480E" w:rsidRPr="00D709D1" w:rsidRDefault="00AF6F46" w:rsidP="00F14BA9">
      <w:pPr>
        <w:numPr>
          <w:ilvl w:val="0"/>
          <w:numId w:val="10"/>
        </w:numPr>
        <w:jc w:val="both"/>
        <w:rPr>
          <w:color w:val="FF0000"/>
        </w:rPr>
      </w:pPr>
      <w:r w:rsidRPr="00D709D1">
        <w:rPr>
          <w:color w:val="FF0000"/>
        </w:rPr>
        <w:t>Erinevate kultuurikihistuste koosmõju ning Tartu Ülikooli jt institutsioonide pärandi eksponeerimine linnaruumis ajakohaste ja innovaatiliste vahenditega</w:t>
      </w:r>
      <w:r w:rsidR="0043480E" w:rsidRPr="00D709D1">
        <w:rPr>
          <w:color w:val="FF0000"/>
        </w:rPr>
        <w:t xml:space="preserve">. </w:t>
      </w:r>
    </w:p>
    <w:p w14:paraId="7DC426E5" w14:textId="77777777" w:rsidR="0043480E" w:rsidRPr="00B25D82" w:rsidRDefault="0043480E" w:rsidP="00F14BA9">
      <w:pPr>
        <w:numPr>
          <w:ilvl w:val="0"/>
          <w:numId w:val="10"/>
        </w:numPr>
        <w:jc w:val="both"/>
      </w:pPr>
      <w:r w:rsidRPr="00B25D82">
        <w:t>Hariduse ja teaduse väljatoomine linnaruumis kaasaegsel moel.</w:t>
      </w:r>
    </w:p>
    <w:p w14:paraId="6915089D" w14:textId="77777777" w:rsidR="0043480E" w:rsidRPr="00BC3A2B" w:rsidRDefault="0043480E" w:rsidP="00F14BA9">
      <w:pPr>
        <w:numPr>
          <w:ilvl w:val="0"/>
          <w:numId w:val="10"/>
        </w:numPr>
        <w:jc w:val="both"/>
      </w:pPr>
      <w:r w:rsidRPr="00B25D82">
        <w:t>Miljööväärtuslike alade (eriti puitarhitektuur</w:t>
      </w:r>
      <w:r>
        <w:t>i</w:t>
      </w:r>
      <w:r w:rsidRPr="00B25D82">
        <w:t xml:space="preserve">) interaktiivne tutvustamine aktiivsete ja omanäoliste kultuurielu paikadena ja </w:t>
      </w:r>
      <w:r w:rsidR="009A247C">
        <w:t>(</w:t>
      </w:r>
      <w:r w:rsidRPr="00B25D82">
        <w:t xml:space="preserve">kultuuri)turismi sihtkohtadena.   </w:t>
      </w:r>
    </w:p>
    <w:p w14:paraId="66F85EC0" w14:textId="77777777" w:rsidR="0043480E" w:rsidRDefault="0043480E" w:rsidP="00F14BA9">
      <w:pPr>
        <w:numPr>
          <w:ilvl w:val="0"/>
          <w:numId w:val="10"/>
        </w:numPr>
        <w:jc w:val="both"/>
      </w:pPr>
      <w:r w:rsidRPr="00B25D82">
        <w:t xml:space="preserve">Loovisikute ja valdkondlike tipptegijate kaasamine </w:t>
      </w:r>
      <w:r>
        <w:t xml:space="preserve">linnaruumis toimuvate </w:t>
      </w:r>
      <w:r w:rsidRPr="00B25D82">
        <w:t>sündmuste isikupäras</w:t>
      </w:r>
      <w:r>
        <w:t>eks esitlemiseks</w:t>
      </w:r>
      <w:r w:rsidRPr="00B25D82">
        <w:t>.</w:t>
      </w:r>
    </w:p>
    <w:p w14:paraId="1EE95632" w14:textId="2D30F4A4" w:rsidR="00075193" w:rsidRPr="000B287C" w:rsidRDefault="00075193" w:rsidP="00F14BA9">
      <w:pPr>
        <w:numPr>
          <w:ilvl w:val="0"/>
          <w:numId w:val="10"/>
        </w:numPr>
        <w:jc w:val="both"/>
        <w:rPr>
          <w:color w:val="FF0000"/>
        </w:rPr>
      </w:pPr>
      <w:r w:rsidRPr="000B287C">
        <w:rPr>
          <w:color w:val="FF0000"/>
        </w:rPr>
        <w:t>Loovisikute ja valdkondlike tipptegijate kaasamine loova ja atraktiivse linnaruumi kujundamiseks – näiteks Antoniuse disainiõu.</w:t>
      </w:r>
    </w:p>
    <w:p w14:paraId="6157E548" w14:textId="77777777" w:rsidR="0043480E" w:rsidRPr="00BC3A2B" w:rsidRDefault="0043480E" w:rsidP="00F14BA9">
      <w:pPr>
        <w:numPr>
          <w:ilvl w:val="0"/>
          <w:numId w:val="10"/>
        </w:numPr>
        <w:jc w:val="both"/>
      </w:pPr>
      <w:r w:rsidRPr="00B25D82">
        <w:t>Saavutusspordi kui eneseteostuse toetamine ning vaatemängulisuse suurendamine.</w:t>
      </w:r>
    </w:p>
    <w:p w14:paraId="0403ECD4" w14:textId="77777777" w:rsidR="0043480E" w:rsidRDefault="0043480E" w:rsidP="0043480E">
      <w:pPr>
        <w:spacing w:after="0" w:line="240" w:lineRule="auto"/>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43480E" w14:paraId="31CF9552" w14:textId="77777777" w:rsidTr="00BA37FF">
        <w:tc>
          <w:tcPr>
            <w:tcW w:w="9072" w:type="dxa"/>
            <w:tcBorders>
              <w:top w:val="nil"/>
              <w:left w:val="nil"/>
              <w:bottom w:val="nil"/>
              <w:right w:val="nil"/>
            </w:tcBorders>
            <w:shd w:val="clear" w:color="auto" w:fill="D99594"/>
          </w:tcPr>
          <w:p w14:paraId="25A1232F" w14:textId="77777777" w:rsidR="0043480E" w:rsidRPr="00BA37FF" w:rsidRDefault="0043480E" w:rsidP="00BA37FF">
            <w:pPr>
              <w:ind w:left="-568"/>
              <w:jc w:val="center"/>
              <w:rPr>
                <w:b/>
              </w:rPr>
            </w:pPr>
            <w:r w:rsidRPr="00BA37FF">
              <w:rPr>
                <w:b/>
              </w:rPr>
              <w:t>Rahvusvahelise kõlapinnaga sündmuste ja protsesside soodustamine</w:t>
            </w:r>
          </w:p>
        </w:tc>
      </w:tr>
    </w:tbl>
    <w:p w14:paraId="03A03D10" w14:textId="77777777" w:rsidR="0043480E" w:rsidRDefault="0043480E" w:rsidP="0043480E">
      <w:pPr>
        <w:spacing w:after="0" w:line="240" w:lineRule="auto"/>
        <w:ind w:left="360"/>
      </w:pPr>
    </w:p>
    <w:p w14:paraId="35535339" w14:textId="77777777" w:rsidR="0043480E" w:rsidRDefault="0043480E" w:rsidP="00F14BA9">
      <w:pPr>
        <w:numPr>
          <w:ilvl w:val="0"/>
          <w:numId w:val="11"/>
        </w:numPr>
        <w:jc w:val="both"/>
      </w:pPr>
      <w:r>
        <w:t xml:space="preserve">Osalemine </w:t>
      </w:r>
      <w:r w:rsidRPr="00964A64">
        <w:t xml:space="preserve">rahvusvahelistes </w:t>
      </w:r>
      <w:r>
        <w:t>valdkondlikes  arendus</w:t>
      </w:r>
      <w:r w:rsidRPr="00964A64">
        <w:t>võrgustikes</w:t>
      </w:r>
      <w:r>
        <w:t xml:space="preserve"> (sh </w:t>
      </w:r>
      <w:r w:rsidRPr="00BC3A2B">
        <w:t>Unesco</w:t>
      </w:r>
      <w:r>
        <w:t xml:space="preserve"> loovlinnade võrgustik) Tartu kultuurielu arendamiseks</w:t>
      </w:r>
      <w:r w:rsidR="00CF0493">
        <w:t xml:space="preserve"> (sh Tartu kui kirjanduslinna eesmärkide elluviimine)</w:t>
      </w:r>
      <w:r w:rsidRPr="00964A64">
        <w:t>.</w:t>
      </w:r>
    </w:p>
    <w:p w14:paraId="58AC8553" w14:textId="77777777" w:rsidR="0043480E" w:rsidRDefault="0043480E" w:rsidP="00F14BA9">
      <w:pPr>
        <w:numPr>
          <w:ilvl w:val="0"/>
          <w:numId w:val="11"/>
        </w:numPr>
        <w:jc w:val="both"/>
      </w:pPr>
      <w:r>
        <w:t>Tartu positsiooni tugevdamine rahvusvahelises kultuurielus Euroopa kultuuripealinna staatuse kaudu.</w:t>
      </w:r>
    </w:p>
    <w:p w14:paraId="6D83B643" w14:textId="04D58D9D" w:rsidR="008D66E6" w:rsidRPr="008E2809" w:rsidRDefault="008E2809" w:rsidP="008E2809">
      <w:pPr>
        <w:numPr>
          <w:ilvl w:val="0"/>
          <w:numId w:val="11"/>
        </w:numPr>
        <w:jc w:val="both"/>
        <w:rPr>
          <w:strike/>
          <w:color w:val="FF0000"/>
        </w:rPr>
      </w:pPr>
      <w:r w:rsidRPr="008E2809">
        <w:rPr>
          <w:strike/>
          <w:color w:val="FF0000"/>
        </w:rPr>
        <w:lastRenderedPageBreak/>
        <w:t>Filmistuudio rajamine Raadile.</w:t>
      </w:r>
    </w:p>
    <w:p w14:paraId="70F424DE" w14:textId="77777777" w:rsidR="0043480E" w:rsidRDefault="0043480E" w:rsidP="00F14BA9">
      <w:pPr>
        <w:numPr>
          <w:ilvl w:val="0"/>
          <w:numId w:val="11"/>
        </w:numPr>
        <w:jc w:val="both"/>
      </w:pPr>
      <w:r>
        <w:t xml:space="preserve">Rahvusvahelise </w:t>
      </w:r>
      <w:r w:rsidRPr="00F42407">
        <w:t xml:space="preserve">täiendõppe </w:t>
      </w:r>
      <w:r>
        <w:t xml:space="preserve">soodustamine </w:t>
      </w:r>
      <w:r w:rsidRPr="00F42407">
        <w:t xml:space="preserve"> </w:t>
      </w:r>
      <w:r>
        <w:t>kultuuri valdkonnas (sh Tartu linna arengustipendiumid).</w:t>
      </w:r>
    </w:p>
    <w:p w14:paraId="613754A7" w14:textId="77777777" w:rsidR="0043480E" w:rsidRDefault="0043480E" w:rsidP="00F14BA9">
      <w:pPr>
        <w:numPr>
          <w:ilvl w:val="0"/>
          <w:numId w:val="11"/>
        </w:numPr>
        <w:jc w:val="both"/>
      </w:pPr>
      <w:r>
        <w:t xml:space="preserve">Kultuuri- ja spordirajatiste ehitus ja korrashoid (sh kontserdi- ja etenduspaigad, multifunktsionaalsed kultuurikeskused, lennuangaarid </w:t>
      </w:r>
      <w:r w:rsidR="002C7E1B">
        <w:t>jms) koostöös erasektoriga.</w:t>
      </w:r>
    </w:p>
    <w:p w14:paraId="22B77C30" w14:textId="77777777" w:rsidR="00367255" w:rsidRPr="00DA5B3B" w:rsidRDefault="00367255" w:rsidP="00F14BA9">
      <w:pPr>
        <w:numPr>
          <w:ilvl w:val="0"/>
          <w:numId w:val="11"/>
        </w:numPr>
        <w:jc w:val="both"/>
      </w:pPr>
      <w:r w:rsidRPr="00DA5B3B">
        <w:t>Tartu laululava kaasajastamine ja sündmustekeskuseks kujundamine.</w:t>
      </w:r>
    </w:p>
    <w:p w14:paraId="7423F807" w14:textId="77777777" w:rsidR="0043480E" w:rsidRPr="00F42407" w:rsidRDefault="0043480E" w:rsidP="00F14BA9">
      <w:pPr>
        <w:numPr>
          <w:ilvl w:val="0"/>
          <w:numId w:val="11"/>
        </w:numPr>
        <w:jc w:val="both"/>
      </w:pPr>
      <w:r w:rsidRPr="00BD4472">
        <w:t>Rahvusvaheliste suursündmuste (tiitlivõistluste, kultuurikonverentside, kultuuriorganisatsioonide aastakohtumiste) läbiviimise soodustamine</w:t>
      </w:r>
      <w:r>
        <w:t xml:space="preserve"> Tartus.</w:t>
      </w:r>
    </w:p>
    <w:p w14:paraId="22EF2665" w14:textId="77777777" w:rsidR="0043480E" w:rsidRDefault="0043480E" w:rsidP="00F14BA9">
      <w:pPr>
        <w:numPr>
          <w:ilvl w:val="0"/>
          <w:numId w:val="11"/>
        </w:numPr>
        <w:jc w:val="both"/>
      </w:pPr>
      <w:r>
        <w:t>IKT sektori</w:t>
      </w:r>
      <w:r w:rsidR="008D66E6">
        <w:t xml:space="preserve"> </w:t>
      </w:r>
      <w:r>
        <w:t xml:space="preserve"> ja kultuuriasutuste koostöö uuenduslike väljundite leidmiseks kultuurielu rahvusvahelistumise ja arendamise eesmärgil. </w:t>
      </w:r>
    </w:p>
    <w:p w14:paraId="4BA0C24A" w14:textId="77777777" w:rsidR="0043480E" w:rsidRDefault="0043480E" w:rsidP="00F14BA9">
      <w:pPr>
        <w:numPr>
          <w:ilvl w:val="0"/>
          <w:numId w:val="11"/>
        </w:numPr>
        <w:jc w:val="both"/>
      </w:pPr>
      <w:r>
        <w:t xml:space="preserve">Linna turundusstrateegia kultuuriga seotud eesmärkide elluviimine (sh kultuuriteenuste kaardistamine ja arendamine, ühiskampaaniad, koordineeritud meediasuhtlus). </w:t>
      </w:r>
    </w:p>
    <w:p w14:paraId="714A634D" w14:textId="77777777" w:rsidR="0043480E" w:rsidRDefault="0043480E" w:rsidP="00F14BA9">
      <w:pPr>
        <w:numPr>
          <w:ilvl w:val="0"/>
          <w:numId w:val="11"/>
        </w:numPr>
        <w:jc w:val="both"/>
      </w:pPr>
      <w:r>
        <w:t>Pärimuskultuuri viljelemise ja laulupeoliikumise jätkumise tagamine (sh Tartu Laulupidude korraldamine ja rahvakultuuri huvitegevuse toetamine)</w:t>
      </w:r>
      <w:r w:rsidR="00774883">
        <w:t xml:space="preserve"> muuhulgas väliskülastajate ligitõmbamise eesmärgil</w:t>
      </w:r>
      <w:r>
        <w:t>.</w:t>
      </w:r>
    </w:p>
    <w:p w14:paraId="4DD079AE" w14:textId="77777777" w:rsidR="0043480E" w:rsidRDefault="0043480E" w:rsidP="0043480E">
      <w:pPr>
        <w:spacing w:after="0" w:line="240" w:lineRule="auto"/>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43480E" w14:paraId="0BFCB504" w14:textId="77777777" w:rsidTr="00BA37FF">
        <w:tc>
          <w:tcPr>
            <w:tcW w:w="9072" w:type="dxa"/>
            <w:tcBorders>
              <w:top w:val="nil"/>
              <w:left w:val="nil"/>
              <w:bottom w:val="nil"/>
              <w:right w:val="nil"/>
            </w:tcBorders>
            <w:shd w:val="clear" w:color="auto" w:fill="D99594"/>
          </w:tcPr>
          <w:p w14:paraId="51D8FA07" w14:textId="77777777" w:rsidR="0043480E" w:rsidRPr="00BA37FF" w:rsidRDefault="0043480E" w:rsidP="00BA37FF">
            <w:pPr>
              <w:jc w:val="center"/>
              <w:rPr>
                <w:b/>
              </w:rPr>
            </w:pPr>
            <w:r w:rsidRPr="00BA37FF">
              <w:rPr>
                <w:b/>
              </w:rPr>
              <w:t>Kultuurielu arendamine koostöös haridus- ja mäluasutustega</w:t>
            </w:r>
          </w:p>
        </w:tc>
      </w:tr>
    </w:tbl>
    <w:p w14:paraId="78B8FF17" w14:textId="77777777" w:rsidR="0043480E" w:rsidRDefault="0043480E" w:rsidP="0043480E">
      <w:pPr>
        <w:spacing w:after="0" w:line="240" w:lineRule="auto"/>
        <w:ind w:left="360"/>
      </w:pPr>
    </w:p>
    <w:p w14:paraId="6C1F0EBD" w14:textId="77777777" w:rsidR="0043480E" w:rsidRDefault="0043480E" w:rsidP="003D3124">
      <w:pPr>
        <w:numPr>
          <w:ilvl w:val="0"/>
          <w:numId w:val="11"/>
        </w:numPr>
        <w:jc w:val="both"/>
      </w:pPr>
      <w:r>
        <w:t xml:space="preserve">Erinevate kõrgkoolide kompetentsi kasutamine linna kultuurielu arendamisel ja juhtimisel. </w:t>
      </w:r>
    </w:p>
    <w:p w14:paraId="7E854C63" w14:textId="77777777" w:rsidR="0043480E" w:rsidRPr="00AF5F8E" w:rsidRDefault="00774883" w:rsidP="003D3124">
      <w:pPr>
        <w:numPr>
          <w:ilvl w:val="0"/>
          <w:numId w:val="11"/>
        </w:numPr>
        <w:jc w:val="both"/>
      </w:pPr>
      <w:r>
        <w:t>Koostöö tihendamine linna ja kõrgkoolide vahel praktikantide rakendamiseks, uuringute korraldamiseks ja innovaatiliste ühisprojektide algatamiseks</w:t>
      </w:r>
      <w:r w:rsidR="0043480E">
        <w:t xml:space="preserve">.  </w:t>
      </w:r>
    </w:p>
    <w:p w14:paraId="5AD0692D" w14:textId="77777777" w:rsidR="0043480E" w:rsidRDefault="0043480E" w:rsidP="003D3124">
      <w:pPr>
        <w:numPr>
          <w:ilvl w:val="0"/>
          <w:numId w:val="11"/>
        </w:numPr>
        <w:jc w:val="both"/>
      </w:pPr>
      <w:r>
        <w:t>Koostöö üliõpilasorganisatsioonidega info paremaks levikuks ja kultuuri tarbimise suurendamiseks (sh välistudengitele võõrkeelse info levitamiseks).</w:t>
      </w:r>
    </w:p>
    <w:p w14:paraId="085FBCE4" w14:textId="77777777" w:rsidR="0043480E" w:rsidRPr="00427F54" w:rsidRDefault="0043480E" w:rsidP="003D3124">
      <w:pPr>
        <w:numPr>
          <w:ilvl w:val="0"/>
          <w:numId w:val="11"/>
        </w:numPr>
        <w:jc w:val="both"/>
      </w:pPr>
      <w:r>
        <w:t>Integreeritud õppe võimaldamine huvi-, kutse-, üld- ja kõrghariduses noorte kunsti ja spordialase kompetentsi arendamiseks (nt integreeritud õppekavad, paralleelõppe rakendamine, erikallakuga klassid</w:t>
      </w:r>
      <w:r w:rsidRPr="00AB2AA4">
        <w:t>)</w:t>
      </w:r>
      <w:r>
        <w:t>.</w:t>
      </w:r>
    </w:p>
    <w:p w14:paraId="5BDE2CA0" w14:textId="77777777" w:rsidR="00772353" w:rsidRDefault="00772353" w:rsidP="00772353">
      <w:pPr>
        <w:numPr>
          <w:ilvl w:val="0"/>
          <w:numId w:val="11"/>
        </w:numPr>
        <w:jc w:val="both"/>
      </w:pPr>
      <w:r>
        <w:t>Formaalse ja mitteformaalse hariduse ning haridus- ja kultuuriasutuste süsteemse koostöö juurutamine lastele mitmekesisema õppe võimaldamiseks, sh loomeinimeste kaasamine õppetöösse.</w:t>
      </w:r>
    </w:p>
    <w:p w14:paraId="7562DFFF" w14:textId="77777777" w:rsidR="0043480E" w:rsidRPr="001875B9" w:rsidRDefault="0043480E" w:rsidP="003D3124">
      <w:pPr>
        <w:numPr>
          <w:ilvl w:val="0"/>
          <w:numId w:val="11"/>
        </w:numPr>
        <w:jc w:val="both"/>
      </w:pPr>
      <w:r w:rsidRPr="001875B9">
        <w:t>Kultuurivaldkonna taristu arendamine koostöös haridusasutustega</w:t>
      </w:r>
      <w:r>
        <w:t xml:space="preserve"> paremate harrastamisvõimaluste loomiseks</w:t>
      </w:r>
      <w:r w:rsidRPr="001875B9">
        <w:t>.</w:t>
      </w:r>
    </w:p>
    <w:p w14:paraId="6D382CB9" w14:textId="77777777" w:rsidR="0043480E" w:rsidRDefault="0043480E" w:rsidP="003D3124">
      <w:pPr>
        <w:numPr>
          <w:ilvl w:val="0"/>
          <w:numId w:val="11"/>
        </w:numPr>
        <w:jc w:val="both"/>
      </w:pPr>
      <w:r>
        <w:t xml:space="preserve">Huvikoolide, raamatukogu ja mäluasutuste spetsialistide </w:t>
      </w:r>
      <w:r w:rsidRPr="00964A64">
        <w:t>palgataseme võrdsustamine sarnaste ametikohtadega riigisektoris ning</w:t>
      </w:r>
      <w:r>
        <w:t xml:space="preserve"> ühtlustamine</w:t>
      </w:r>
      <w:r w:rsidRPr="00964A64">
        <w:t xml:space="preserve"> linnavalitsuse institutsioonide vahel</w:t>
      </w:r>
      <w:r>
        <w:t>.</w:t>
      </w:r>
    </w:p>
    <w:p w14:paraId="1F18B569" w14:textId="77777777" w:rsidR="0043480E" w:rsidRDefault="0043480E" w:rsidP="0043480E">
      <w:pPr>
        <w:spacing w:after="0" w:line="240" w:lineRule="auto"/>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43480E" w14:paraId="6483612F" w14:textId="77777777" w:rsidTr="00BA37FF">
        <w:tc>
          <w:tcPr>
            <w:tcW w:w="9072" w:type="dxa"/>
            <w:tcBorders>
              <w:top w:val="nil"/>
              <w:left w:val="nil"/>
              <w:bottom w:val="nil"/>
              <w:right w:val="nil"/>
            </w:tcBorders>
            <w:shd w:val="clear" w:color="auto" w:fill="D99594"/>
          </w:tcPr>
          <w:p w14:paraId="11F44EE5" w14:textId="77777777" w:rsidR="0043480E" w:rsidRPr="00BA37FF" w:rsidRDefault="0043480E" w:rsidP="00BA37FF">
            <w:pPr>
              <w:jc w:val="center"/>
              <w:rPr>
                <w:b/>
              </w:rPr>
            </w:pPr>
            <w:r w:rsidRPr="00BA37FF">
              <w:rPr>
                <w:b/>
              </w:rPr>
              <w:t>Loomemajanduse osakaalu ja rolli suurendamine linna majanduselus</w:t>
            </w:r>
          </w:p>
        </w:tc>
      </w:tr>
    </w:tbl>
    <w:p w14:paraId="1F34388B" w14:textId="77777777" w:rsidR="0043480E" w:rsidRDefault="0043480E" w:rsidP="0043480E">
      <w:pPr>
        <w:spacing w:after="0" w:line="240" w:lineRule="auto"/>
        <w:ind w:left="360"/>
      </w:pPr>
    </w:p>
    <w:p w14:paraId="3169F8A0" w14:textId="77777777" w:rsidR="0043480E" w:rsidRPr="00AF5F8E" w:rsidRDefault="0043480E" w:rsidP="003D3124">
      <w:pPr>
        <w:numPr>
          <w:ilvl w:val="0"/>
          <w:numId w:val="11"/>
        </w:numPr>
        <w:jc w:val="both"/>
      </w:pPr>
      <w:r w:rsidRPr="00AF5F8E">
        <w:t>Alustavate loome</w:t>
      </w:r>
      <w:r>
        <w:t>e</w:t>
      </w:r>
      <w:r w:rsidRPr="00AF5F8E">
        <w:t xml:space="preserve">ttevõtete jaoks tugiteenuste süsteemi arendamine info koondamise  ja nõustamise kaudu (Tartu Loomemajanduskeskuse haarde suurendamine).   </w:t>
      </w:r>
    </w:p>
    <w:p w14:paraId="4973DA95" w14:textId="77777777" w:rsidR="0043480E" w:rsidRPr="00AF5F8E" w:rsidRDefault="0043480E" w:rsidP="003D3124">
      <w:pPr>
        <w:numPr>
          <w:ilvl w:val="0"/>
          <w:numId w:val="11"/>
        </w:numPr>
        <w:jc w:val="both"/>
      </w:pPr>
      <w:r>
        <w:lastRenderedPageBreak/>
        <w:t>Kultuurihäka</w:t>
      </w:r>
      <w:r w:rsidRPr="00AF5F8E">
        <w:t>tonide jt loomeproduktide ellukutsumise vormide sisseviimine valdkonna  arendamiseks</w:t>
      </w:r>
      <w:r w:rsidR="00C162AC">
        <w:t>, sh noortele suunatud algatuste toetamine</w:t>
      </w:r>
      <w:r w:rsidR="001C679C">
        <w:t>.</w:t>
      </w:r>
      <w:r w:rsidRPr="00AF5F8E">
        <w:t xml:space="preserve">   </w:t>
      </w:r>
    </w:p>
    <w:p w14:paraId="7C955267" w14:textId="77777777" w:rsidR="0043480E" w:rsidRDefault="0043480E" w:rsidP="003D3124">
      <w:pPr>
        <w:numPr>
          <w:ilvl w:val="0"/>
          <w:numId w:val="11"/>
        </w:numPr>
        <w:jc w:val="both"/>
      </w:pPr>
      <w:r w:rsidRPr="00AF5F8E">
        <w:t xml:space="preserve">Loomeettevõtluse arendamine läbi kinnisvarapoliitika - kesklinnas soodustingimustel tegevuspindade leidmine ja linna erinevates piirkondades kasutamata pindade loomeklastriteks arendamise soodustamine.  </w:t>
      </w:r>
    </w:p>
    <w:p w14:paraId="4D078C3D" w14:textId="77777777" w:rsidR="00BE3043" w:rsidRPr="00556D82" w:rsidRDefault="00BE3043" w:rsidP="003D3124">
      <w:pPr>
        <w:numPr>
          <w:ilvl w:val="0"/>
          <w:numId w:val="11"/>
        </w:numPr>
        <w:jc w:val="both"/>
        <w:rPr>
          <w:color w:val="FF0000"/>
        </w:rPr>
      </w:pPr>
      <w:r w:rsidRPr="00556D82">
        <w:rPr>
          <w:color w:val="FF0000"/>
        </w:rPr>
        <w:t xml:space="preserve">Tartu Loomemajanduskeskuse hoonete ja õueala renoveerimine ning korrashoid (Kalevi tn kompleks ja Antoniuse õu) ning uute ruumide kasutuselevõtt linnaruumis (kohaliku disaini showroom, avatud stuudiod ja töökojad, jne). </w:t>
      </w:r>
    </w:p>
    <w:p w14:paraId="69362075" w14:textId="3671F66D" w:rsidR="0043480E" w:rsidRPr="00AF5F8E" w:rsidRDefault="0043480E" w:rsidP="003D3124">
      <w:pPr>
        <w:numPr>
          <w:ilvl w:val="0"/>
          <w:numId w:val="11"/>
        </w:numPr>
        <w:jc w:val="both"/>
      </w:pPr>
      <w:r w:rsidRPr="00AF5F8E">
        <w:t xml:space="preserve">Platvormide loomine IKT valdkonna, haridusasutuste ja loomeettevõtjate koostööks. </w:t>
      </w:r>
    </w:p>
    <w:p w14:paraId="5C88069D" w14:textId="77777777" w:rsidR="0043480E" w:rsidRPr="00AF5F8E" w:rsidRDefault="0043480E" w:rsidP="003D3124">
      <w:pPr>
        <w:numPr>
          <w:ilvl w:val="0"/>
          <w:numId w:val="11"/>
        </w:numPr>
        <w:jc w:val="both"/>
      </w:pPr>
      <w:r>
        <w:t>Tartu</w:t>
      </w:r>
      <w:r w:rsidRPr="00AF5F8E">
        <w:t xml:space="preserve"> loomemajanduse kaardistami</w:t>
      </w:r>
      <w:r>
        <w:t>ne</w:t>
      </w:r>
      <w:r w:rsidRPr="00AF5F8E">
        <w:t>.</w:t>
      </w:r>
    </w:p>
    <w:p w14:paraId="69729444" w14:textId="77777777" w:rsidR="0043480E" w:rsidRDefault="0043480E" w:rsidP="003D3124">
      <w:pPr>
        <w:numPr>
          <w:ilvl w:val="0"/>
          <w:numId w:val="11"/>
        </w:numPr>
        <w:jc w:val="both"/>
      </w:pPr>
      <w:r w:rsidRPr="00AF5F8E">
        <w:t>Arengupotentsiaaliga loomeettevõtete ekspordivõimekuse suurendamine (nt toetus messidel osalemiseks).</w:t>
      </w:r>
    </w:p>
    <w:p w14:paraId="3D0F7943" w14:textId="08F404FB" w:rsidR="00570308" w:rsidRPr="00556D82" w:rsidRDefault="00570308" w:rsidP="003D3124">
      <w:pPr>
        <w:numPr>
          <w:ilvl w:val="0"/>
          <w:numId w:val="11"/>
        </w:numPr>
        <w:jc w:val="both"/>
        <w:rPr>
          <w:color w:val="FF0000"/>
        </w:rPr>
      </w:pPr>
      <w:r w:rsidRPr="00556D82">
        <w:rPr>
          <w:color w:val="FF0000"/>
        </w:rPr>
        <w:t>Tartu Filmifondi arendamine ja uute teenuste väljatöötamine filmidele tugiteenuste pakkumiseks (lokatsioonide tutvustamine, kohalike teenuste vahendamine jne)</w:t>
      </w:r>
      <w:r w:rsidR="00556D82">
        <w:rPr>
          <w:color w:val="FF0000"/>
        </w:rPr>
        <w:t>.</w:t>
      </w:r>
    </w:p>
    <w:p w14:paraId="6BAEEFBC" w14:textId="77777777" w:rsidR="0043480E" w:rsidRDefault="0043480E" w:rsidP="0043480E">
      <w:pPr>
        <w:spacing w:after="0" w:line="240" w:lineRule="auto"/>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43480E" w14:paraId="151F94A7" w14:textId="77777777" w:rsidTr="00BA37FF">
        <w:tc>
          <w:tcPr>
            <w:tcW w:w="9072" w:type="dxa"/>
            <w:tcBorders>
              <w:top w:val="nil"/>
              <w:left w:val="nil"/>
              <w:bottom w:val="nil"/>
              <w:right w:val="nil"/>
            </w:tcBorders>
            <w:shd w:val="clear" w:color="auto" w:fill="D99594"/>
          </w:tcPr>
          <w:p w14:paraId="312FE2E1" w14:textId="77777777" w:rsidR="0043480E" w:rsidRPr="00BA37FF" w:rsidRDefault="0043480E" w:rsidP="00BA37FF">
            <w:pPr>
              <w:jc w:val="center"/>
              <w:rPr>
                <w:b/>
              </w:rPr>
            </w:pPr>
            <w:r w:rsidRPr="00BA37FF">
              <w:rPr>
                <w:b/>
              </w:rPr>
              <w:t>Kohalike kogukondade, elanike eri põlvkondade ja huvirühmade osaluse soodustamine linnaelus ja selle kujundamises</w:t>
            </w:r>
          </w:p>
        </w:tc>
      </w:tr>
    </w:tbl>
    <w:p w14:paraId="77968602" w14:textId="77777777" w:rsidR="0043480E" w:rsidRPr="00AF5F8E" w:rsidRDefault="0043480E" w:rsidP="0043480E">
      <w:pPr>
        <w:spacing w:after="0" w:line="240" w:lineRule="auto"/>
        <w:ind w:left="360"/>
      </w:pPr>
    </w:p>
    <w:p w14:paraId="649FF588" w14:textId="77777777" w:rsidR="0043480E" w:rsidRDefault="0043480E" w:rsidP="003D3124">
      <w:pPr>
        <w:numPr>
          <w:ilvl w:val="0"/>
          <w:numId w:val="11"/>
        </w:numPr>
        <w:jc w:val="both"/>
      </w:pPr>
      <w:r>
        <w:t>Erinevate sihtrühmade</w:t>
      </w:r>
      <w:r w:rsidR="00C162AC">
        <w:t xml:space="preserve"> (noored, eakad, rahvusvähemused jt)</w:t>
      </w:r>
      <w:r>
        <w:t xml:space="preserve"> loovuse ja loova eneseväljendamise edendamine</w:t>
      </w:r>
      <w:r w:rsidR="00C162AC">
        <w:t xml:space="preserve"> ja identiteedi tugevdamine</w:t>
      </w:r>
      <w:r>
        <w:t xml:space="preserve"> koolituste, keskkondade ja vahendite kaudu. </w:t>
      </w:r>
    </w:p>
    <w:p w14:paraId="679B5784" w14:textId="77777777" w:rsidR="0043480E" w:rsidRDefault="0043480E" w:rsidP="003D3124">
      <w:pPr>
        <w:numPr>
          <w:ilvl w:val="0"/>
          <w:numId w:val="11"/>
        </w:numPr>
        <w:jc w:val="both"/>
      </w:pPr>
      <w:r>
        <w:t>Põlvkondade ja huvirühmade kaasamine kultuurielu puudutavasse otsustusprotsessi.</w:t>
      </w:r>
    </w:p>
    <w:p w14:paraId="4D795F7C" w14:textId="0A422C7C" w:rsidR="0043480E" w:rsidRPr="002B112E" w:rsidRDefault="000E4322" w:rsidP="003D3124">
      <w:pPr>
        <w:numPr>
          <w:ilvl w:val="0"/>
          <w:numId w:val="11"/>
        </w:numPr>
        <w:jc w:val="both"/>
        <w:rPr>
          <w:color w:val="FF0000"/>
        </w:rPr>
      </w:pPr>
      <w:r w:rsidRPr="002B112E">
        <w:rPr>
          <w:color w:val="FF0000"/>
        </w:rPr>
        <w:t>Lähtuvalt kogukonna huvidest kogukonna kohtumispaikade (nt spordiplats) tekkele kaasaaitamine</w:t>
      </w:r>
      <w:r w:rsidR="00A70ABB" w:rsidRPr="002B112E">
        <w:rPr>
          <w:color w:val="FF0000"/>
        </w:rPr>
        <w:t>.</w:t>
      </w:r>
    </w:p>
    <w:p w14:paraId="4450ED8A" w14:textId="77777777" w:rsidR="00675A2E" w:rsidRPr="005855B4" w:rsidRDefault="00317D83" w:rsidP="003D3124">
      <w:pPr>
        <w:numPr>
          <w:ilvl w:val="0"/>
          <w:numId w:val="11"/>
        </w:numPr>
        <w:jc w:val="both"/>
      </w:pPr>
      <w:r w:rsidRPr="005855B4">
        <w:t>Toetada alternatiivkultuuri asutuste (nt Tartu kultuurikvartal) arengut.</w:t>
      </w:r>
    </w:p>
    <w:p w14:paraId="6FB5AAA3" w14:textId="77777777" w:rsidR="0043480E" w:rsidRPr="00784A54" w:rsidRDefault="0043480E" w:rsidP="003D3124">
      <w:pPr>
        <w:numPr>
          <w:ilvl w:val="0"/>
          <w:numId w:val="11"/>
        </w:numPr>
        <w:jc w:val="both"/>
      </w:pPr>
      <w:r w:rsidRPr="00784A54">
        <w:t>Multifunktsionaalse kultuurikeskuse loomine Poe tänava parki (raamatukogu</w:t>
      </w:r>
      <w:r w:rsidR="00A70ABB" w:rsidRPr="00784A54">
        <w:t>, Tartu Kunstimuuseum</w:t>
      </w:r>
      <w:r w:rsidRPr="00784A54">
        <w:t xml:space="preserve"> jm kultuuriasutused) ning linna allasutuste (raamatukogu, lastekunstikool, muusikakoolid ja muuseumid) ruumiprobleemide lahendamine ja teenus</w:t>
      </w:r>
      <w:r w:rsidR="002C7E1B" w:rsidRPr="00784A54">
        <w:t>e kättesaadavuse tagamine.</w:t>
      </w:r>
    </w:p>
    <w:p w14:paraId="27601173" w14:textId="77777777" w:rsidR="0043480E" w:rsidRPr="00DA5B3B" w:rsidRDefault="0043480E" w:rsidP="003D3124">
      <w:pPr>
        <w:numPr>
          <w:ilvl w:val="0"/>
          <w:numId w:val="11"/>
        </w:numPr>
        <w:jc w:val="both"/>
      </w:pPr>
      <w:r>
        <w:t xml:space="preserve">Spordi ja vabaajaharrastuse (sh ekstreemspordihall, jalgpalli sisehall) </w:t>
      </w:r>
      <w:r w:rsidRPr="00DA5B3B">
        <w:t xml:space="preserve">sisetingimuste </w:t>
      </w:r>
      <w:r w:rsidR="00367255" w:rsidRPr="00DA5B3B">
        <w:t xml:space="preserve">ning välitingimustes spordi- ja rattaparkide </w:t>
      </w:r>
      <w:r w:rsidR="00157259" w:rsidRPr="00DA5B3B">
        <w:t>kaasajastamine</w:t>
      </w:r>
      <w:r w:rsidR="00367255" w:rsidRPr="00DA5B3B">
        <w:t xml:space="preserve"> ja loomine</w:t>
      </w:r>
      <w:r w:rsidR="002C7E1B" w:rsidRPr="00DA5B3B">
        <w:t>.</w:t>
      </w:r>
    </w:p>
    <w:p w14:paraId="2B8A215A" w14:textId="77777777" w:rsidR="0043480E" w:rsidRPr="0092401D" w:rsidRDefault="0043480E" w:rsidP="003D3124">
      <w:pPr>
        <w:numPr>
          <w:ilvl w:val="0"/>
          <w:numId w:val="11"/>
        </w:numPr>
        <w:jc w:val="both"/>
      </w:pPr>
      <w:r w:rsidRPr="0092401D">
        <w:t>Noorte omaalgatuslike kogukonda arendavate projektide toetamine.</w:t>
      </w:r>
    </w:p>
    <w:p w14:paraId="6D2E327D" w14:textId="1452F516" w:rsidR="0043480E" w:rsidRPr="0094062B" w:rsidRDefault="006E3D2D" w:rsidP="003D3124">
      <w:pPr>
        <w:numPr>
          <w:ilvl w:val="0"/>
          <w:numId w:val="11"/>
        </w:numPr>
        <w:jc w:val="both"/>
        <w:rPr>
          <w:color w:val="FF0000"/>
        </w:rPr>
      </w:pPr>
      <w:r w:rsidRPr="0094062B">
        <w:rPr>
          <w:color w:val="FF0000"/>
        </w:rPr>
        <w:t>Hariduslike erivajadustega noorte sihiteadlik kaasamine noorsootöösse ning huviharidusse ja -tegevusse</w:t>
      </w:r>
      <w:r w:rsidR="0043480E" w:rsidRPr="0094062B">
        <w:rPr>
          <w:color w:val="FF0000"/>
        </w:rPr>
        <w:t>.</w:t>
      </w:r>
    </w:p>
    <w:p w14:paraId="2053D97A" w14:textId="77777777" w:rsidR="0043480E" w:rsidRPr="00880ABE" w:rsidRDefault="0043480E" w:rsidP="003D3124">
      <w:pPr>
        <w:numPr>
          <w:ilvl w:val="0"/>
          <w:numId w:val="11"/>
        </w:numPr>
        <w:jc w:val="both"/>
      </w:pPr>
      <w:r>
        <w:t>Kultuuriasutuste avamine lastele koolivälise vabaajaveetmise kohana.</w:t>
      </w:r>
    </w:p>
    <w:p w14:paraId="4BCADEBB" w14:textId="77777777" w:rsidR="0043480E" w:rsidRDefault="0043480E" w:rsidP="003D3124">
      <w:pPr>
        <w:numPr>
          <w:ilvl w:val="0"/>
          <w:numId w:val="11"/>
        </w:numPr>
        <w:jc w:val="both"/>
      </w:pPr>
      <w:r w:rsidRPr="00964A64">
        <w:t>Noortekeskuse teenuse tagamine Tartu linna erinevates piirkondades.</w:t>
      </w:r>
    </w:p>
    <w:p w14:paraId="40CF9BBA" w14:textId="3B30410B" w:rsidR="0043480E" w:rsidRPr="0094062B" w:rsidRDefault="009A3E9A" w:rsidP="003D3124">
      <w:pPr>
        <w:numPr>
          <w:ilvl w:val="0"/>
          <w:numId w:val="11"/>
        </w:numPr>
        <w:jc w:val="both"/>
        <w:rPr>
          <w:color w:val="FF0000"/>
        </w:rPr>
      </w:pPr>
      <w:r w:rsidRPr="0094062B">
        <w:rPr>
          <w:color w:val="FF0000"/>
        </w:rPr>
        <w:t>Huvitegevuse ja -hariduse mitmekesisuse, kättesaadavuse ning kvaliteedi tagamine</w:t>
      </w:r>
      <w:r w:rsidR="0043480E" w:rsidRPr="0094062B">
        <w:rPr>
          <w:color w:val="FF0000"/>
        </w:rPr>
        <w:t>.</w:t>
      </w:r>
    </w:p>
    <w:p w14:paraId="779608B5" w14:textId="77777777" w:rsidR="0043480E" w:rsidRDefault="0043480E" w:rsidP="003D3124">
      <w:pPr>
        <w:numPr>
          <w:ilvl w:val="0"/>
          <w:numId w:val="11"/>
        </w:numPr>
        <w:jc w:val="both"/>
      </w:pPr>
      <w:r>
        <w:lastRenderedPageBreak/>
        <w:t xml:space="preserve">Sihtgrupipõhise </w:t>
      </w:r>
      <w:r w:rsidRPr="00964A64">
        <w:t xml:space="preserve">info tagamine Tartu </w:t>
      </w:r>
      <w:r>
        <w:t xml:space="preserve">kultuuri- ja spordielu ning noorsootöö </w:t>
      </w:r>
      <w:r w:rsidRPr="00964A64">
        <w:t>kohta.</w:t>
      </w:r>
    </w:p>
    <w:p w14:paraId="51D8F54C" w14:textId="6553D928" w:rsidR="0043480E" w:rsidRPr="00CD40FD" w:rsidRDefault="00CD40FD" w:rsidP="00CD40FD">
      <w:pPr>
        <w:numPr>
          <w:ilvl w:val="0"/>
          <w:numId w:val="11"/>
        </w:numPr>
        <w:jc w:val="both"/>
        <w:rPr>
          <w:strike/>
          <w:color w:val="FF0000"/>
        </w:rPr>
      </w:pPr>
      <w:r w:rsidRPr="00CD40FD">
        <w:rPr>
          <w:strike/>
          <w:color w:val="FF0000"/>
        </w:rPr>
        <w:t>Tartu kultuurikliendikaardi rakendamine erinevatele sihtrühmadele.</w:t>
      </w:r>
    </w:p>
    <w:p w14:paraId="0B475408" w14:textId="77777777" w:rsidR="0043480E" w:rsidRDefault="0043480E" w:rsidP="003D3124">
      <w:pPr>
        <w:numPr>
          <w:ilvl w:val="0"/>
          <w:numId w:val="11"/>
        </w:numPr>
        <w:jc w:val="both"/>
      </w:pPr>
      <w:r>
        <w:t>Kultuuritarbijate ringi laiendamine e-teenuste arendamise kaudu (sh veebinäitused, e-raamatute kättesaadavuse parandamine, digiteeritud pärandiga seotud projektid, Kultuuriakna ja toetuste taotlussüsteemide pidev arendamine).</w:t>
      </w:r>
    </w:p>
    <w:p w14:paraId="4A6F6E34" w14:textId="77777777" w:rsidR="0043480E" w:rsidRDefault="0043480E" w:rsidP="0043480E">
      <w:pPr>
        <w:spacing w:after="0" w:line="240" w:lineRule="auto"/>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43480E" w14:paraId="49FE863E" w14:textId="77777777" w:rsidTr="00BA37FF">
        <w:tc>
          <w:tcPr>
            <w:tcW w:w="9072" w:type="dxa"/>
            <w:tcBorders>
              <w:top w:val="nil"/>
              <w:left w:val="nil"/>
              <w:bottom w:val="nil"/>
              <w:right w:val="nil"/>
            </w:tcBorders>
            <w:shd w:val="clear" w:color="auto" w:fill="D99594"/>
          </w:tcPr>
          <w:p w14:paraId="2FE39CAE" w14:textId="77777777" w:rsidR="0043480E" w:rsidRPr="00BA37FF" w:rsidRDefault="0043480E" w:rsidP="00BA37FF">
            <w:pPr>
              <w:jc w:val="center"/>
              <w:rPr>
                <w:b/>
              </w:rPr>
            </w:pPr>
            <w:r w:rsidRPr="00BA37FF">
              <w:rPr>
                <w:b/>
              </w:rPr>
              <w:t>Liikumise ja tervislike eluviiside harrastamise soosimine</w:t>
            </w:r>
          </w:p>
        </w:tc>
      </w:tr>
    </w:tbl>
    <w:p w14:paraId="4470D9DB" w14:textId="77777777" w:rsidR="0043480E" w:rsidRDefault="0043480E" w:rsidP="0043480E">
      <w:pPr>
        <w:spacing w:after="0" w:line="240" w:lineRule="auto"/>
        <w:ind w:left="360"/>
      </w:pPr>
    </w:p>
    <w:p w14:paraId="38627E86" w14:textId="7D13A5C1" w:rsidR="0043480E" w:rsidRPr="003346A2" w:rsidRDefault="0043480E" w:rsidP="003D3124">
      <w:pPr>
        <w:numPr>
          <w:ilvl w:val="0"/>
          <w:numId w:val="11"/>
        </w:numPr>
        <w:jc w:val="both"/>
        <w:rPr>
          <w:color w:val="FF0000"/>
        </w:rPr>
      </w:pPr>
      <w:r w:rsidRPr="003346A2">
        <w:rPr>
          <w:color w:val="FF0000"/>
        </w:rPr>
        <w:t xml:space="preserve">Kogupere liikumisürituste </w:t>
      </w:r>
      <w:r w:rsidR="00FD4453" w:rsidRPr="003346A2">
        <w:rPr>
          <w:color w:val="FF0000"/>
        </w:rPr>
        <w:t>toetamine</w:t>
      </w:r>
      <w:r w:rsidRPr="003346A2">
        <w:rPr>
          <w:color w:val="FF0000"/>
        </w:rPr>
        <w:t xml:space="preserve">. </w:t>
      </w:r>
    </w:p>
    <w:p w14:paraId="359CBDF6" w14:textId="77777777" w:rsidR="0043480E" w:rsidRPr="00AD3459" w:rsidRDefault="0043480E" w:rsidP="003D3124">
      <w:pPr>
        <w:numPr>
          <w:ilvl w:val="0"/>
          <w:numId w:val="11"/>
        </w:numPr>
        <w:jc w:val="both"/>
      </w:pPr>
      <w:r>
        <w:t xml:space="preserve">Põlvkonnaüleste arendavate mängupaikade,  tööks ja mitmekülgseks vaba aja veetmiseks  linnaruumi lahenduste loomine (eriti Emajõe ääres ja rohealadel) ning </w:t>
      </w:r>
      <w:r w:rsidRPr="00B962BC">
        <w:t>mitmekesist tegutsemist võimaldava</w:t>
      </w:r>
      <w:r>
        <w:t xml:space="preserve"> liikumis- ja spordih</w:t>
      </w:r>
      <w:r w:rsidR="002C7E1B">
        <w:t>arrastuskeskkonna loomine.</w:t>
      </w:r>
    </w:p>
    <w:p w14:paraId="593053B1" w14:textId="77777777" w:rsidR="0043480E" w:rsidRPr="00B962BC" w:rsidRDefault="0043480E" w:rsidP="003D3124">
      <w:pPr>
        <w:numPr>
          <w:ilvl w:val="0"/>
          <w:numId w:val="11"/>
        </w:numPr>
        <w:jc w:val="both"/>
      </w:pPr>
      <w:r>
        <w:t>Ülelinnalis</w:t>
      </w:r>
      <w:r w:rsidRPr="00B962BC">
        <w:t>e terviseradade ja -paikade võrgustik</w:t>
      </w:r>
      <w:r>
        <w:t>u arendamine.</w:t>
      </w:r>
    </w:p>
    <w:p w14:paraId="2E079886" w14:textId="77777777" w:rsidR="0043480E" w:rsidRPr="00355A10" w:rsidRDefault="0043480E" w:rsidP="003D3124">
      <w:pPr>
        <w:numPr>
          <w:ilvl w:val="0"/>
          <w:numId w:val="11"/>
        </w:numPr>
        <w:jc w:val="both"/>
      </w:pPr>
      <w:r w:rsidRPr="00B962BC">
        <w:t>Liikumiskultuuri ja t</w:t>
      </w:r>
      <w:r>
        <w:t>ervislikku käitumist soodustavate tegevuste</w:t>
      </w:r>
      <w:r w:rsidRPr="00B962BC">
        <w:t xml:space="preserve"> </w:t>
      </w:r>
      <w:r>
        <w:t>(sh liikumist soodustavad kultuuritegevused) toetamine.</w:t>
      </w:r>
    </w:p>
    <w:p w14:paraId="747323BE" w14:textId="77777777" w:rsidR="0043480E" w:rsidRPr="00B962BC" w:rsidRDefault="0043480E" w:rsidP="003D3124">
      <w:pPr>
        <w:numPr>
          <w:ilvl w:val="0"/>
          <w:numId w:val="11"/>
        </w:numPr>
        <w:jc w:val="both"/>
      </w:pPr>
      <w:r w:rsidRPr="00B962BC">
        <w:t>Liikumisharrastust soosivate tegevuste</w:t>
      </w:r>
      <w:r>
        <w:t xml:space="preserve"> ja</w:t>
      </w:r>
      <w:r w:rsidRPr="00B962BC">
        <w:t xml:space="preserve"> programm</w:t>
      </w:r>
      <w:r>
        <w:t>ide rakendamine üldharidus</w:t>
      </w:r>
      <w:r w:rsidRPr="00B962BC">
        <w:t xml:space="preserve">koolides (Liikuma </w:t>
      </w:r>
      <w:r w:rsidR="00B52585">
        <w:t>Kutsu</w:t>
      </w:r>
      <w:r w:rsidRPr="00B962BC">
        <w:t>v Kool</w:t>
      </w:r>
      <w:r>
        <w:t>, koolidevahelised spordiüritused, kooliolümpia</w:t>
      </w:r>
      <w:r w:rsidRPr="00B962BC">
        <w:t xml:space="preserve"> jms)</w:t>
      </w:r>
      <w:r w:rsidR="00DE327F">
        <w:t xml:space="preserve"> ning üldhariduskoolide siseruumide ja välitingimuste arendamine laste jaoks liikumist soosivaks keskkonnaks</w:t>
      </w:r>
      <w:r>
        <w:t>.</w:t>
      </w:r>
    </w:p>
    <w:p w14:paraId="002F32C7" w14:textId="77777777" w:rsidR="0043480E" w:rsidRDefault="0043480E" w:rsidP="003D3124">
      <w:pPr>
        <w:numPr>
          <w:ilvl w:val="0"/>
          <w:numId w:val="11"/>
        </w:numPr>
        <w:jc w:val="both"/>
      </w:pPr>
      <w:r w:rsidRPr="00B962BC">
        <w:t>Koostöö tihendamine spordiklubide ja üldhariduskoolide vahel (spordi õppetööväline tegevus, kodulähedased treeningringid jms)</w:t>
      </w:r>
      <w:r>
        <w:t xml:space="preserve"> laste liikumisharjumuste kujundamiseks.</w:t>
      </w:r>
    </w:p>
    <w:p w14:paraId="2DBBAE6C" w14:textId="77777777" w:rsidR="0043480E" w:rsidRDefault="0043480E" w:rsidP="0043480E">
      <w:pPr>
        <w:spacing w:after="0" w:line="240" w:lineRule="auto"/>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43480E" w14:paraId="0AFD9BE8" w14:textId="77777777" w:rsidTr="00BA37FF">
        <w:tc>
          <w:tcPr>
            <w:tcW w:w="9212" w:type="dxa"/>
            <w:tcBorders>
              <w:top w:val="nil"/>
              <w:left w:val="nil"/>
              <w:bottom w:val="nil"/>
              <w:right w:val="nil"/>
            </w:tcBorders>
            <w:shd w:val="clear" w:color="auto" w:fill="D99594"/>
          </w:tcPr>
          <w:p w14:paraId="141F2C92" w14:textId="77777777" w:rsidR="0043480E" w:rsidRPr="00BA37FF" w:rsidRDefault="0043480E" w:rsidP="00BA37FF">
            <w:pPr>
              <w:jc w:val="center"/>
              <w:rPr>
                <w:b/>
              </w:rPr>
            </w:pPr>
            <w:r w:rsidRPr="00BA37FF">
              <w:rPr>
                <w:b/>
              </w:rPr>
              <w:t>Mitmekülgses kasutuses oleva ning linnaloodust ja kultuuri väärtustava avaliku ruumi tekke soodustamine</w:t>
            </w:r>
          </w:p>
        </w:tc>
      </w:tr>
    </w:tbl>
    <w:p w14:paraId="3E52D5F8" w14:textId="77777777" w:rsidR="0043480E" w:rsidRDefault="0043480E" w:rsidP="0043480E">
      <w:pPr>
        <w:spacing w:after="0" w:line="240" w:lineRule="auto"/>
      </w:pPr>
    </w:p>
    <w:p w14:paraId="0AE757E6" w14:textId="77777777" w:rsidR="0043480E" w:rsidRDefault="0043480E" w:rsidP="003D3124">
      <w:pPr>
        <w:numPr>
          <w:ilvl w:val="0"/>
          <w:numId w:val="11"/>
        </w:numPr>
        <w:jc w:val="both"/>
      </w:pPr>
      <w:r>
        <w:t>Kogukondade kaasamine linnalooduse ja avaliku ruumiga seotud poliitikate kujundamisse.</w:t>
      </w:r>
    </w:p>
    <w:p w14:paraId="6823CCFF" w14:textId="77777777" w:rsidR="0043480E" w:rsidRDefault="0043480E" w:rsidP="003D3124">
      <w:pPr>
        <w:numPr>
          <w:ilvl w:val="0"/>
          <w:numId w:val="11"/>
        </w:numPr>
        <w:jc w:val="both"/>
      </w:pPr>
      <w:r w:rsidRPr="0027527A">
        <w:t xml:space="preserve">Emajõe ja </w:t>
      </w:r>
      <w:r>
        <w:t>kallaste</w:t>
      </w:r>
      <w:r w:rsidRPr="0027527A">
        <w:t xml:space="preserve"> arendamine</w:t>
      </w:r>
      <w:r>
        <w:t xml:space="preserve"> aktiivsete tegevuste keskkonnaks ning puhke- ja vabaaja veetmiseks kaasates sellesse Emajõega seotud huvigruppe  (nt Lodjaselts, sadamad, kalamehed, veespordialade esindajad).</w:t>
      </w:r>
    </w:p>
    <w:p w14:paraId="407C468D" w14:textId="1EE0CC85" w:rsidR="00367255" w:rsidRPr="00D0300F" w:rsidRDefault="00EF7F81" w:rsidP="003D3124">
      <w:pPr>
        <w:numPr>
          <w:ilvl w:val="0"/>
          <w:numId w:val="11"/>
        </w:numPr>
        <w:jc w:val="both"/>
        <w:rPr>
          <w:color w:val="FF0000"/>
        </w:rPr>
      </w:pPr>
      <w:r w:rsidRPr="00D0300F">
        <w:rPr>
          <w:color w:val="FF0000"/>
        </w:rPr>
        <w:t>Tähtvere rekreatsiooniala terviklik arendamine ühes puhkepargi, laululava ning mänguväljakutega</w:t>
      </w:r>
      <w:r w:rsidR="00367255" w:rsidRPr="00D0300F">
        <w:rPr>
          <w:color w:val="FF0000"/>
        </w:rPr>
        <w:t>.</w:t>
      </w:r>
    </w:p>
    <w:p w14:paraId="7AAB68FC" w14:textId="77777777" w:rsidR="0043480E" w:rsidRDefault="0043480E" w:rsidP="003D3124">
      <w:pPr>
        <w:numPr>
          <w:ilvl w:val="0"/>
          <w:numId w:val="11"/>
        </w:numPr>
        <w:jc w:val="both"/>
      </w:pPr>
      <w:r>
        <w:t>Keskkonnakunsti projektide toetamine</w:t>
      </w:r>
      <w:r w:rsidR="00DE327F">
        <w:t xml:space="preserve"> ning Emajõe elavdamise kunstiprojektide (sh skulptuuripargid, kultuurirajad, ujuvad näitusepinnad jm) elluviimine</w:t>
      </w:r>
      <w:r>
        <w:t>.</w:t>
      </w:r>
    </w:p>
    <w:p w14:paraId="1CE77C9E" w14:textId="57BA6E8E" w:rsidR="0043480E" w:rsidRPr="00D0300F" w:rsidRDefault="00E44E22" w:rsidP="003D3124">
      <w:pPr>
        <w:numPr>
          <w:ilvl w:val="0"/>
          <w:numId w:val="11"/>
        </w:numPr>
        <w:jc w:val="both"/>
        <w:rPr>
          <w:color w:val="FF0000"/>
        </w:rPr>
      </w:pPr>
      <w:r w:rsidRPr="00D0300F">
        <w:rPr>
          <w:color w:val="FF0000"/>
        </w:rPr>
        <w:t>Avalikus ruumis kaasaegse kunsti ja disaini eksponeerimist soodustava reeglistiku loomine ja rakendamine</w:t>
      </w:r>
      <w:r w:rsidR="0043480E" w:rsidRPr="00D0300F">
        <w:rPr>
          <w:color w:val="FF0000"/>
        </w:rPr>
        <w:t>.</w:t>
      </w:r>
    </w:p>
    <w:p w14:paraId="77A4709E" w14:textId="77777777" w:rsidR="0043480E" w:rsidRDefault="0043480E" w:rsidP="003D3124">
      <w:pPr>
        <w:numPr>
          <w:ilvl w:val="0"/>
          <w:numId w:val="11"/>
        </w:numPr>
        <w:jc w:val="both"/>
      </w:pPr>
      <w:r>
        <w:t xml:space="preserve">Mitmekesise linnalooduse kasutamine huvihariduse õpikeskkonnana.  </w:t>
      </w:r>
    </w:p>
    <w:p w14:paraId="7A815894" w14:textId="77777777" w:rsidR="0043480E" w:rsidRDefault="0043480E" w:rsidP="003D3124">
      <w:pPr>
        <w:numPr>
          <w:ilvl w:val="0"/>
          <w:numId w:val="11"/>
        </w:numPr>
        <w:jc w:val="both"/>
      </w:pPr>
      <w:r>
        <w:t>Omanäoliste, mänguliste ja kasutajakesksete ruumiobjektide loomine avalikku ruumi.</w:t>
      </w:r>
    </w:p>
    <w:p w14:paraId="4F301748" w14:textId="77777777" w:rsidR="0043480E" w:rsidRDefault="0043480E" w:rsidP="003D3124">
      <w:pPr>
        <w:numPr>
          <w:ilvl w:val="0"/>
          <w:numId w:val="11"/>
        </w:numPr>
        <w:jc w:val="both"/>
      </w:pPr>
      <w:r>
        <w:lastRenderedPageBreak/>
        <w:t>Erivajadustega inimestele kultuuriobjektidele- ja sündmustele ligipääsetavuse tagamine.</w:t>
      </w:r>
    </w:p>
    <w:p w14:paraId="02FA0631" w14:textId="77777777" w:rsidR="0043480E" w:rsidRDefault="0043480E" w:rsidP="003D3124">
      <w:pPr>
        <w:numPr>
          <w:ilvl w:val="0"/>
          <w:numId w:val="11"/>
        </w:numPr>
        <w:jc w:val="both"/>
      </w:pPr>
      <w:r>
        <w:t>Vabaõhu esinemispaikade arendamine.</w:t>
      </w:r>
    </w:p>
    <w:p w14:paraId="4CCC41E5" w14:textId="77777777" w:rsidR="0043480E" w:rsidRDefault="0043480E" w:rsidP="0043480E">
      <w:pPr>
        <w:spacing w:after="0" w:line="240" w:lineRule="auto"/>
        <w:ind w:left="360"/>
      </w:pPr>
    </w:p>
    <w:p w14:paraId="5308BB98" w14:textId="77777777" w:rsidR="00C73D68" w:rsidRDefault="00C73D68" w:rsidP="0043480E">
      <w:pPr>
        <w:spacing w:after="0" w:line="240" w:lineRule="auto"/>
        <w:ind w:left="360"/>
      </w:pPr>
    </w:p>
    <w:p w14:paraId="1111990D" w14:textId="77777777" w:rsidR="00C73D68" w:rsidRDefault="00C73D68" w:rsidP="0043480E">
      <w:pPr>
        <w:spacing w:after="0" w:line="240" w:lineRule="auto"/>
        <w:ind w:left="360"/>
      </w:pPr>
    </w:p>
    <w:p w14:paraId="6B29519A" w14:textId="77777777" w:rsidR="00C73D68" w:rsidRDefault="00C73D68" w:rsidP="0043480E">
      <w:pPr>
        <w:spacing w:after="0" w:line="240" w:lineRule="auto"/>
        <w:ind w:left="36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8"/>
      </w:tblGrid>
      <w:tr w:rsidR="0043480E" w14:paraId="60335C4C" w14:textId="77777777" w:rsidTr="00BA37FF">
        <w:tc>
          <w:tcPr>
            <w:tcW w:w="8788" w:type="dxa"/>
            <w:tcBorders>
              <w:top w:val="nil"/>
              <w:left w:val="nil"/>
              <w:bottom w:val="nil"/>
              <w:right w:val="nil"/>
            </w:tcBorders>
            <w:shd w:val="clear" w:color="auto" w:fill="D99594"/>
          </w:tcPr>
          <w:p w14:paraId="2B2C5E88" w14:textId="5C607284" w:rsidR="0043480E" w:rsidRPr="00BA37FF" w:rsidRDefault="001C1F56" w:rsidP="00BA37FF">
            <w:pPr>
              <w:jc w:val="center"/>
              <w:rPr>
                <w:b/>
              </w:rPr>
            </w:pPr>
            <w:r w:rsidRPr="00EE3254">
              <w:rPr>
                <w:b/>
                <w:color w:val="943634" w:themeColor="accent2" w:themeShade="BF"/>
              </w:rPr>
              <w:t>Laste ja teismeliste arenguks ja eneseteostuseks mitmekülgseid võimalusi loova noorsootöö ning huvihariduse ja -tegevuse edendamine</w:t>
            </w:r>
          </w:p>
        </w:tc>
      </w:tr>
    </w:tbl>
    <w:p w14:paraId="2D68C818" w14:textId="77777777" w:rsidR="0043480E" w:rsidRDefault="0043480E" w:rsidP="0043480E">
      <w:pPr>
        <w:spacing w:after="0" w:line="240" w:lineRule="auto"/>
        <w:ind w:left="360"/>
      </w:pPr>
    </w:p>
    <w:p w14:paraId="27D11D8F" w14:textId="10118F3D" w:rsidR="0043480E" w:rsidRPr="00866692" w:rsidRDefault="00B16E7E" w:rsidP="003D3124">
      <w:pPr>
        <w:numPr>
          <w:ilvl w:val="0"/>
          <w:numId w:val="11"/>
        </w:numPr>
        <w:jc w:val="both"/>
        <w:rPr>
          <w:color w:val="FF0000"/>
        </w:rPr>
      </w:pPr>
      <w:r w:rsidRPr="00866692">
        <w:rPr>
          <w:color w:val="FF0000"/>
        </w:rPr>
        <w:t>Noorte kaasamine linna juhtimisse ja otsuse langetamisse läbi Tartu Linna Noortevolikogu tegevuse</w:t>
      </w:r>
      <w:r w:rsidR="0043480E" w:rsidRPr="00866692">
        <w:rPr>
          <w:color w:val="FF0000"/>
        </w:rPr>
        <w:t>.</w:t>
      </w:r>
    </w:p>
    <w:p w14:paraId="1C67AC73" w14:textId="77777777" w:rsidR="0043480E" w:rsidRDefault="0043480E" w:rsidP="003D3124">
      <w:pPr>
        <w:numPr>
          <w:ilvl w:val="0"/>
          <w:numId w:val="11"/>
        </w:numPr>
        <w:jc w:val="both"/>
      </w:pPr>
      <w:r>
        <w:t>Noorsootöö valdkonna rahastus</w:t>
      </w:r>
      <w:r w:rsidRPr="00590E0E">
        <w:t>meetmete arendamine mittetulundusühingute potentsiaali toetamiseks.</w:t>
      </w:r>
    </w:p>
    <w:p w14:paraId="504F85C7" w14:textId="77777777" w:rsidR="0043480E" w:rsidRDefault="0043480E" w:rsidP="003D3124">
      <w:pPr>
        <w:numPr>
          <w:ilvl w:val="0"/>
          <w:numId w:val="11"/>
        </w:numPr>
        <w:jc w:val="both"/>
      </w:pPr>
      <w:r w:rsidRPr="00D27221">
        <w:t>Noorte tööhõivet ja tööhõivevalmidust toetavate meetmete integreerimine ja rakendamine.</w:t>
      </w:r>
    </w:p>
    <w:p w14:paraId="15CC0082" w14:textId="77777777" w:rsidR="0043480E" w:rsidRDefault="0043480E" w:rsidP="003D3124">
      <w:pPr>
        <w:numPr>
          <w:ilvl w:val="0"/>
          <w:numId w:val="11"/>
        </w:numPr>
        <w:jc w:val="both"/>
      </w:pPr>
      <w:r w:rsidRPr="00974D7A">
        <w:t>Kooli noorsootöö tugevdamine.</w:t>
      </w:r>
    </w:p>
    <w:p w14:paraId="4E3C2D34" w14:textId="77777777" w:rsidR="0043480E" w:rsidRDefault="0043480E" w:rsidP="003D3124">
      <w:pPr>
        <w:numPr>
          <w:ilvl w:val="0"/>
          <w:numId w:val="11"/>
        </w:numPr>
        <w:jc w:val="both"/>
      </w:pPr>
      <w:r w:rsidRPr="00974D7A">
        <w:t>Mobiilse kontaktnoorsootöö teenuse arendamine ja</w:t>
      </w:r>
      <w:r>
        <w:t xml:space="preserve"> sihtrühmale kättesaadavuse</w:t>
      </w:r>
      <w:r w:rsidRPr="00974D7A">
        <w:t xml:space="preserve"> tagamine.</w:t>
      </w:r>
    </w:p>
    <w:p w14:paraId="759F03A5" w14:textId="77777777" w:rsidR="0043480E" w:rsidRDefault="0043480E" w:rsidP="003D3124">
      <w:pPr>
        <w:numPr>
          <w:ilvl w:val="0"/>
          <w:numId w:val="11"/>
        </w:numPr>
        <w:jc w:val="both"/>
      </w:pPr>
      <w:r w:rsidRPr="00974D7A">
        <w:t>Noorsootöö kvaliteedihindamise meetodite rakendamine.</w:t>
      </w:r>
    </w:p>
    <w:p w14:paraId="705BD663" w14:textId="5CCA8E76" w:rsidR="003D3124" w:rsidRPr="00866692" w:rsidRDefault="003367C2" w:rsidP="003D3124">
      <w:pPr>
        <w:numPr>
          <w:ilvl w:val="0"/>
          <w:numId w:val="11"/>
        </w:numPr>
        <w:jc w:val="both"/>
        <w:rPr>
          <w:color w:val="FF0000"/>
        </w:rPr>
      </w:pPr>
      <w:r w:rsidRPr="00866692">
        <w:rPr>
          <w:color w:val="FF0000"/>
        </w:rPr>
        <w:t>Noorsootöötajate ning huvihariduse ja -tegevuse juhendajate töökorralduse tingimuste ühtlustamine ja ametialase arengu toetamine</w:t>
      </w:r>
      <w:r w:rsidR="003D3124" w:rsidRPr="00866692">
        <w:rPr>
          <w:color w:val="FF0000"/>
        </w:rPr>
        <w:t>.</w:t>
      </w:r>
    </w:p>
    <w:p w14:paraId="0E3C8124" w14:textId="5AEF890D" w:rsidR="003D3124" w:rsidRPr="00FF58BC" w:rsidRDefault="005D5460" w:rsidP="00FF58BC">
      <w:pPr>
        <w:jc w:val="both"/>
        <w:rPr>
          <w:color w:val="FF0000"/>
        </w:rPr>
      </w:pPr>
      <w:r w:rsidRPr="00FF58BC">
        <w:rPr>
          <w:color w:val="FF0000"/>
        </w:rPr>
        <w:t>Kultuuri, spordi, noorsootöö ning huvihariduse ja -tegevuse valdkondade tegevuste elluviimist koordineerib Tartu Linnavalitsuse kultuuriosakond</w:t>
      </w:r>
      <w:r w:rsidR="003D3124" w:rsidRPr="00FF58BC">
        <w:rPr>
          <w:color w:val="FF0000"/>
        </w:rPr>
        <w:t>.</w:t>
      </w:r>
    </w:p>
    <w:p w14:paraId="36037147" w14:textId="7A362F4C" w:rsidR="00C662EF" w:rsidRDefault="004432CB" w:rsidP="009F771B">
      <w:pPr>
        <w:pStyle w:val="Heading1"/>
      </w:pPr>
      <w:r>
        <w:br w:type="page"/>
      </w:r>
      <w:bookmarkStart w:id="128" w:name="__RefHeading__8_1073886914"/>
      <w:bookmarkEnd w:id="128"/>
    </w:p>
    <w:p w14:paraId="1D5FF8FE" w14:textId="77777777" w:rsidR="00685443" w:rsidRPr="00685443" w:rsidRDefault="00685443" w:rsidP="000A2CA4">
      <w:pPr>
        <w:pStyle w:val="Heading1"/>
      </w:pPr>
      <w:bookmarkStart w:id="129" w:name="_Toc484178619"/>
      <w:bookmarkStart w:id="130" w:name="_Toc146098993"/>
      <w:r w:rsidRPr="00685443">
        <w:lastRenderedPageBreak/>
        <w:t>EELARVESTRATEEGIA AASTATEKS 2024-202</w:t>
      </w:r>
      <w:bookmarkEnd w:id="129"/>
      <w:r w:rsidRPr="00685443">
        <w:t>7</w:t>
      </w:r>
      <w:bookmarkEnd w:id="130"/>
      <w:r w:rsidRPr="00685443">
        <w:t xml:space="preserve"> </w:t>
      </w:r>
    </w:p>
    <w:p w14:paraId="05DFD9E1" w14:textId="77777777" w:rsidR="00685443" w:rsidRPr="00685443" w:rsidRDefault="00685443" w:rsidP="000A2CA4">
      <w:pPr>
        <w:pStyle w:val="Heading2"/>
      </w:pPr>
      <w:bookmarkStart w:id="131" w:name="_Toc449111576"/>
      <w:bookmarkStart w:id="132" w:name="_Toc484178620"/>
      <w:bookmarkStart w:id="133" w:name="_Toc146098994"/>
      <w:r w:rsidRPr="00685443">
        <w:t>4.1. Sissejuhatus</w:t>
      </w:r>
      <w:bookmarkEnd w:id="131"/>
      <w:r w:rsidRPr="00685443">
        <w:t xml:space="preserve"> eelarvestrateegiasse</w:t>
      </w:r>
      <w:bookmarkEnd w:id="132"/>
      <w:bookmarkEnd w:id="133"/>
    </w:p>
    <w:p w14:paraId="77B649A7" w14:textId="77777777" w:rsidR="00685443" w:rsidRPr="00685443" w:rsidRDefault="00685443" w:rsidP="000A2CA4">
      <w:pPr>
        <w:spacing w:after="0"/>
        <w:rPr>
          <w:bCs/>
        </w:rPr>
      </w:pPr>
      <w:r w:rsidRPr="00685443">
        <w:t>Eelarvestrateegia on arengukavast tulenev selgitustega finantsplaan, mis on arengukava neljas osa. Käesolev eelarvestrateegia võetakse vastu koos arengukava muutmisettepanekutega. Arengukava koos eelarvestrateegiaga on aluseks kohaliku omavalitsuse üksuse eelarve koostamisel, kohustuste võtmisel, varaga tehingute tegemisel, investeeringute kavandamisel ning investeeringuteks toetuse taotlemisel. Arengukava ja eelarvestrateegia on aluseks eri eluvaldkondade arengu integreerimisele ja koordineerimisele.</w:t>
      </w:r>
    </w:p>
    <w:p w14:paraId="27347F5C" w14:textId="77777777" w:rsidR="00685443" w:rsidRPr="00685443" w:rsidRDefault="00685443" w:rsidP="000A2CA4">
      <w:pPr>
        <w:spacing w:after="0"/>
      </w:pPr>
      <w:r w:rsidRPr="00685443">
        <w:rPr>
          <w:bCs/>
        </w:rPr>
        <w:t>Käesolev eelarvestrateegia on koostatud kohaliku omavalitsuse üksuse finantsjuhtimise seaduse (edaspidi KOFS) § 20 ja kohaliku omavalitsuse korralduse seaduse (edaspidi KOKS) § 37</w:t>
      </w:r>
      <w:r w:rsidRPr="00685443">
        <w:rPr>
          <w:bCs/>
          <w:vertAlign w:val="superscript"/>
        </w:rPr>
        <w:t>2</w:t>
      </w:r>
      <w:r w:rsidRPr="00685443">
        <w:rPr>
          <w:bCs/>
        </w:rPr>
        <w:t xml:space="preserve"> alusel. Eelarvestrateegia koostatakse arengukavas sätestatud eesmärkide saavutamiseks, et planeerida kavandatavate tegevuste finantseerimist. Eelarvestrateegias esitatakse kohaliku omavalitsuse üksuse majandusliku olukorra analüüs ja prognoos eelarvestrateegia perioodiks, samuti eelarvestrateegia vastuvõtmisele eelnenud aasta tegelikud, jooksvaks aastaks kavandatud ja eelarvestrateegia perioodiks prognoositavad põhitegevuse tulud, eeldatavad põhitegevuse kulud, olulisemad tegevused investeerimistegevuse eelarveosas, investeeringute kogumaksumuse prognoos ja võimalikud finantseerimisallikad, eeldatav finantseerimistegevuse maht ning likviidsete varade muutus. Lisaks kohaliku omavalitsuse üksuse enda andmestikule peab eelarvestrateegia seaduse kohaselt andma ülevaate ka temast sõltuvate üksuste majandusolukorrast. Finantsdistsipliini tagamise meetmetena tuleb eelarvestrateegias esitada nii kohaliku omavalitsuse üksuse kui ka kohaliku omavalitsuse üksuse arvestusüksuse põhitegevuse tulem ning netovõlakoormus, mõlema puhul eelneva aasta tegelik, jooksvaks aastaks prognoositud ja eelarvestrateegia perioodiks prognoositavad näitajad. </w:t>
      </w:r>
      <w:r w:rsidRPr="00685443">
        <w:t xml:space="preserve">Eelarvestrateegia koostatakse vähemalt neljaks eelseisvaks eelarveaastaks, mida igal aastal tulenevalt majanduskeskkonnas toimuvatest muutustest korrigeeritakse. </w:t>
      </w:r>
      <w:r w:rsidRPr="00685443">
        <w:rPr>
          <w:bCs/>
        </w:rPr>
        <w:t>Käesolev eelarvestrateegia on aluseks järgmise aasta eelarve koostamisel.</w:t>
      </w:r>
    </w:p>
    <w:p w14:paraId="2406B148" w14:textId="77777777" w:rsidR="00685443" w:rsidRPr="00685443" w:rsidRDefault="00685443" w:rsidP="000A2CA4">
      <w:pPr>
        <w:spacing w:after="0"/>
      </w:pPr>
      <w:r w:rsidRPr="00685443">
        <w:t xml:space="preserve">Eelarvestrateegia koostamisel on juhindutud Tartu linna arengukavast aastateks 2018-2025, mida pikendatakse 2027. aastani, ja teistest linna arengudokumentidest ning KOFS-i jm õigusaktide (sh EL määrused ja direktiivid) normidest ja suunistest. Olulisemad üldist majanduskeskkonda puudutavad eeldused põhinevad Maailmapanga, IMFi, OECD, Euroopa Komisjoni, EV Rahandusministeeriumi ja Eesti Panga prognoosidel. Eelarvestrateegia käsitleb aastaid 2024-2027. Maailmamajanduses valitseva määramatuse tõttu ei ole pikem prognoos piisava usaldusväärsuse puudumise tõttu otstarbekas. </w:t>
      </w:r>
    </w:p>
    <w:p w14:paraId="2FCBEE39" w14:textId="77777777" w:rsidR="00685443" w:rsidRPr="00685443" w:rsidRDefault="00685443" w:rsidP="00685443">
      <w:pPr>
        <w:spacing w:after="0" w:line="240" w:lineRule="auto"/>
      </w:pPr>
    </w:p>
    <w:p w14:paraId="3D7EDD18" w14:textId="77777777" w:rsidR="00685443" w:rsidRPr="00685443" w:rsidRDefault="00685443" w:rsidP="000A2CA4">
      <w:pPr>
        <w:pStyle w:val="Heading2"/>
      </w:pPr>
      <w:r w:rsidRPr="00685443">
        <w:br w:type="page"/>
      </w:r>
      <w:bookmarkStart w:id="134" w:name="__RefHeading__6_1073886914"/>
      <w:bookmarkStart w:id="135" w:name="_Toc449111577"/>
      <w:bookmarkStart w:id="136" w:name="_Toc484178621"/>
      <w:bookmarkStart w:id="137" w:name="_Toc146098995"/>
      <w:bookmarkEnd w:id="134"/>
      <w:r w:rsidRPr="00685443">
        <w:lastRenderedPageBreak/>
        <w:t xml:space="preserve">4.2. Majanduskeskkonna </w:t>
      </w:r>
      <w:bookmarkEnd w:id="135"/>
      <w:bookmarkEnd w:id="136"/>
      <w:r w:rsidRPr="00685443">
        <w:t>ülevaade</w:t>
      </w:r>
      <w:bookmarkEnd w:id="137"/>
    </w:p>
    <w:p w14:paraId="46F4BA22" w14:textId="77777777" w:rsidR="00685443" w:rsidRPr="00685443" w:rsidRDefault="00685443" w:rsidP="00685443">
      <w:pPr>
        <w:spacing w:after="0" w:line="240" w:lineRule="auto"/>
      </w:pPr>
    </w:p>
    <w:p w14:paraId="35959114" w14:textId="77777777" w:rsidR="00685443" w:rsidRPr="00685443" w:rsidRDefault="00685443" w:rsidP="00F509E9">
      <w:pPr>
        <w:spacing w:after="0"/>
      </w:pPr>
      <w:r w:rsidRPr="00685443">
        <w:t>Käesolev eelarvestrateegia on koostatud ebakindlates poliitilistes ja majandusoludes, mis valitsevad nii Eestis kui ka laiemalt kogu maailmas. Kuigi energiahindadega seonduv määramatus on vähenenud, siis sõja ja geopoliitiliste pingete edasine kulg võivad märgatavalt muuta majanduse väljavaadet. Pikemas perspektiivis mõjutavad elukvaliteeti kliimakriis jm keskkonnaprobleemid, mille kulgu ja tagajärgi mitte ainult looduskeskkonnale, vaid ka majandusele jm on keeruline hinnata.</w:t>
      </w:r>
    </w:p>
    <w:p w14:paraId="45EB873B" w14:textId="77777777" w:rsidR="00685443" w:rsidRPr="00685443" w:rsidRDefault="00685443" w:rsidP="00F509E9">
      <w:pPr>
        <w:pStyle w:val="Heading3"/>
      </w:pPr>
      <w:bookmarkStart w:id="138" w:name="_Toc146098996"/>
      <w:r w:rsidRPr="00685443">
        <w:t>4.2.1. Hetkeolukord ja lähiaastate väljavaade</w:t>
      </w:r>
      <w:bookmarkEnd w:id="138"/>
    </w:p>
    <w:p w14:paraId="77AFA98A" w14:textId="77777777" w:rsidR="00685443" w:rsidRDefault="00685443" w:rsidP="004F326B">
      <w:pPr>
        <w:spacing w:after="0"/>
        <w:rPr>
          <w:bCs/>
        </w:rPr>
      </w:pPr>
      <w:r w:rsidRPr="00685443">
        <w:rPr>
          <w:b/>
        </w:rPr>
        <w:t xml:space="preserve">Maailmamajanduse </w:t>
      </w:r>
      <w:r w:rsidRPr="00685443">
        <w:rPr>
          <w:bCs/>
        </w:rPr>
        <w:t>reaalkasv oli eelmisel aastal 3,4%. Endiselt omasid tugevat mõju üldine hinnatõus ja Venemaa sõda Ukraina vastu. Seejuures viimases kvartalis aeglustus kasv 1,9%-le. Globaalse aktiivsusekoondindeksi märkimisväärne kasv viitab aga kasvu kiirenemisele, mida toetavad käesoleva aasta esimeste kuude kasvunumbrid.</w:t>
      </w:r>
    </w:p>
    <w:p w14:paraId="52B54664" w14:textId="77777777" w:rsidR="009E7124" w:rsidRPr="00685443" w:rsidRDefault="009E7124" w:rsidP="004F326B">
      <w:pPr>
        <w:spacing w:after="0"/>
        <w:rPr>
          <w:bCs/>
        </w:rPr>
      </w:pPr>
    </w:p>
    <w:p w14:paraId="2907FB6F" w14:textId="77777777" w:rsidR="00685443" w:rsidRDefault="00685443" w:rsidP="004F326B">
      <w:pPr>
        <w:spacing w:after="0"/>
      </w:pPr>
      <w:r w:rsidRPr="00685443">
        <w:rPr>
          <w:b/>
        </w:rPr>
        <w:t>Euroala</w:t>
      </w:r>
      <w:r w:rsidRPr="00685443">
        <w:t xml:space="preserve"> majanduskasv oli 3,5% ehk suurem, kui varem prognoositi. Energia kättesaadavusega seondunud mured on lahenemas ning Hiina majanduse taasavamine on euroala ettevõtjad optimistlikumaks muutnud. Euroala PMI koondindeks</w:t>
      </w:r>
      <w:r w:rsidRPr="00685443">
        <w:rPr>
          <w:vertAlign w:val="superscript"/>
        </w:rPr>
        <w:footnoteReference w:id="2"/>
      </w:r>
      <w:r w:rsidRPr="00685443">
        <w:t xml:space="preserve"> on jõudsalt kasvanud, tõustes märtsis 10 kuu kõrgtasemeni, 54,1 punktini.</w:t>
      </w:r>
    </w:p>
    <w:p w14:paraId="15FB8B87" w14:textId="77777777" w:rsidR="009E7124" w:rsidRPr="00685443" w:rsidRDefault="009E7124" w:rsidP="004F326B">
      <w:pPr>
        <w:spacing w:after="0"/>
      </w:pPr>
    </w:p>
    <w:p w14:paraId="3245A52C" w14:textId="77777777" w:rsidR="00685443" w:rsidRDefault="00685443" w:rsidP="004F326B">
      <w:pPr>
        <w:spacing w:after="0"/>
      </w:pPr>
      <w:r w:rsidRPr="00685443">
        <w:rPr>
          <w:b/>
        </w:rPr>
        <w:t>Eesti</w:t>
      </w:r>
      <w:r w:rsidRPr="00685443">
        <w:t xml:space="preserve"> SKP langes 2022. aastal 1,3% ning käesoleval aastal prognoositakse 1,5% langust. Kui esimeses poolaastas on majanduse seis nõrgemapoolne, siis aasta teises pooles prognoositakse majanduse kasvule pöördumist.</w:t>
      </w:r>
    </w:p>
    <w:p w14:paraId="07C3AAE5" w14:textId="77777777" w:rsidR="009E7124" w:rsidRPr="00685443" w:rsidRDefault="009E7124" w:rsidP="004F326B">
      <w:pPr>
        <w:spacing w:after="0"/>
      </w:pPr>
    </w:p>
    <w:p w14:paraId="34DE4647" w14:textId="77777777" w:rsidR="00685443" w:rsidRDefault="00685443" w:rsidP="004F326B">
      <w:pPr>
        <w:spacing w:after="0"/>
      </w:pPr>
      <w:r w:rsidRPr="00685443">
        <w:rPr>
          <w:b/>
        </w:rPr>
        <w:t>Tartu</w:t>
      </w:r>
      <w:r w:rsidRPr="00685443">
        <w:t xml:space="preserve"> linn asub sotsiaalmajanduslikus ruumis, kus ühele poole jäävad Põhjamaad, lõunasse Baltimaad ja itta Venemaa. Tartust on riigi idapiirini alla 100 kilomeetri, mis ühtlasi on Euroopa Liidu välispiir. Tartu on Eesti suuruselt teine linn ja Lõuna-Eesti keskus, samuti Eesti intellektuaalne keskus tänu siin asuvale Eesti vanimale ja tunnustatuimale ülikoolile, kus õpib ligi 13 000 üliõpilast. Tartus asub ka mitu teist kõrgkooli (Eesti Maaülikool, Tartu Tervishoiu Kõrgkool, Kõrgem Kunstikool Pallas, Kaitseväe Akadeemia). Suurimad tööandjad on Tartu Ülikooli Kliinikum, Tartu Ülikool ja Tartu Linnavalitsus (koos hallatavate asutustega). Tartus asub mitu riigiasutust, sealhulgas Riigikohus ning Haridus- ja Teadusministeerium. Olulisel kohal on nii töötleva tööstuse (toiduaine- ja joogitööstus (nt A. Le Coq, Salvest), metalli- ja masinatööstus (nt Metec, Torm Metall ja HANZA Mechanics Tartu), puidu- ja ehitustööstus (nt Palmako, Kodumaja ja Lasita Maja)) kui ka info- ja kommunikatsioonitehnoloogia ettevõtted (nt Playtech Estonia, Fortumo, Axinom, Nortal, Cybernetica ja Reach-U).</w:t>
      </w:r>
    </w:p>
    <w:p w14:paraId="36CD211E" w14:textId="77777777" w:rsidR="00FE5E0E" w:rsidRPr="00685443" w:rsidRDefault="00FE5E0E" w:rsidP="004F326B">
      <w:pPr>
        <w:spacing w:after="0"/>
      </w:pPr>
    </w:p>
    <w:p w14:paraId="4E3ADB99" w14:textId="77777777" w:rsidR="00685443" w:rsidRDefault="00685443" w:rsidP="004F326B">
      <w:pPr>
        <w:spacing w:after="0"/>
      </w:pPr>
      <w:r w:rsidRPr="00685443">
        <w:t xml:space="preserve">Tartu majandusarengut mõjutavad geopoliitilised tegurid. Venemaa sõda Ukraina vastu on Tartu linna mõjutanud energiakandjate hüppelise hinnatõusuga ning läbi siia saabunud sõjapõgenike toetamise. Energiakandjate hinnatõus on praeguseks peatunud, kuid linn peab tegema täiendavaid kulutusi energia varustuskindluse tagamiseks ning valmistama elanikkonda ette võimalikeks kriisiolukordadeks. </w:t>
      </w:r>
    </w:p>
    <w:p w14:paraId="62F6A456" w14:textId="77777777" w:rsidR="00632AD4" w:rsidRPr="00685443" w:rsidRDefault="00632AD4" w:rsidP="004F326B">
      <w:pPr>
        <w:spacing w:after="0"/>
      </w:pPr>
    </w:p>
    <w:p w14:paraId="43075333" w14:textId="77777777" w:rsidR="00685443" w:rsidRDefault="00685443" w:rsidP="004F326B">
      <w:pPr>
        <w:spacing w:after="0"/>
      </w:pPr>
      <w:r w:rsidRPr="00685443">
        <w:t xml:space="preserve">Tartus elab ligi 98 tuhat elanikku. „Tartu linna rahvastiku- ja elamuprognoos 2040 ning asustusüksuste liigi ja  piiride analüüs” käsitleb kahte stsenaariumit. Baasstsenaarium eeldab, et prognoosiperioodil sündimuse ja suremuse osas senisega võrreldes olulisi muutusi ei toimu. Rännet </w:t>
      </w:r>
      <w:r w:rsidRPr="00685443">
        <w:lastRenderedPageBreak/>
        <w:t>siin ei arvestata ehk visandatakse rahvastikumuutused nn suletud rahvastiku korral. Selle kohaselt langeks Tartu linnas haldusüksusena elanike arv ligi kahe tuhande võrra ning KOV Tartus natuke veel enam. Rändestsenaariumis arvestatakse, et prognoosiperioodil mõjutab lisaks sündimusele ja suremusele rahvastikku ränne ning seda eelkõige elamufondi uuenemise kaudu. Rändestsenaariumis võetakse arvesse uue elamufondi lisandumist asumites lähtuvalt olemasolevatest detailplaneeringutest. Selle stsenaariumi järgi tõuseb nii sisserände kui ka sündimuse tõusu tõttu Tartu linnas haldusüksusena elanike arv kahe tuhande ning KOV Tartus kolme tuhande võrra. Rändestsenaariumi puhul tuleb arvestada, et see põhineb optimistlikul eeldusel, et linna rändesaldo on positiivne ligi 150 inimese võrra aastas. Kuna seni on ränne olnud pigem negatiivne ning on teada, et Tartu traditsioonilise rändetagamaa (Lõuna-Eesti maakonnad) väljarändepotentsiaal on viimasel paaril aastakümnel oluliselt vähenenud, siis on linna rändesaldo positiivsena hoidmine äärmiselt suur väljakutse.</w:t>
      </w:r>
    </w:p>
    <w:p w14:paraId="320FB0FF" w14:textId="77777777" w:rsidR="006C67C7" w:rsidRPr="00685443" w:rsidRDefault="006C67C7" w:rsidP="004F326B">
      <w:pPr>
        <w:spacing w:after="0"/>
      </w:pPr>
    </w:p>
    <w:p w14:paraId="0B0FA479" w14:textId="77777777" w:rsidR="00685443" w:rsidRDefault="00685443" w:rsidP="004F326B">
      <w:pPr>
        <w:spacing w:after="0"/>
      </w:pPr>
      <w:r w:rsidRPr="00685443">
        <w:t>Rahvastiku- ja elamuprognoosi kohaselt on Tartule kui ülikoolilinnale kriitiliselt olulised kaks rahvastikuteemat. Esiteks on tudengite arv kõikidel õppetasemetel kokku langustrendis. Kui 2000. aastatel asus Eestis kõikides õppevormides õppima 18 000-20 000 uut tudengit, siis rahvastikuprognoosi viimastel aastatel on vastav arv kõikunud 14 000 tudengi juures. Tegemist on 1990. aastate madala sündimuse mõjuga ehk tudengite arvu suur kukkumine on tänaseks stabiliseerunud ning prognoosiperioodi vältel potentsiaalsete uute tudengite arv pigem kasvab 2000. aastatel suurenenud sündide arvu tulemusel. Teiseks mõjutab Tartu linna rahvastikuprotsesse valglinnastumine, mis ennekõike tähendab Tartu linna elanike arvu vähenemist linlaste kolimise tõttu linnalähistesse valdadesse. Tähtvere valla liitumine Tartu linnaga on valglinnastumise negatiivset mõju vähendanud. Viimasel viiel aastal on Tartu elanike arv püsinud väikeste kõikumistega 96 tuhande inimese juures</w:t>
      </w:r>
      <w:r w:rsidRPr="00685443">
        <w:rPr>
          <w:vertAlign w:val="superscript"/>
        </w:rPr>
        <w:footnoteReference w:id="3"/>
      </w:r>
      <w:r w:rsidRPr="00685443">
        <w:t>, maakonna elanike arv on samal ajal kasvanud ligikaudu 5 tuhande inimese võrra ja ületanud 150 tuhande elaniku piiri. Kõige kiirem on elanike arvu kasv olnud viimasel viiel aastal Kambja vallas (enam kui 2000 uut inimest), elanike arv on kasvanud ka teistes linnalähistes valdades. Selle kasvu aluseks on olnud aktiivne uuselamuehitus. Elamuehitus on olnud aktiivne ka Tartu linnas, kus aastatel 2000-2020 ehitatud 6500 uut eluruumi moodustavad 14% kogu linna elamufondist, andes aastaseks elamufondi uuenemise tempoks 0,6% elamufondist. Oluline osa lähivaldade elanikkonnast elab Tartu linnapiiri vahetus läheduses ning nende töökoht on Tartu linnas. See elanikkonna grupp tarbib igapäevaselt Tartu linna avalikke teenuseid ja kasutab infrastruktuuri, kuid Tartu linna tuludesse nad otseselt ei panusta. Nende maksutulu ei laeku linnale, kuna füüsilise isiku tulumaksu eraldatakse maksumaksja elukoha alusel. Samal põhjusel ei arvestata nende inimestega tasandusfondist Tartu linnale vahendite määramisel.</w:t>
      </w:r>
    </w:p>
    <w:p w14:paraId="4017417E" w14:textId="77777777" w:rsidR="006C67C7" w:rsidRPr="00685443" w:rsidRDefault="006C67C7" w:rsidP="004F326B">
      <w:pPr>
        <w:spacing w:after="0"/>
      </w:pPr>
    </w:p>
    <w:p w14:paraId="72255A5F" w14:textId="77777777" w:rsidR="00685443" w:rsidRPr="00685443" w:rsidRDefault="00685443" w:rsidP="004F326B">
      <w:pPr>
        <w:spacing w:after="0"/>
      </w:pPr>
      <w:r w:rsidRPr="00685443">
        <w:t>Tööturg pidas koroonakriisile hästi vastu. Hõivatute arv vähenes 2020. a ligi 400 inimese võrra ning eelarvestrateegia koostamise hetkeks on hõive ligikaudu viirusekriisi eelsel tasemel. Palgakasv on olnud mõõdukalt kiire.</w:t>
      </w:r>
    </w:p>
    <w:p w14:paraId="1E08D2FE" w14:textId="3A85B2D0" w:rsidR="00685443" w:rsidRPr="00685443" w:rsidRDefault="00685443" w:rsidP="00685443">
      <w:pPr>
        <w:spacing w:after="0" w:line="240" w:lineRule="auto"/>
      </w:pPr>
      <w:r w:rsidRPr="00685443">
        <w:rPr>
          <w:noProof/>
        </w:rPr>
        <w:lastRenderedPageBreak/>
        <w:drawing>
          <wp:inline distT="0" distB="0" distL="0" distR="0" wp14:anchorId="2186A047" wp14:editId="277E7CC7">
            <wp:extent cx="5762625" cy="4031615"/>
            <wp:effectExtent l="0" t="0" r="0" b="6985"/>
            <wp:docPr id="648404052" name="Chart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3932414" w14:textId="77777777" w:rsidR="00685443" w:rsidRPr="00685443" w:rsidRDefault="00685443" w:rsidP="00685443">
      <w:pPr>
        <w:spacing w:after="0" w:line="240" w:lineRule="auto"/>
      </w:pPr>
      <w:r w:rsidRPr="00685443">
        <w:rPr>
          <w:b/>
          <w:bCs/>
        </w:rPr>
        <w:t>Joonis 1</w:t>
      </w:r>
      <w:r w:rsidRPr="00685443">
        <w:t>. Tartu linna elanike ja maksumaksjate arv ning palgatase 2007-2022.</w:t>
      </w:r>
    </w:p>
    <w:p w14:paraId="4EDBE9E2" w14:textId="77777777" w:rsidR="00685443" w:rsidRPr="00685443" w:rsidRDefault="00685443" w:rsidP="00685443">
      <w:pPr>
        <w:spacing w:after="0" w:line="240" w:lineRule="auto"/>
      </w:pPr>
    </w:p>
    <w:p w14:paraId="65A85C0A" w14:textId="77777777" w:rsidR="00685443" w:rsidRPr="00685443" w:rsidRDefault="00685443" w:rsidP="004F326B">
      <w:pPr>
        <w:spacing w:after="0"/>
      </w:pPr>
      <w:r w:rsidRPr="00685443">
        <w:t xml:space="preserve">Valglinnastumisega ei kaasne pelgalt ressursside ümberjaotus kohalike omavalitsuste vahel, vaid ka mitmeid laiemaid probleeme. Omavalitsuste tulude-kulude tasakaal nihkub paigast – Tartu linn kaotab elanike ümberasumise tõttu oluliselt tuludes, kuid pakub jätkuvalt naabervalda kolinutele üldkasutatavaid hüvesid. Valdadele tekib koos elanikega juurde ka kohustusi. Vajalikuks võib osutuda uute lasteaedade ehitamine või olemasolevate laiendamine. Samuti võib eelnevatel perioodidel planeeritud koolide ruumiline suutlikkus jääda ebapiisavaks muutunud demograafilises olukorras. Rõhuv enamus linna lähisvaldade lapsi aga jääbki käima linna koolides ja tarbima sealseid teenuseid. Pikas perspektiivis on valglinnastumine oht kogu ühiskonnale, mitte ainult piirkonnakeskustele. Valglinnastumine on USAs ja Lääne-Euroopas toimunud juba palju aastakümneid ning selle probleemid on tuntud. Paljud valglinnastumise negatiivsed mõjud puudutavad otseselt reaalset elukvaliteeti - linnaregiooni elukeskkond halveneb tervikuna, avalikud teenused muutuvad kallimaks. Valglinnastumise ajaloo põhjal saab välja tuua järgmised probleemid: funktsioonide laialivalgumine, transpordivajaduse kasv, maakasutusprobleemid, keskkonna- ja sotsiaalsed mõjud, linnakeskuse tühjenemine. Kokkuvõtvalt muudab suurlinna lähedus linna ümber paiknevad omavalitsused kütkestavaks elupaigaks ning paljud kolivadki ümber linnast linna äärde, kuid selle protsessi käigus hävitavad ümberasujad väärtust (suurlinna positiivset välismõju), mis muutis linnaäärse valla nende jaoks kütkestavaks. Seega ei ole tegemist ainult Tartu linna murega, vaid vajalik on riigipoolne jõuline sekkumine. Euroopas on seda sageli tehtud: linnade kasvu piiritlemine, transpordi planeerimine, investeeringud ühistransporti, linnatänava säilitamine (ei teki linnasiseseid maanteid), ostukeskuste piiramine. USAs on kasutatud rohkem </w:t>
      </w:r>
      <w:r w:rsidRPr="00685443">
        <w:rPr>
          <w:i/>
          <w:iCs/>
        </w:rPr>
        <w:t xml:space="preserve">laissez faire </w:t>
      </w:r>
      <w:r w:rsidRPr="00685443">
        <w:t>lähenemist, millega on kaasnenud kesklinnade tühjenemine, suured eeslinnad ja nendega kaasnevad teenindusasutused ja autokeskne areng. Eesti on siiani läinud pigem USA kontrollimatu (ja autokeskse) arengu teed. Üks võimalik lahendus oleks ümberkaudsete valdade liitmine Tartu linnaga. See tagaks linnale õiglase kulutustele vastava tulubaasi. Lisaks on oluline probleemiga tegelemine riiklikul tasandil tagamaks parimad planeeringud, koostöö omavalitsuste vahel ning ühiste väärtuste ja eesmärkide seadmine.</w:t>
      </w:r>
    </w:p>
    <w:p w14:paraId="06DFDCC7" w14:textId="77777777" w:rsidR="00685443" w:rsidRPr="00685443" w:rsidRDefault="00685443" w:rsidP="004F326B">
      <w:pPr>
        <w:spacing w:after="0"/>
      </w:pPr>
    </w:p>
    <w:p w14:paraId="55257C68" w14:textId="77777777" w:rsidR="00685443" w:rsidRPr="00685443" w:rsidRDefault="00685443" w:rsidP="004F326B">
      <w:pPr>
        <w:spacing w:after="0"/>
      </w:pPr>
      <w:r w:rsidRPr="00685443">
        <w:lastRenderedPageBreak/>
        <w:t>Elanike lahkumine Tartu linnast naabervaldadesse tähendab tulumaksu laekumise vähenemise tõttu linna finantsautonoomia vähenemist. Naabervallad saavad aga täiendavaid tulusid, mis võimaldavad vajalikke kulusid meelitamaks oma haldusterritooriumile juurde uusi elanikke. Nende uute ümberasujate tõttu kasvanud elanikkond tõstab omakorda maksutulusid. Tekib kinnine ring, kus ühtede elanike ümberasumine soodustab ka järgnevaid ümberasumisi ja seega finantssuutlikkuse ja –autonoomia muutust.</w:t>
      </w:r>
    </w:p>
    <w:p w14:paraId="1A2291E0" w14:textId="77777777" w:rsidR="00685443" w:rsidRPr="00685443" w:rsidRDefault="00685443" w:rsidP="00685443">
      <w:pPr>
        <w:spacing w:after="0" w:line="240" w:lineRule="auto"/>
      </w:pPr>
    </w:p>
    <w:p w14:paraId="3B430E06" w14:textId="77777777" w:rsidR="00685443" w:rsidRPr="00685443" w:rsidRDefault="00685443" w:rsidP="00161FC0">
      <w:pPr>
        <w:pStyle w:val="Heading3"/>
      </w:pPr>
      <w:bookmarkStart w:id="139" w:name="_Toc146098997"/>
      <w:r w:rsidRPr="00685443">
        <w:t>4.2.2. Pikaajalist mõju omavad keskkonnategurid</w:t>
      </w:r>
      <w:bookmarkEnd w:id="139"/>
    </w:p>
    <w:p w14:paraId="167DD93E" w14:textId="77777777" w:rsidR="00685443" w:rsidRDefault="00685443" w:rsidP="005C57FB">
      <w:pPr>
        <w:spacing w:after="0"/>
      </w:pPr>
      <w:r w:rsidRPr="00685443">
        <w:t xml:space="preserve">Kõige suuremat mõju inimeste elustandardile omab lähitulevikus </w:t>
      </w:r>
      <w:r w:rsidRPr="00685443">
        <w:rPr>
          <w:b/>
          <w:bCs/>
        </w:rPr>
        <w:t>looduskeskkonna halvenemine</w:t>
      </w:r>
      <w:r w:rsidRPr="00685443">
        <w:t>. Keskkonnakaitselised tegevused omavad käesoleval kümnendil seetõttu märgilist ja pretsedenditut tähtsust.</w:t>
      </w:r>
    </w:p>
    <w:p w14:paraId="1541ED06" w14:textId="77777777" w:rsidR="004F326B" w:rsidRPr="00685443" w:rsidRDefault="004F326B" w:rsidP="005C57FB">
      <w:pPr>
        <w:spacing w:after="0"/>
      </w:pPr>
    </w:p>
    <w:p w14:paraId="7503E9ED" w14:textId="77777777" w:rsidR="00685443" w:rsidRPr="00685443" w:rsidRDefault="00685443" w:rsidP="005C57FB">
      <w:pPr>
        <w:spacing w:after="0"/>
        <w:rPr>
          <w:b/>
          <w:bCs/>
        </w:rPr>
      </w:pPr>
      <w:r w:rsidRPr="00685443">
        <w:rPr>
          <w:b/>
          <w:bCs/>
        </w:rPr>
        <w:t>Kliimakriis</w:t>
      </w:r>
    </w:p>
    <w:p w14:paraId="32321119" w14:textId="77777777" w:rsidR="00685443" w:rsidRDefault="00685443" w:rsidP="005C57FB">
      <w:pPr>
        <w:spacing w:after="0"/>
      </w:pPr>
      <w:r w:rsidRPr="00685443">
        <w:t xml:space="preserve">Alates tööstusrevolutsioonist on globaalne keskmine temperatuur tõusnud märkimisväärselt, 0,95-1,20°C võrra. Viimane kümneaastane periood (2011-2020) on </w:t>
      </w:r>
      <w:hyperlink r:id="rId23" w:tgtFrame="_blank" w:history="1">
        <w:r w:rsidRPr="00685443">
          <w:rPr>
            <w:rStyle w:val="Hyperlink"/>
          </w:rPr>
          <w:t>kõige soojem seni mõõdetud kümneaastane periood</w:t>
        </w:r>
      </w:hyperlink>
      <w:r w:rsidRPr="00685443">
        <w:t xml:space="preserve"> ajaloos. Teadlaste hinnangul tooks temperatuuri tõus üle 2°C võrreldes tööstusrevolutsiooni eelse tasemega kaasa katastroofilised tagajärjed kliimale ja keskkonnale.</w:t>
      </w:r>
      <w:r w:rsidRPr="00685443">
        <w:rPr>
          <w:vertAlign w:val="superscript"/>
        </w:rPr>
        <w:footnoteReference w:id="4"/>
      </w:r>
      <w:r w:rsidRPr="00685443">
        <w:t xml:space="preserve"> Kliima soojenemisel on negatiivne mõju inimeste tervisele ja toimetulekule, värske vee kättesaadavusele, toiduturvalisusele, majandusele ja bioloogilisele mitmekesisusele. Teadlased on leidnud, et kliimamuutused kujutavad maailmamajandusele suurimat pikaajalist ohtu, mis aastaks 2050. võib iga-aastaselt tuua kaasa ligi 23 triljonit eurot maailmamajanduse vähenemist</w:t>
      </w:r>
      <w:r w:rsidRPr="00685443">
        <w:rPr>
          <w:vertAlign w:val="superscript"/>
        </w:rPr>
        <w:footnoteReference w:id="5"/>
      </w:r>
      <w:r w:rsidRPr="00685443">
        <w:t xml:space="preserve">. Eelnevast tulenevalt on rahvusvaheline üldsus ühel meelel, et globaalse temperatuuri tõus tuleb hoida alla 2°C. Pariisi kliimakokkuleppe kohaselt on Euroopa Liit kohustatud vähendama heitgaaside hulka 2030. aastaks vähemalt 40% võrreldes 1990. aasta tasemega. 2021. aastal seati uus eesmärk </w:t>
      </w:r>
      <w:r w:rsidRPr="00685443">
        <w:rPr>
          <w:i/>
          <w:iCs/>
        </w:rPr>
        <w:t>fit for 55</w:t>
      </w:r>
      <w:r w:rsidRPr="00685443">
        <w:t xml:space="preserve"> – vähendada heitgaaside hulka vähemalt 55% 2030. aastaks ning saavutada kliimaneutraalsus 2050. aastaks. </w:t>
      </w:r>
    </w:p>
    <w:p w14:paraId="0A6BD230" w14:textId="77777777" w:rsidR="002F6E4C" w:rsidRPr="00685443" w:rsidRDefault="002F6E4C" w:rsidP="005C57FB">
      <w:pPr>
        <w:spacing w:after="0"/>
      </w:pPr>
    </w:p>
    <w:p w14:paraId="45C6CA6B" w14:textId="77777777" w:rsidR="00685443" w:rsidRDefault="00685443" w:rsidP="005C57FB">
      <w:pPr>
        <w:spacing w:after="0"/>
      </w:pPr>
      <w:r w:rsidRPr="00685443">
        <w:t xml:space="preserve">Valitsustevahelise kliimamuutuste paneeli (IPCC) 2022. aasta aruandes juhiti tähelepanu sellele, et maailmal ja Euroopal on lühiajaline ja kiiresti kaduv võimalus tagada elujõuline tulevik, sest äärmuslike ilmastiku- ja kliimanähtuste kasvul on pöördumatu mõju, millega looduslikud ja inimeste loodud süsteemid ei suuda enam kohaneda. Värskeimas 2023. aasta aruandes hoiatavad teadlased, et seni tehtust ei piisa kliimakriisi pidurdamiseks. Suure tõenäosusega soojeneb kliima inimtegevuse tulemusena ajavahemikul 2030–2052 kuni 1,5°C, sajandi lõpuks võib kliima olla soojenenud juba 4°C. </w:t>
      </w:r>
    </w:p>
    <w:p w14:paraId="5BF0B8CF" w14:textId="77777777" w:rsidR="002F6E4C" w:rsidRPr="00685443" w:rsidRDefault="002F6E4C" w:rsidP="005C57FB">
      <w:pPr>
        <w:spacing w:after="0"/>
      </w:pPr>
    </w:p>
    <w:p w14:paraId="765038A5" w14:textId="77777777" w:rsidR="00685443" w:rsidRDefault="00685443" w:rsidP="005C57FB">
      <w:pPr>
        <w:spacing w:after="0"/>
      </w:pPr>
      <w:r w:rsidRPr="00685443">
        <w:t>Tartu linna üks suurimaid väärtusi on puhas, elamisväärne, inimsõbralik ja looduslähedane elukeskkond. Inimtekkeline kliimamuutus on üks suurimaid ohte Tartu elukeskkonnale ja senisele elukorraldusele. Kliimamuutuste leevendamine ja inimtegevuse keskkonnamõju vähendamine on üks olulisemaid tegevusi Tartu väärtuste hoidmisel ja siinse elukorralduse säilitamisel. Seetõttu on Tartu linn liitunud kliimaneutraalsete linnade missiooniga.</w:t>
      </w:r>
    </w:p>
    <w:p w14:paraId="486E5046" w14:textId="77777777" w:rsidR="00F20EAA" w:rsidRPr="00685443" w:rsidRDefault="00F20EAA" w:rsidP="005C57FB">
      <w:pPr>
        <w:spacing w:after="0"/>
      </w:pPr>
    </w:p>
    <w:p w14:paraId="7E9A009B" w14:textId="77777777" w:rsidR="00685443" w:rsidRPr="00685443" w:rsidRDefault="00685443" w:rsidP="005C57FB">
      <w:pPr>
        <w:spacing w:after="0"/>
        <w:rPr>
          <w:b/>
          <w:bCs/>
        </w:rPr>
      </w:pPr>
      <w:r w:rsidRPr="00685443">
        <w:rPr>
          <w:b/>
          <w:bCs/>
        </w:rPr>
        <w:t>Elurikkuse vähenemine ja ökosüsteemiteenuste</w:t>
      </w:r>
      <w:r w:rsidRPr="00685443">
        <w:rPr>
          <w:b/>
          <w:bCs/>
          <w:vertAlign w:val="superscript"/>
        </w:rPr>
        <w:footnoteReference w:id="6"/>
      </w:r>
      <w:r w:rsidRPr="00685443">
        <w:rPr>
          <w:b/>
          <w:bCs/>
        </w:rPr>
        <w:t xml:space="preserve"> kahjustumine</w:t>
      </w:r>
    </w:p>
    <w:p w14:paraId="27C6229E" w14:textId="77777777" w:rsidR="00D71440" w:rsidRDefault="00685443" w:rsidP="005C57FB">
      <w:pPr>
        <w:spacing w:after="0"/>
      </w:pPr>
      <w:r w:rsidRPr="00685443">
        <w:t>Elurikkuse vähenemine ja ökosüsteemide kokkuvarisemine kuuluvad suurimate ohtude hulka, millega inimkond järgmisel kümnendil silmitsi seisab</w:t>
      </w:r>
      <w:r w:rsidRPr="00685443">
        <w:rPr>
          <w:vertAlign w:val="superscript"/>
        </w:rPr>
        <w:footnoteReference w:id="7"/>
      </w:r>
      <w:r w:rsidRPr="00685443">
        <w:t xml:space="preserve">. Inimese heaolu seisukohast on elurikkus hädavajalik, </w:t>
      </w:r>
      <w:r w:rsidRPr="00685443">
        <w:lastRenderedPageBreak/>
        <w:t xml:space="preserve">sest see pakub teenuseid, millel püsivad meie majandussüsteemid ja ühiskonnad. See on väga tähtis ka ökosüsteemi teenuste ehk looduse pakutavate teenuste jaoks, näiteks tolmeldamiseks, kliimaregulatsiooniks, kaitseks üleujutuste vastu, mulla viljakuseks ning toidu jm tootmiseks. </w:t>
      </w:r>
    </w:p>
    <w:p w14:paraId="75164573" w14:textId="011F45D1" w:rsidR="00685443" w:rsidRDefault="00685443" w:rsidP="005C57FB">
      <w:pPr>
        <w:spacing w:after="0"/>
      </w:pPr>
      <w:r w:rsidRPr="00685443">
        <w:t>Elurikkuse vähenemine ning ökosüsteemide kahjustumine ohustavad muuhulgas majanduse alustalasid ning kahjustumise hind on kõrge ja arvatavasti kasvab veelgi</w:t>
      </w:r>
      <w:r w:rsidRPr="00685443">
        <w:rPr>
          <w:vertAlign w:val="superscript"/>
        </w:rPr>
        <w:footnoteReference w:id="8"/>
      </w:r>
      <w:r w:rsidRPr="00685443">
        <w:t>.</w:t>
      </w:r>
    </w:p>
    <w:p w14:paraId="3F94A66D" w14:textId="77777777" w:rsidR="00D71440" w:rsidRPr="00685443" w:rsidRDefault="00D71440" w:rsidP="005C57FB">
      <w:pPr>
        <w:spacing w:after="0"/>
      </w:pPr>
    </w:p>
    <w:p w14:paraId="72733274" w14:textId="77777777" w:rsidR="00685443" w:rsidRDefault="00685443" w:rsidP="005C57FB">
      <w:pPr>
        <w:spacing w:after="0"/>
      </w:pPr>
      <w:r w:rsidRPr="00685443">
        <w:t>Üle poole maailma SKT-st sõltub loodusest ja selle pakutavatest teenustest</w:t>
      </w:r>
      <w:r w:rsidRPr="00685443">
        <w:rPr>
          <w:vertAlign w:val="superscript"/>
        </w:rPr>
        <w:footnoteReference w:id="9"/>
      </w:r>
      <w:r w:rsidRPr="00685443">
        <w:t>. Heas seisundis ökosüsteemid on toidu, toiduga kindlustatuse ja puhta vee allikad ning süsiniku sidujad ning pakuvad kaitset kliimamuutustest tingitud looduskatastroofide eest. Elurikkuse vähenemine ohustab toidusüsteeme</w:t>
      </w:r>
      <w:r w:rsidRPr="00685443">
        <w:rPr>
          <w:vertAlign w:val="superscript"/>
        </w:rPr>
        <w:footnoteReference w:id="10"/>
      </w:r>
      <w:r w:rsidRPr="00685443">
        <w:t xml:space="preserve"> ning seab seega ohtu toiduga kindlustatuse ja toitumise.</w:t>
      </w:r>
      <w:r w:rsidRPr="00685443">
        <w:rPr>
          <w:vertAlign w:val="superscript"/>
        </w:rPr>
        <w:footnoteReference w:id="11"/>
      </w:r>
    </w:p>
    <w:p w14:paraId="3FC618EC" w14:textId="77777777" w:rsidR="00FB03D3" w:rsidRPr="00685443" w:rsidRDefault="00FB03D3" w:rsidP="005C57FB">
      <w:pPr>
        <w:spacing w:after="0"/>
      </w:pPr>
    </w:p>
    <w:p w14:paraId="486378B6" w14:textId="77777777" w:rsidR="00685443" w:rsidRDefault="00685443" w:rsidP="005C57FB">
      <w:pPr>
        <w:spacing w:after="0"/>
      </w:pPr>
      <w:r w:rsidRPr="00685443">
        <w:t>Elurikkuse vähenemine ja kliimakriis on omavahel lahutamatult seotud. Kliimamuutused kiirendavad looduskeskkonna hävimist põudade, üleujutuste ning metsa- ja maastikupõlengute kaudu, samas on looduse hävimine ja jätkusuutmatu kasutamine kliimamuutuste peamine põhjus. Nii nagu kriisid on omavahel seotud, on seda ka lahendused. Loodus on väga tähtis liitlane võitluses kliimamuutuste vastu</w:t>
      </w:r>
      <w:r w:rsidRPr="00685443">
        <w:rPr>
          <w:vertAlign w:val="superscript"/>
        </w:rPr>
        <w:footnoteReference w:id="12"/>
      </w:r>
      <w:r w:rsidRPr="00685443">
        <w:t>. Loodus reguleerib kliimat ning heitkoguste vähendamiseks ja kliimamuutustega kohanemiseks on oluline rakendada looduspõhiseid lahendusi</w:t>
      </w:r>
      <w:r w:rsidRPr="00685443">
        <w:rPr>
          <w:vertAlign w:val="superscript"/>
        </w:rPr>
        <w:footnoteReference w:id="13"/>
      </w:r>
      <w:r w:rsidRPr="00685443">
        <w:t>. Puude istutamine ja rohelise taristu kasutuselevõtt aitab meil jahutada linnapiirkondi ja leevendada loodusõnnetuste mõju.</w:t>
      </w:r>
    </w:p>
    <w:p w14:paraId="5B994886" w14:textId="77777777" w:rsidR="00FB03D3" w:rsidRPr="00685443" w:rsidRDefault="00FB03D3" w:rsidP="005C57FB">
      <w:pPr>
        <w:spacing w:after="0"/>
      </w:pPr>
    </w:p>
    <w:p w14:paraId="3C35367C" w14:textId="366D664D" w:rsidR="00685443" w:rsidRPr="00685443" w:rsidRDefault="00685443" w:rsidP="00764B26">
      <w:pPr>
        <w:spacing w:after="0"/>
        <w:sectPr w:rsidR="00685443" w:rsidRPr="00685443" w:rsidSect="009961C1">
          <w:footerReference w:type="default" r:id="rId24"/>
          <w:pgSz w:w="11906" w:h="16838" w:code="9"/>
          <w:pgMar w:top="851" w:right="1418" w:bottom="851" w:left="1418" w:header="0" w:footer="0" w:gutter="0"/>
          <w:cols w:space="708"/>
          <w:docGrid w:linePitch="360"/>
        </w:sectPr>
      </w:pPr>
      <w:r w:rsidRPr="00685443">
        <w:t>Elurikkuse säilitamine võib tuua otsest majanduslikku kasu. Hinnangute järgi oleks alles oleva põlislooduse säilitamise tõhusa üleilmse programmi üldine tulude ja kulude suhe vähemalt 100:1</w:t>
      </w:r>
      <w:r w:rsidRPr="00685443">
        <w:rPr>
          <w:vertAlign w:val="superscript"/>
        </w:rPr>
        <w:footnoteReference w:id="14"/>
      </w:r>
      <w:r w:rsidRPr="00685443">
        <w:t>. Kuna looduse taastamisest saadav kasu kaalub kaugelt üles taastamise kulud, on keskkonnateadlik käitumine hädavajalik.</w:t>
      </w:r>
    </w:p>
    <w:p w14:paraId="60780E15" w14:textId="77777777" w:rsidR="00685443" w:rsidRPr="00685443" w:rsidRDefault="00685443" w:rsidP="00FB03D3">
      <w:pPr>
        <w:pStyle w:val="Heading2"/>
      </w:pPr>
      <w:bookmarkStart w:id="140" w:name="_Toc449111578"/>
      <w:bookmarkStart w:id="141" w:name="_Toc484178622"/>
      <w:bookmarkStart w:id="142" w:name="_Toc146098998"/>
      <w:r w:rsidRPr="00685443">
        <w:lastRenderedPageBreak/>
        <w:t xml:space="preserve">4.3. </w:t>
      </w:r>
      <w:bookmarkStart w:id="143" w:name="_Toc449111579"/>
      <w:bookmarkStart w:id="144" w:name="_Toc484178623"/>
      <w:bookmarkEnd w:id="140"/>
      <w:bookmarkEnd w:id="141"/>
      <w:r w:rsidRPr="00685443">
        <w:t>Ülevaade 2022. a majandustulemustest</w:t>
      </w:r>
      <w:bookmarkEnd w:id="142"/>
    </w:p>
    <w:p w14:paraId="78C13010" w14:textId="77777777" w:rsidR="00685443" w:rsidRDefault="00685443" w:rsidP="00FB03D3">
      <w:pPr>
        <w:spacing w:after="0"/>
      </w:pPr>
      <w:r w:rsidRPr="00685443">
        <w:t>Tartu linna konsolideerimisgrupp koosneb linnavolikogust, linnavalitsusest, 16 ametiasutusest ja 68 hallatavast asutusest (kokku kohaliku omavalitsuse üksus) ning 3 äriühingust ja 8 sihtasutusest. Alljärgnevalt on esitatud konsolideerimisgrupi tähtsamad finantsnäitajad (tuhandetes eurodes).</w:t>
      </w:r>
    </w:p>
    <w:p w14:paraId="0A5917F2" w14:textId="77777777" w:rsidR="00FB03D3" w:rsidRPr="00685443" w:rsidRDefault="00FB03D3" w:rsidP="00FB03D3">
      <w:pPr>
        <w:spacing w:after="0"/>
      </w:pPr>
    </w:p>
    <w:p w14:paraId="265DE05B" w14:textId="77777777" w:rsidR="00685443" w:rsidRDefault="00685443" w:rsidP="00685443">
      <w:pPr>
        <w:spacing w:after="0" w:line="240" w:lineRule="auto"/>
      </w:pPr>
      <w:r w:rsidRPr="00685443">
        <w:rPr>
          <w:b/>
          <w:bCs/>
        </w:rPr>
        <w:t>Tabel 1</w:t>
      </w:r>
      <w:r w:rsidRPr="00685443">
        <w:t>. konsolideerimisgrupi tähtsamad finantsnäitajad (tuhandetes eurodes)</w:t>
      </w:r>
    </w:p>
    <w:p w14:paraId="07841244" w14:textId="77777777" w:rsidR="00FB03D3" w:rsidRPr="00685443" w:rsidRDefault="00FB03D3" w:rsidP="00685443">
      <w:pPr>
        <w:spacing w:after="0" w:line="240" w:lineRule="auto"/>
      </w:pPr>
    </w:p>
    <w:tbl>
      <w:tblPr>
        <w:tblW w:w="5000" w:type="pct"/>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
        <w:gridCol w:w="3284"/>
        <w:gridCol w:w="1267"/>
        <w:gridCol w:w="1044"/>
        <w:gridCol w:w="1038"/>
        <w:gridCol w:w="1100"/>
        <w:gridCol w:w="1098"/>
      </w:tblGrid>
      <w:tr w:rsidR="00685443" w:rsidRPr="00685443" w14:paraId="6F56F51C" w14:textId="77777777" w:rsidTr="00EA5890">
        <w:trPr>
          <w:trHeight w:val="227"/>
        </w:trPr>
        <w:tc>
          <w:tcPr>
            <w:tcW w:w="229" w:type="pct"/>
            <w:tcBorders>
              <w:left w:val="nil"/>
              <w:right w:val="nil"/>
            </w:tcBorders>
            <w:shd w:val="clear" w:color="auto" w:fill="auto"/>
            <w:noWrap/>
            <w:vAlign w:val="bottom"/>
          </w:tcPr>
          <w:p w14:paraId="7A74D75A" w14:textId="77777777" w:rsidR="00685443" w:rsidRPr="00685443" w:rsidRDefault="00685443" w:rsidP="00685443">
            <w:pPr>
              <w:spacing w:after="0" w:line="240" w:lineRule="auto"/>
            </w:pPr>
          </w:p>
        </w:tc>
        <w:tc>
          <w:tcPr>
            <w:tcW w:w="1804" w:type="pct"/>
            <w:tcBorders>
              <w:left w:val="nil"/>
            </w:tcBorders>
            <w:shd w:val="clear" w:color="auto" w:fill="auto"/>
            <w:vAlign w:val="center"/>
          </w:tcPr>
          <w:p w14:paraId="6F767ECB" w14:textId="77777777" w:rsidR="00685443" w:rsidRPr="00685443" w:rsidRDefault="00685443" w:rsidP="00685443">
            <w:pPr>
              <w:spacing w:after="0" w:line="240" w:lineRule="auto"/>
            </w:pPr>
            <w:r w:rsidRPr="00685443">
              <w:rPr>
                <w:b/>
                <w:bCs/>
              </w:rPr>
              <w:t>Bilansi näitajad aruandeaasta lõpul</w:t>
            </w:r>
          </w:p>
        </w:tc>
        <w:tc>
          <w:tcPr>
            <w:tcW w:w="681" w:type="pct"/>
            <w:shd w:val="clear" w:color="auto" w:fill="auto"/>
            <w:vAlign w:val="center"/>
          </w:tcPr>
          <w:p w14:paraId="2FEB2F8D" w14:textId="77777777" w:rsidR="00685443" w:rsidRPr="00685443" w:rsidRDefault="00685443" w:rsidP="00685443">
            <w:pPr>
              <w:spacing w:after="0" w:line="240" w:lineRule="auto"/>
            </w:pPr>
            <w:r w:rsidRPr="00685443">
              <w:rPr>
                <w:b/>
                <w:bCs/>
              </w:rPr>
              <w:t>2022</w:t>
            </w:r>
          </w:p>
        </w:tc>
        <w:tc>
          <w:tcPr>
            <w:tcW w:w="556" w:type="pct"/>
            <w:shd w:val="clear" w:color="auto" w:fill="auto"/>
            <w:vAlign w:val="center"/>
          </w:tcPr>
          <w:p w14:paraId="6C8C0D29" w14:textId="77777777" w:rsidR="00685443" w:rsidRPr="00685443" w:rsidRDefault="00685443" w:rsidP="00685443">
            <w:pPr>
              <w:spacing w:after="0" w:line="240" w:lineRule="auto"/>
            </w:pPr>
            <w:r w:rsidRPr="00685443">
              <w:rPr>
                <w:b/>
                <w:bCs/>
              </w:rPr>
              <w:t>2021</w:t>
            </w:r>
          </w:p>
        </w:tc>
        <w:tc>
          <w:tcPr>
            <w:tcW w:w="554" w:type="pct"/>
            <w:shd w:val="clear" w:color="auto" w:fill="auto"/>
            <w:vAlign w:val="center"/>
          </w:tcPr>
          <w:p w14:paraId="53E1CF09" w14:textId="77777777" w:rsidR="00685443" w:rsidRPr="00685443" w:rsidRDefault="00685443" w:rsidP="00685443">
            <w:pPr>
              <w:spacing w:after="0" w:line="240" w:lineRule="auto"/>
            </w:pPr>
            <w:r w:rsidRPr="00685443">
              <w:rPr>
                <w:b/>
                <w:bCs/>
              </w:rPr>
              <w:t>2020</w:t>
            </w:r>
          </w:p>
        </w:tc>
        <w:tc>
          <w:tcPr>
            <w:tcW w:w="588" w:type="pct"/>
            <w:tcBorders>
              <w:bottom w:val="single" w:sz="4" w:space="0" w:color="auto"/>
            </w:tcBorders>
            <w:shd w:val="clear" w:color="auto" w:fill="auto"/>
            <w:vAlign w:val="center"/>
          </w:tcPr>
          <w:p w14:paraId="18D070E7" w14:textId="77777777" w:rsidR="00685443" w:rsidRPr="00685443" w:rsidRDefault="00685443" w:rsidP="00685443">
            <w:pPr>
              <w:spacing w:after="0" w:line="240" w:lineRule="auto"/>
            </w:pPr>
            <w:r w:rsidRPr="00685443">
              <w:rPr>
                <w:b/>
                <w:bCs/>
              </w:rPr>
              <w:t>2019</w:t>
            </w:r>
          </w:p>
        </w:tc>
        <w:tc>
          <w:tcPr>
            <w:tcW w:w="587" w:type="pct"/>
            <w:tcBorders>
              <w:bottom w:val="single" w:sz="4" w:space="0" w:color="auto"/>
              <w:right w:val="single" w:sz="4" w:space="0" w:color="auto"/>
            </w:tcBorders>
            <w:shd w:val="clear" w:color="auto" w:fill="auto"/>
            <w:vAlign w:val="center"/>
          </w:tcPr>
          <w:p w14:paraId="0F87FF39" w14:textId="77777777" w:rsidR="00685443" w:rsidRPr="00685443" w:rsidRDefault="00685443" w:rsidP="00685443">
            <w:pPr>
              <w:spacing w:after="0" w:line="240" w:lineRule="auto"/>
            </w:pPr>
            <w:r w:rsidRPr="00685443">
              <w:rPr>
                <w:b/>
                <w:bCs/>
              </w:rPr>
              <w:t>2018</w:t>
            </w:r>
          </w:p>
        </w:tc>
      </w:tr>
      <w:tr w:rsidR="00685443" w:rsidRPr="00685443" w14:paraId="54F21430" w14:textId="77777777" w:rsidTr="00EA5890">
        <w:trPr>
          <w:trHeight w:val="227"/>
        </w:trPr>
        <w:tc>
          <w:tcPr>
            <w:tcW w:w="229" w:type="pct"/>
            <w:tcBorders>
              <w:left w:val="nil"/>
              <w:right w:val="nil"/>
            </w:tcBorders>
            <w:shd w:val="clear" w:color="auto" w:fill="auto"/>
            <w:noWrap/>
            <w:vAlign w:val="bottom"/>
            <w:hideMark/>
          </w:tcPr>
          <w:p w14:paraId="76063758" w14:textId="77777777" w:rsidR="00685443" w:rsidRPr="00685443" w:rsidRDefault="00685443" w:rsidP="00685443">
            <w:pPr>
              <w:spacing w:after="0" w:line="240" w:lineRule="auto"/>
            </w:pPr>
            <w:r w:rsidRPr="00685443">
              <w:t xml:space="preserve">   </w:t>
            </w:r>
          </w:p>
        </w:tc>
        <w:tc>
          <w:tcPr>
            <w:tcW w:w="1804" w:type="pct"/>
            <w:tcBorders>
              <w:left w:val="nil"/>
            </w:tcBorders>
            <w:shd w:val="clear" w:color="auto" w:fill="auto"/>
            <w:vAlign w:val="bottom"/>
            <w:hideMark/>
          </w:tcPr>
          <w:p w14:paraId="678614B1" w14:textId="77777777" w:rsidR="00685443" w:rsidRPr="00685443" w:rsidRDefault="00685443" w:rsidP="00685443">
            <w:pPr>
              <w:spacing w:after="0" w:line="240" w:lineRule="auto"/>
            </w:pPr>
            <w:r w:rsidRPr="00685443">
              <w:t xml:space="preserve">Varad </w:t>
            </w:r>
          </w:p>
        </w:tc>
        <w:tc>
          <w:tcPr>
            <w:tcW w:w="681" w:type="pct"/>
            <w:shd w:val="clear" w:color="auto" w:fill="auto"/>
            <w:vAlign w:val="bottom"/>
            <w:hideMark/>
          </w:tcPr>
          <w:p w14:paraId="1DD4AF88" w14:textId="77777777" w:rsidR="00685443" w:rsidRPr="00685443" w:rsidRDefault="00685443" w:rsidP="00685443">
            <w:pPr>
              <w:spacing w:after="0" w:line="240" w:lineRule="auto"/>
            </w:pPr>
            <w:r w:rsidRPr="00685443">
              <w:t>410 765</w:t>
            </w:r>
          </w:p>
        </w:tc>
        <w:tc>
          <w:tcPr>
            <w:tcW w:w="556" w:type="pct"/>
            <w:shd w:val="clear" w:color="auto" w:fill="auto"/>
            <w:vAlign w:val="bottom"/>
            <w:hideMark/>
          </w:tcPr>
          <w:p w14:paraId="035EB719" w14:textId="77777777" w:rsidR="00685443" w:rsidRPr="00685443" w:rsidRDefault="00685443" w:rsidP="00685443">
            <w:pPr>
              <w:spacing w:after="0" w:line="240" w:lineRule="auto"/>
            </w:pPr>
            <w:r w:rsidRPr="00685443">
              <w:t>401 111</w:t>
            </w:r>
          </w:p>
        </w:tc>
        <w:tc>
          <w:tcPr>
            <w:tcW w:w="554" w:type="pct"/>
            <w:shd w:val="clear" w:color="auto" w:fill="auto"/>
            <w:vAlign w:val="bottom"/>
            <w:hideMark/>
          </w:tcPr>
          <w:p w14:paraId="63A2E085" w14:textId="77777777" w:rsidR="00685443" w:rsidRPr="00685443" w:rsidRDefault="00685443" w:rsidP="00685443">
            <w:pPr>
              <w:spacing w:after="0" w:line="240" w:lineRule="auto"/>
            </w:pPr>
            <w:r w:rsidRPr="00685443">
              <w:t>388 370</w:t>
            </w:r>
          </w:p>
        </w:tc>
        <w:tc>
          <w:tcPr>
            <w:tcW w:w="588" w:type="pct"/>
            <w:tcBorders>
              <w:bottom w:val="single" w:sz="4" w:space="0" w:color="auto"/>
            </w:tcBorders>
            <w:shd w:val="clear" w:color="auto" w:fill="auto"/>
            <w:vAlign w:val="bottom"/>
            <w:hideMark/>
          </w:tcPr>
          <w:p w14:paraId="7A8C2F1F" w14:textId="77777777" w:rsidR="00685443" w:rsidRPr="00685443" w:rsidRDefault="00685443" w:rsidP="00685443">
            <w:pPr>
              <w:spacing w:after="0" w:line="240" w:lineRule="auto"/>
            </w:pPr>
            <w:r w:rsidRPr="00685443">
              <w:t>369 444</w:t>
            </w:r>
          </w:p>
        </w:tc>
        <w:tc>
          <w:tcPr>
            <w:tcW w:w="587" w:type="pct"/>
            <w:tcBorders>
              <w:bottom w:val="single" w:sz="4" w:space="0" w:color="auto"/>
              <w:right w:val="single" w:sz="4" w:space="0" w:color="auto"/>
            </w:tcBorders>
            <w:shd w:val="clear" w:color="auto" w:fill="auto"/>
            <w:vAlign w:val="bottom"/>
            <w:hideMark/>
          </w:tcPr>
          <w:p w14:paraId="6EF8AC2C" w14:textId="77777777" w:rsidR="00685443" w:rsidRPr="00685443" w:rsidRDefault="00685443" w:rsidP="00685443">
            <w:pPr>
              <w:spacing w:after="0" w:line="240" w:lineRule="auto"/>
            </w:pPr>
            <w:r w:rsidRPr="00685443">
              <w:t>359 855</w:t>
            </w:r>
          </w:p>
        </w:tc>
      </w:tr>
      <w:tr w:rsidR="00685443" w:rsidRPr="00685443" w14:paraId="3CC96FC0" w14:textId="77777777" w:rsidTr="00EA5890">
        <w:trPr>
          <w:trHeight w:val="227"/>
        </w:trPr>
        <w:tc>
          <w:tcPr>
            <w:tcW w:w="229" w:type="pct"/>
            <w:tcBorders>
              <w:left w:val="nil"/>
              <w:right w:val="nil"/>
            </w:tcBorders>
            <w:shd w:val="clear" w:color="auto" w:fill="auto"/>
            <w:noWrap/>
            <w:vAlign w:val="bottom"/>
            <w:hideMark/>
          </w:tcPr>
          <w:p w14:paraId="65FD472F" w14:textId="77777777" w:rsidR="00685443" w:rsidRPr="00685443" w:rsidRDefault="00685443" w:rsidP="00685443">
            <w:pPr>
              <w:spacing w:after="0" w:line="240" w:lineRule="auto"/>
            </w:pPr>
          </w:p>
        </w:tc>
        <w:tc>
          <w:tcPr>
            <w:tcW w:w="1804" w:type="pct"/>
            <w:tcBorders>
              <w:left w:val="nil"/>
            </w:tcBorders>
            <w:shd w:val="clear" w:color="auto" w:fill="auto"/>
            <w:vAlign w:val="bottom"/>
            <w:hideMark/>
          </w:tcPr>
          <w:p w14:paraId="40A0B66F" w14:textId="77777777" w:rsidR="00685443" w:rsidRPr="00685443" w:rsidRDefault="00685443" w:rsidP="00685443">
            <w:pPr>
              <w:spacing w:after="0" w:line="240" w:lineRule="auto"/>
            </w:pPr>
            <w:r w:rsidRPr="00685443">
              <w:t xml:space="preserve">Kohustised </w:t>
            </w:r>
          </w:p>
        </w:tc>
        <w:tc>
          <w:tcPr>
            <w:tcW w:w="681" w:type="pct"/>
            <w:shd w:val="clear" w:color="auto" w:fill="auto"/>
            <w:vAlign w:val="bottom"/>
            <w:hideMark/>
          </w:tcPr>
          <w:p w14:paraId="70838A6D" w14:textId="77777777" w:rsidR="00685443" w:rsidRPr="00685443" w:rsidRDefault="00685443" w:rsidP="00685443">
            <w:pPr>
              <w:spacing w:after="0" w:line="240" w:lineRule="auto"/>
            </w:pPr>
            <w:r w:rsidRPr="00685443">
              <w:t>139 470</w:t>
            </w:r>
          </w:p>
        </w:tc>
        <w:tc>
          <w:tcPr>
            <w:tcW w:w="556" w:type="pct"/>
            <w:shd w:val="clear" w:color="auto" w:fill="auto"/>
            <w:vAlign w:val="bottom"/>
            <w:hideMark/>
          </w:tcPr>
          <w:p w14:paraId="01626A18" w14:textId="77777777" w:rsidR="00685443" w:rsidRPr="00685443" w:rsidRDefault="00685443" w:rsidP="00685443">
            <w:pPr>
              <w:spacing w:after="0" w:line="240" w:lineRule="auto"/>
            </w:pPr>
            <w:r w:rsidRPr="00685443">
              <w:t>124 633</w:t>
            </w:r>
          </w:p>
        </w:tc>
        <w:tc>
          <w:tcPr>
            <w:tcW w:w="554" w:type="pct"/>
            <w:tcBorders>
              <w:right w:val="single" w:sz="4" w:space="0" w:color="auto"/>
            </w:tcBorders>
            <w:shd w:val="clear" w:color="auto" w:fill="auto"/>
            <w:vAlign w:val="bottom"/>
            <w:hideMark/>
          </w:tcPr>
          <w:p w14:paraId="378CBCD0" w14:textId="77777777" w:rsidR="00685443" w:rsidRPr="00685443" w:rsidRDefault="00685443" w:rsidP="00685443">
            <w:pPr>
              <w:spacing w:after="0" w:line="240" w:lineRule="auto"/>
            </w:pPr>
            <w:r w:rsidRPr="00685443">
              <w:t>120 266</w:t>
            </w:r>
          </w:p>
        </w:tc>
        <w:tc>
          <w:tcPr>
            <w:tcW w:w="58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3443D8" w14:textId="77777777" w:rsidR="00685443" w:rsidRPr="00685443" w:rsidRDefault="00685443" w:rsidP="00685443">
            <w:pPr>
              <w:spacing w:after="0" w:line="240" w:lineRule="auto"/>
            </w:pPr>
            <w:r w:rsidRPr="00685443">
              <w:t>105 557</w:t>
            </w: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1B70F6" w14:textId="77777777" w:rsidR="00685443" w:rsidRPr="00685443" w:rsidRDefault="00685443" w:rsidP="00685443">
            <w:pPr>
              <w:spacing w:after="0" w:line="240" w:lineRule="auto"/>
            </w:pPr>
            <w:r w:rsidRPr="00685443">
              <w:t>94 494</w:t>
            </w:r>
          </w:p>
        </w:tc>
      </w:tr>
      <w:tr w:rsidR="00685443" w:rsidRPr="00685443" w14:paraId="3D94B9B6" w14:textId="77777777" w:rsidTr="00EA5890">
        <w:trPr>
          <w:trHeight w:val="227"/>
        </w:trPr>
        <w:tc>
          <w:tcPr>
            <w:tcW w:w="229" w:type="pct"/>
            <w:tcBorders>
              <w:left w:val="nil"/>
              <w:bottom w:val="nil"/>
              <w:right w:val="nil"/>
            </w:tcBorders>
            <w:shd w:val="clear" w:color="auto" w:fill="auto"/>
            <w:noWrap/>
            <w:vAlign w:val="bottom"/>
            <w:hideMark/>
          </w:tcPr>
          <w:p w14:paraId="16D0DF2F" w14:textId="77777777" w:rsidR="00685443" w:rsidRPr="00685443" w:rsidRDefault="00685443" w:rsidP="00685443">
            <w:pPr>
              <w:spacing w:after="0" w:line="240" w:lineRule="auto"/>
            </w:pPr>
          </w:p>
        </w:tc>
        <w:tc>
          <w:tcPr>
            <w:tcW w:w="1804" w:type="pct"/>
            <w:tcBorders>
              <w:left w:val="nil"/>
              <w:bottom w:val="nil"/>
            </w:tcBorders>
            <w:shd w:val="clear" w:color="auto" w:fill="auto"/>
            <w:vAlign w:val="bottom"/>
            <w:hideMark/>
          </w:tcPr>
          <w:p w14:paraId="660EDE05" w14:textId="77777777" w:rsidR="00685443" w:rsidRPr="00685443" w:rsidRDefault="00685443" w:rsidP="00685443">
            <w:pPr>
              <w:spacing w:after="0" w:line="240" w:lineRule="auto"/>
            </w:pPr>
            <w:r w:rsidRPr="00685443">
              <w:t xml:space="preserve">Netovara </w:t>
            </w:r>
          </w:p>
        </w:tc>
        <w:tc>
          <w:tcPr>
            <w:tcW w:w="681" w:type="pct"/>
            <w:tcBorders>
              <w:bottom w:val="nil"/>
            </w:tcBorders>
            <w:shd w:val="clear" w:color="auto" w:fill="auto"/>
            <w:vAlign w:val="bottom"/>
            <w:hideMark/>
          </w:tcPr>
          <w:p w14:paraId="63685EC0" w14:textId="77777777" w:rsidR="00685443" w:rsidRPr="00685443" w:rsidRDefault="00685443" w:rsidP="00685443">
            <w:pPr>
              <w:spacing w:after="0" w:line="240" w:lineRule="auto"/>
            </w:pPr>
            <w:r w:rsidRPr="00685443">
              <w:t>271 295</w:t>
            </w:r>
          </w:p>
        </w:tc>
        <w:tc>
          <w:tcPr>
            <w:tcW w:w="556" w:type="pct"/>
            <w:tcBorders>
              <w:bottom w:val="nil"/>
            </w:tcBorders>
            <w:shd w:val="clear" w:color="auto" w:fill="auto"/>
            <w:vAlign w:val="bottom"/>
            <w:hideMark/>
          </w:tcPr>
          <w:p w14:paraId="3607CC09" w14:textId="77777777" w:rsidR="00685443" w:rsidRPr="00685443" w:rsidRDefault="00685443" w:rsidP="00685443">
            <w:pPr>
              <w:spacing w:after="0" w:line="240" w:lineRule="auto"/>
            </w:pPr>
            <w:r w:rsidRPr="00685443">
              <w:t>276 478</w:t>
            </w:r>
          </w:p>
        </w:tc>
        <w:tc>
          <w:tcPr>
            <w:tcW w:w="554" w:type="pct"/>
            <w:tcBorders>
              <w:bottom w:val="nil"/>
            </w:tcBorders>
            <w:shd w:val="clear" w:color="auto" w:fill="auto"/>
            <w:vAlign w:val="bottom"/>
            <w:hideMark/>
          </w:tcPr>
          <w:p w14:paraId="642B3867" w14:textId="77777777" w:rsidR="00685443" w:rsidRPr="00685443" w:rsidRDefault="00685443" w:rsidP="00685443">
            <w:pPr>
              <w:spacing w:after="0" w:line="240" w:lineRule="auto"/>
            </w:pPr>
            <w:r w:rsidRPr="00685443">
              <w:t>268 104</w:t>
            </w:r>
          </w:p>
        </w:tc>
        <w:tc>
          <w:tcPr>
            <w:tcW w:w="588" w:type="pct"/>
            <w:tcBorders>
              <w:top w:val="single" w:sz="4" w:space="0" w:color="auto"/>
              <w:bottom w:val="nil"/>
              <w:right w:val="single" w:sz="4" w:space="0" w:color="auto"/>
            </w:tcBorders>
            <w:shd w:val="clear" w:color="auto" w:fill="auto"/>
            <w:vAlign w:val="bottom"/>
            <w:hideMark/>
          </w:tcPr>
          <w:p w14:paraId="691FBE07" w14:textId="77777777" w:rsidR="00685443" w:rsidRPr="00685443" w:rsidRDefault="00685443" w:rsidP="00685443">
            <w:pPr>
              <w:spacing w:after="0" w:line="240" w:lineRule="auto"/>
            </w:pPr>
            <w:r w:rsidRPr="00685443">
              <w:t>263 887</w:t>
            </w:r>
          </w:p>
        </w:tc>
        <w:tc>
          <w:tcPr>
            <w:tcW w:w="587" w:type="pct"/>
            <w:tcBorders>
              <w:top w:val="single" w:sz="4" w:space="0" w:color="auto"/>
              <w:left w:val="single" w:sz="4" w:space="0" w:color="auto"/>
              <w:bottom w:val="nil"/>
              <w:right w:val="single" w:sz="4" w:space="0" w:color="auto"/>
            </w:tcBorders>
            <w:shd w:val="clear" w:color="auto" w:fill="auto"/>
            <w:vAlign w:val="bottom"/>
            <w:hideMark/>
          </w:tcPr>
          <w:p w14:paraId="01CA00FE" w14:textId="77777777" w:rsidR="00685443" w:rsidRPr="00685443" w:rsidRDefault="00685443" w:rsidP="00685443">
            <w:pPr>
              <w:spacing w:after="0" w:line="240" w:lineRule="auto"/>
            </w:pPr>
            <w:r w:rsidRPr="00685443">
              <w:t>265 361</w:t>
            </w:r>
          </w:p>
        </w:tc>
      </w:tr>
      <w:tr w:rsidR="00685443" w:rsidRPr="00685443" w14:paraId="77FA34E2" w14:textId="77777777" w:rsidTr="00EA5890">
        <w:trPr>
          <w:trHeight w:val="227"/>
        </w:trPr>
        <w:tc>
          <w:tcPr>
            <w:tcW w:w="2033" w:type="pct"/>
            <w:gridSpan w:val="2"/>
            <w:tcBorders>
              <w:top w:val="nil"/>
              <w:left w:val="nil"/>
              <w:right w:val="nil"/>
            </w:tcBorders>
            <w:shd w:val="clear" w:color="auto" w:fill="auto"/>
            <w:noWrap/>
            <w:vAlign w:val="bottom"/>
            <w:hideMark/>
          </w:tcPr>
          <w:p w14:paraId="0DA53FC2" w14:textId="77777777" w:rsidR="00685443" w:rsidRPr="00685443" w:rsidRDefault="00685443" w:rsidP="00685443">
            <w:pPr>
              <w:spacing w:after="0" w:line="240" w:lineRule="auto"/>
              <w:rPr>
                <w:b/>
                <w:bCs/>
              </w:rPr>
            </w:pPr>
            <w:r w:rsidRPr="00685443">
              <w:rPr>
                <w:b/>
                <w:bCs/>
              </w:rPr>
              <w:t>Tulemiaruande näitajad</w:t>
            </w:r>
          </w:p>
        </w:tc>
        <w:tc>
          <w:tcPr>
            <w:tcW w:w="681" w:type="pct"/>
            <w:tcBorders>
              <w:top w:val="nil"/>
              <w:left w:val="nil"/>
              <w:right w:val="nil"/>
            </w:tcBorders>
            <w:shd w:val="clear" w:color="auto" w:fill="auto"/>
            <w:vAlign w:val="bottom"/>
            <w:hideMark/>
          </w:tcPr>
          <w:p w14:paraId="178BA848" w14:textId="77777777" w:rsidR="00685443" w:rsidRPr="00685443" w:rsidRDefault="00685443" w:rsidP="00685443">
            <w:pPr>
              <w:spacing w:after="0" w:line="240" w:lineRule="auto"/>
              <w:rPr>
                <w:b/>
                <w:bCs/>
              </w:rPr>
            </w:pPr>
          </w:p>
        </w:tc>
        <w:tc>
          <w:tcPr>
            <w:tcW w:w="556" w:type="pct"/>
            <w:tcBorders>
              <w:top w:val="nil"/>
              <w:left w:val="nil"/>
              <w:right w:val="nil"/>
            </w:tcBorders>
            <w:shd w:val="clear" w:color="auto" w:fill="auto"/>
            <w:vAlign w:val="bottom"/>
            <w:hideMark/>
          </w:tcPr>
          <w:p w14:paraId="63C38B79" w14:textId="77777777" w:rsidR="00685443" w:rsidRPr="00685443" w:rsidRDefault="00685443" w:rsidP="00685443">
            <w:pPr>
              <w:spacing w:after="0" w:line="240" w:lineRule="auto"/>
            </w:pPr>
          </w:p>
        </w:tc>
        <w:tc>
          <w:tcPr>
            <w:tcW w:w="554" w:type="pct"/>
            <w:tcBorders>
              <w:top w:val="nil"/>
              <w:left w:val="nil"/>
              <w:right w:val="nil"/>
            </w:tcBorders>
            <w:shd w:val="clear" w:color="auto" w:fill="auto"/>
            <w:vAlign w:val="bottom"/>
            <w:hideMark/>
          </w:tcPr>
          <w:p w14:paraId="5FCA9F6F" w14:textId="77777777" w:rsidR="00685443" w:rsidRPr="00685443" w:rsidRDefault="00685443" w:rsidP="00685443">
            <w:pPr>
              <w:spacing w:after="0" w:line="240" w:lineRule="auto"/>
            </w:pPr>
          </w:p>
        </w:tc>
        <w:tc>
          <w:tcPr>
            <w:tcW w:w="588" w:type="pct"/>
            <w:tcBorders>
              <w:top w:val="nil"/>
              <w:left w:val="nil"/>
              <w:right w:val="nil"/>
            </w:tcBorders>
            <w:shd w:val="clear" w:color="auto" w:fill="auto"/>
            <w:vAlign w:val="bottom"/>
            <w:hideMark/>
          </w:tcPr>
          <w:p w14:paraId="7B53568A" w14:textId="77777777" w:rsidR="00685443" w:rsidRPr="00685443" w:rsidRDefault="00685443" w:rsidP="00685443">
            <w:pPr>
              <w:spacing w:after="0" w:line="240" w:lineRule="auto"/>
            </w:pPr>
          </w:p>
        </w:tc>
        <w:tc>
          <w:tcPr>
            <w:tcW w:w="587" w:type="pct"/>
            <w:tcBorders>
              <w:top w:val="nil"/>
              <w:left w:val="nil"/>
              <w:right w:val="nil"/>
            </w:tcBorders>
            <w:shd w:val="clear" w:color="auto" w:fill="auto"/>
            <w:vAlign w:val="bottom"/>
            <w:hideMark/>
          </w:tcPr>
          <w:p w14:paraId="472BD794" w14:textId="77777777" w:rsidR="00685443" w:rsidRPr="00685443" w:rsidRDefault="00685443" w:rsidP="00685443">
            <w:pPr>
              <w:spacing w:after="0" w:line="240" w:lineRule="auto"/>
            </w:pPr>
          </w:p>
        </w:tc>
      </w:tr>
      <w:tr w:rsidR="00685443" w:rsidRPr="00685443" w14:paraId="6B24D708" w14:textId="77777777" w:rsidTr="00EA5890">
        <w:trPr>
          <w:trHeight w:val="227"/>
        </w:trPr>
        <w:tc>
          <w:tcPr>
            <w:tcW w:w="229" w:type="pct"/>
            <w:tcBorders>
              <w:left w:val="nil"/>
              <w:right w:val="nil"/>
            </w:tcBorders>
            <w:shd w:val="clear" w:color="auto" w:fill="auto"/>
            <w:noWrap/>
            <w:vAlign w:val="bottom"/>
            <w:hideMark/>
          </w:tcPr>
          <w:p w14:paraId="54CBC66D" w14:textId="77777777" w:rsidR="00685443" w:rsidRPr="00685443" w:rsidRDefault="00685443" w:rsidP="00685443">
            <w:pPr>
              <w:spacing w:after="0" w:line="240" w:lineRule="auto"/>
            </w:pPr>
          </w:p>
        </w:tc>
        <w:tc>
          <w:tcPr>
            <w:tcW w:w="1804" w:type="pct"/>
            <w:tcBorders>
              <w:left w:val="nil"/>
            </w:tcBorders>
            <w:shd w:val="clear" w:color="auto" w:fill="auto"/>
            <w:vAlign w:val="bottom"/>
            <w:hideMark/>
          </w:tcPr>
          <w:p w14:paraId="2888150C" w14:textId="77777777" w:rsidR="00685443" w:rsidRPr="00685443" w:rsidRDefault="00685443" w:rsidP="00685443">
            <w:pPr>
              <w:spacing w:after="0" w:line="240" w:lineRule="auto"/>
            </w:pPr>
            <w:r w:rsidRPr="00685443">
              <w:t>Tegevustulud</w:t>
            </w:r>
          </w:p>
        </w:tc>
        <w:tc>
          <w:tcPr>
            <w:tcW w:w="681" w:type="pct"/>
            <w:shd w:val="clear" w:color="auto" w:fill="auto"/>
            <w:vAlign w:val="bottom"/>
            <w:hideMark/>
          </w:tcPr>
          <w:p w14:paraId="079C31D9" w14:textId="77777777" w:rsidR="00685443" w:rsidRPr="00685443" w:rsidRDefault="00685443" w:rsidP="00685443">
            <w:pPr>
              <w:spacing w:after="0" w:line="240" w:lineRule="auto"/>
            </w:pPr>
            <w:r w:rsidRPr="00685443">
              <w:t>230 769</w:t>
            </w:r>
          </w:p>
        </w:tc>
        <w:tc>
          <w:tcPr>
            <w:tcW w:w="556" w:type="pct"/>
            <w:shd w:val="clear" w:color="auto" w:fill="auto"/>
            <w:vAlign w:val="bottom"/>
            <w:hideMark/>
          </w:tcPr>
          <w:p w14:paraId="0E31060F" w14:textId="77777777" w:rsidR="00685443" w:rsidRPr="00685443" w:rsidRDefault="00685443" w:rsidP="00685443">
            <w:pPr>
              <w:spacing w:after="0" w:line="240" w:lineRule="auto"/>
            </w:pPr>
            <w:r w:rsidRPr="00685443">
              <w:t>214 261</w:t>
            </w:r>
          </w:p>
        </w:tc>
        <w:tc>
          <w:tcPr>
            <w:tcW w:w="554" w:type="pct"/>
            <w:shd w:val="clear" w:color="auto" w:fill="auto"/>
            <w:vAlign w:val="bottom"/>
            <w:hideMark/>
          </w:tcPr>
          <w:p w14:paraId="09C23815" w14:textId="77777777" w:rsidR="00685443" w:rsidRPr="00685443" w:rsidRDefault="00685443" w:rsidP="00685443">
            <w:pPr>
              <w:spacing w:after="0" w:line="240" w:lineRule="auto"/>
            </w:pPr>
            <w:r w:rsidRPr="00685443">
              <w:t>200 874</w:t>
            </w:r>
          </w:p>
        </w:tc>
        <w:tc>
          <w:tcPr>
            <w:tcW w:w="588" w:type="pct"/>
            <w:shd w:val="clear" w:color="auto" w:fill="auto"/>
            <w:vAlign w:val="bottom"/>
            <w:hideMark/>
          </w:tcPr>
          <w:p w14:paraId="7AEE2DCE" w14:textId="77777777" w:rsidR="00685443" w:rsidRPr="00685443" w:rsidRDefault="00685443" w:rsidP="00685443">
            <w:pPr>
              <w:spacing w:after="0" w:line="240" w:lineRule="auto"/>
            </w:pPr>
            <w:r w:rsidRPr="00685443">
              <w:t>196 779</w:t>
            </w:r>
          </w:p>
        </w:tc>
        <w:tc>
          <w:tcPr>
            <w:tcW w:w="587" w:type="pct"/>
            <w:tcBorders>
              <w:right w:val="single" w:sz="4" w:space="0" w:color="auto"/>
            </w:tcBorders>
            <w:shd w:val="clear" w:color="auto" w:fill="auto"/>
            <w:vAlign w:val="bottom"/>
            <w:hideMark/>
          </w:tcPr>
          <w:p w14:paraId="1E60302C" w14:textId="77777777" w:rsidR="00685443" w:rsidRPr="00685443" w:rsidRDefault="00685443" w:rsidP="00685443">
            <w:pPr>
              <w:spacing w:after="0" w:line="240" w:lineRule="auto"/>
            </w:pPr>
            <w:r w:rsidRPr="00685443">
              <w:t>183 116</w:t>
            </w:r>
          </w:p>
        </w:tc>
      </w:tr>
      <w:tr w:rsidR="00685443" w:rsidRPr="00685443" w14:paraId="76B99C36" w14:textId="77777777" w:rsidTr="00EA5890">
        <w:trPr>
          <w:trHeight w:val="227"/>
        </w:trPr>
        <w:tc>
          <w:tcPr>
            <w:tcW w:w="229" w:type="pct"/>
            <w:tcBorders>
              <w:left w:val="nil"/>
              <w:right w:val="nil"/>
            </w:tcBorders>
            <w:shd w:val="clear" w:color="auto" w:fill="auto"/>
            <w:noWrap/>
            <w:vAlign w:val="center"/>
            <w:hideMark/>
          </w:tcPr>
          <w:p w14:paraId="7F5A3FF2" w14:textId="77777777" w:rsidR="00685443" w:rsidRPr="00685443" w:rsidRDefault="00685443" w:rsidP="00685443">
            <w:pPr>
              <w:spacing w:after="0" w:line="240" w:lineRule="auto"/>
              <w:rPr>
                <w:i/>
                <w:iCs/>
              </w:rPr>
            </w:pPr>
          </w:p>
        </w:tc>
        <w:tc>
          <w:tcPr>
            <w:tcW w:w="1804" w:type="pct"/>
            <w:tcBorders>
              <w:left w:val="nil"/>
            </w:tcBorders>
            <w:shd w:val="clear" w:color="auto" w:fill="auto"/>
            <w:vAlign w:val="center"/>
            <w:hideMark/>
          </w:tcPr>
          <w:p w14:paraId="44541270" w14:textId="77777777" w:rsidR="00685443" w:rsidRPr="00685443" w:rsidRDefault="00685443" w:rsidP="00685443">
            <w:pPr>
              <w:spacing w:after="0" w:line="240" w:lineRule="auto"/>
              <w:rPr>
                <w:i/>
                <w:iCs/>
              </w:rPr>
            </w:pPr>
            <w:r w:rsidRPr="00685443">
              <w:rPr>
                <w:i/>
                <w:iCs/>
              </w:rPr>
              <w:t xml:space="preserve">s h tulud ilma saadud toetusteta </w:t>
            </w:r>
          </w:p>
        </w:tc>
        <w:tc>
          <w:tcPr>
            <w:tcW w:w="681" w:type="pct"/>
            <w:shd w:val="clear" w:color="auto" w:fill="auto"/>
            <w:vAlign w:val="center"/>
            <w:hideMark/>
          </w:tcPr>
          <w:p w14:paraId="68541F56" w14:textId="77777777" w:rsidR="00685443" w:rsidRPr="00685443" w:rsidRDefault="00685443" w:rsidP="00685443">
            <w:pPr>
              <w:spacing w:after="0" w:line="240" w:lineRule="auto"/>
              <w:rPr>
                <w:i/>
                <w:iCs/>
              </w:rPr>
            </w:pPr>
            <w:r w:rsidRPr="00685443">
              <w:rPr>
                <w:i/>
                <w:iCs/>
              </w:rPr>
              <w:t>158 905</w:t>
            </w:r>
          </w:p>
        </w:tc>
        <w:tc>
          <w:tcPr>
            <w:tcW w:w="556" w:type="pct"/>
            <w:shd w:val="clear" w:color="auto" w:fill="auto"/>
            <w:vAlign w:val="center"/>
            <w:hideMark/>
          </w:tcPr>
          <w:p w14:paraId="7E431F79" w14:textId="77777777" w:rsidR="00685443" w:rsidRPr="00685443" w:rsidRDefault="00685443" w:rsidP="00685443">
            <w:pPr>
              <w:spacing w:after="0" w:line="240" w:lineRule="auto"/>
              <w:rPr>
                <w:i/>
                <w:iCs/>
              </w:rPr>
            </w:pPr>
            <w:r w:rsidRPr="00685443">
              <w:rPr>
                <w:i/>
                <w:iCs/>
              </w:rPr>
              <w:t>142 933</w:t>
            </w:r>
          </w:p>
        </w:tc>
        <w:tc>
          <w:tcPr>
            <w:tcW w:w="554" w:type="pct"/>
            <w:shd w:val="clear" w:color="auto" w:fill="auto"/>
            <w:vAlign w:val="center"/>
            <w:hideMark/>
          </w:tcPr>
          <w:p w14:paraId="701B611C" w14:textId="77777777" w:rsidR="00685443" w:rsidRPr="00685443" w:rsidRDefault="00685443" w:rsidP="00685443">
            <w:pPr>
              <w:spacing w:after="0" w:line="240" w:lineRule="auto"/>
              <w:rPr>
                <w:i/>
                <w:iCs/>
              </w:rPr>
            </w:pPr>
            <w:r w:rsidRPr="00685443">
              <w:rPr>
                <w:i/>
                <w:iCs/>
              </w:rPr>
              <w:t>131 792</w:t>
            </w:r>
          </w:p>
        </w:tc>
        <w:tc>
          <w:tcPr>
            <w:tcW w:w="588" w:type="pct"/>
            <w:shd w:val="clear" w:color="auto" w:fill="auto"/>
            <w:vAlign w:val="center"/>
            <w:hideMark/>
          </w:tcPr>
          <w:p w14:paraId="65696E9F" w14:textId="77777777" w:rsidR="00685443" w:rsidRPr="00685443" w:rsidRDefault="00685443" w:rsidP="00685443">
            <w:pPr>
              <w:spacing w:after="0" w:line="240" w:lineRule="auto"/>
              <w:rPr>
                <w:i/>
                <w:iCs/>
              </w:rPr>
            </w:pPr>
            <w:r w:rsidRPr="00685443">
              <w:rPr>
                <w:i/>
                <w:iCs/>
              </w:rPr>
              <w:t>128 441</w:t>
            </w:r>
          </w:p>
        </w:tc>
        <w:tc>
          <w:tcPr>
            <w:tcW w:w="587" w:type="pct"/>
            <w:tcBorders>
              <w:right w:val="single" w:sz="4" w:space="0" w:color="auto"/>
            </w:tcBorders>
            <w:shd w:val="clear" w:color="auto" w:fill="auto"/>
            <w:vAlign w:val="center"/>
            <w:hideMark/>
          </w:tcPr>
          <w:p w14:paraId="18C5C8EB" w14:textId="77777777" w:rsidR="00685443" w:rsidRPr="00685443" w:rsidRDefault="00685443" w:rsidP="00685443">
            <w:pPr>
              <w:spacing w:after="0" w:line="240" w:lineRule="auto"/>
              <w:rPr>
                <w:i/>
                <w:iCs/>
              </w:rPr>
            </w:pPr>
            <w:r w:rsidRPr="00685443">
              <w:rPr>
                <w:i/>
                <w:iCs/>
              </w:rPr>
              <w:t>120 188</w:t>
            </w:r>
          </w:p>
        </w:tc>
      </w:tr>
      <w:tr w:rsidR="00685443" w:rsidRPr="00685443" w14:paraId="6847F447" w14:textId="77777777" w:rsidTr="00EA5890">
        <w:trPr>
          <w:trHeight w:val="227"/>
        </w:trPr>
        <w:tc>
          <w:tcPr>
            <w:tcW w:w="229" w:type="pct"/>
            <w:tcBorders>
              <w:left w:val="nil"/>
              <w:right w:val="nil"/>
            </w:tcBorders>
            <w:shd w:val="clear" w:color="auto" w:fill="auto"/>
            <w:noWrap/>
            <w:vAlign w:val="bottom"/>
            <w:hideMark/>
          </w:tcPr>
          <w:p w14:paraId="49AAB056" w14:textId="77777777" w:rsidR="00685443" w:rsidRPr="00685443" w:rsidRDefault="00685443" w:rsidP="00685443">
            <w:pPr>
              <w:spacing w:after="0" w:line="240" w:lineRule="auto"/>
            </w:pPr>
          </w:p>
        </w:tc>
        <w:tc>
          <w:tcPr>
            <w:tcW w:w="1804" w:type="pct"/>
            <w:tcBorders>
              <w:left w:val="nil"/>
            </w:tcBorders>
            <w:shd w:val="clear" w:color="auto" w:fill="auto"/>
            <w:vAlign w:val="bottom"/>
            <w:hideMark/>
          </w:tcPr>
          <w:p w14:paraId="343BC2A9" w14:textId="77777777" w:rsidR="00685443" w:rsidRPr="00685443" w:rsidRDefault="00685443" w:rsidP="00685443">
            <w:pPr>
              <w:spacing w:after="0" w:line="240" w:lineRule="auto"/>
            </w:pPr>
            <w:r w:rsidRPr="00685443">
              <w:t>Tegevuskulud</w:t>
            </w:r>
          </w:p>
        </w:tc>
        <w:tc>
          <w:tcPr>
            <w:tcW w:w="681" w:type="pct"/>
            <w:shd w:val="clear" w:color="auto" w:fill="auto"/>
            <w:vAlign w:val="bottom"/>
            <w:hideMark/>
          </w:tcPr>
          <w:p w14:paraId="73A7AB0D" w14:textId="77777777" w:rsidR="00685443" w:rsidRPr="00685443" w:rsidRDefault="00685443" w:rsidP="00685443">
            <w:pPr>
              <w:spacing w:after="0" w:line="240" w:lineRule="auto"/>
            </w:pPr>
            <w:r w:rsidRPr="00685443">
              <w:t>-235 187</w:t>
            </w:r>
          </w:p>
        </w:tc>
        <w:tc>
          <w:tcPr>
            <w:tcW w:w="556" w:type="pct"/>
            <w:shd w:val="clear" w:color="auto" w:fill="auto"/>
            <w:vAlign w:val="bottom"/>
            <w:hideMark/>
          </w:tcPr>
          <w:p w14:paraId="025A13E1" w14:textId="77777777" w:rsidR="00685443" w:rsidRPr="00685443" w:rsidRDefault="00685443" w:rsidP="00685443">
            <w:pPr>
              <w:spacing w:after="0" w:line="240" w:lineRule="auto"/>
            </w:pPr>
            <w:r w:rsidRPr="00685443">
              <w:t>-206 433</w:t>
            </w:r>
          </w:p>
        </w:tc>
        <w:tc>
          <w:tcPr>
            <w:tcW w:w="554" w:type="pct"/>
            <w:shd w:val="clear" w:color="auto" w:fill="auto"/>
            <w:vAlign w:val="bottom"/>
            <w:hideMark/>
          </w:tcPr>
          <w:p w14:paraId="54B93F7B" w14:textId="77777777" w:rsidR="00685443" w:rsidRPr="00685443" w:rsidRDefault="00685443" w:rsidP="00685443">
            <w:pPr>
              <w:spacing w:after="0" w:line="240" w:lineRule="auto"/>
            </w:pPr>
            <w:r w:rsidRPr="00685443">
              <w:t>-195 470</w:t>
            </w:r>
          </w:p>
        </w:tc>
        <w:tc>
          <w:tcPr>
            <w:tcW w:w="588" w:type="pct"/>
            <w:shd w:val="clear" w:color="auto" w:fill="auto"/>
            <w:vAlign w:val="bottom"/>
            <w:hideMark/>
          </w:tcPr>
          <w:p w14:paraId="61C539FC" w14:textId="77777777" w:rsidR="00685443" w:rsidRPr="00685443" w:rsidRDefault="00685443" w:rsidP="00685443">
            <w:pPr>
              <w:spacing w:after="0" w:line="240" w:lineRule="auto"/>
            </w:pPr>
            <w:r w:rsidRPr="00685443">
              <w:t>-194 948</w:t>
            </w:r>
          </w:p>
        </w:tc>
        <w:tc>
          <w:tcPr>
            <w:tcW w:w="587" w:type="pct"/>
            <w:tcBorders>
              <w:right w:val="single" w:sz="4" w:space="0" w:color="auto"/>
            </w:tcBorders>
            <w:shd w:val="clear" w:color="auto" w:fill="auto"/>
            <w:vAlign w:val="bottom"/>
            <w:hideMark/>
          </w:tcPr>
          <w:p w14:paraId="664E6365" w14:textId="77777777" w:rsidR="00685443" w:rsidRPr="00685443" w:rsidRDefault="00685443" w:rsidP="00685443">
            <w:pPr>
              <w:spacing w:after="0" w:line="240" w:lineRule="auto"/>
            </w:pPr>
            <w:r w:rsidRPr="00685443">
              <w:t>-177 601</w:t>
            </w:r>
          </w:p>
        </w:tc>
      </w:tr>
      <w:tr w:rsidR="00685443" w:rsidRPr="00685443" w14:paraId="387D2974" w14:textId="77777777" w:rsidTr="00EA5890">
        <w:trPr>
          <w:trHeight w:val="227"/>
        </w:trPr>
        <w:tc>
          <w:tcPr>
            <w:tcW w:w="229" w:type="pct"/>
            <w:tcBorders>
              <w:left w:val="nil"/>
              <w:right w:val="nil"/>
            </w:tcBorders>
            <w:shd w:val="clear" w:color="auto" w:fill="auto"/>
            <w:noWrap/>
            <w:vAlign w:val="bottom"/>
            <w:hideMark/>
          </w:tcPr>
          <w:p w14:paraId="2B7338C9" w14:textId="77777777" w:rsidR="00685443" w:rsidRPr="00685443" w:rsidRDefault="00685443" w:rsidP="00685443">
            <w:pPr>
              <w:spacing w:after="0" w:line="240" w:lineRule="auto"/>
            </w:pPr>
          </w:p>
        </w:tc>
        <w:tc>
          <w:tcPr>
            <w:tcW w:w="1804" w:type="pct"/>
            <w:tcBorders>
              <w:left w:val="nil"/>
            </w:tcBorders>
            <w:shd w:val="clear" w:color="auto" w:fill="auto"/>
            <w:vAlign w:val="bottom"/>
            <w:hideMark/>
          </w:tcPr>
          <w:p w14:paraId="7E564D8F" w14:textId="77777777" w:rsidR="00685443" w:rsidRPr="00685443" w:rsidRDefault="00685443" w:rsidP="00685443">
            <w:pPr>
              <w:spacing w:after="0" w:line="240" w:lineRule="auto"/>
            </w:pPr>
            <w:r w:rsidRPr="00685443">
              <w:t>Tegevustulem</w:t>
            </w:r>
          </w:p>
        </w:tc>
        <w:tc>
          <w:tcPr>
            <w:tcW w:w="681" w:type="pct"/>
            <w:shd w:val="clear" w:color="auto" w:fill="auto"/>
            <w:vAlign w:val="bottom"/>
            <w:hideMark/>
          </w:tcPr>
          <w:p w14:paraId="4FEA5F49" w14:textId="77777777" w:rsidR="00685443" w:rsidRPr="00685443" w:rsidRDefault="00685443" w:rsidP="00685443">
            <w:pPr>
              <w:spacing w:after="0" w:line="240" w:lineRule="auto"/>
            </w:pPr>
            <w:r w:rsidRPr="00685443">
              <w:t>-4 418</w:t>
            </w:r>
          </w:p>
        </w:tc>
        <w:tc>
          <w:tcPr>
            <w:tcW w:w="556" w:type="pct"/>
            <w:shd w:val="clear" w:color="auto" w:fill="auto"/>
            <w:vAlign w:val="bottom"/>
            <w:hideMark/>
          </w:tcPr>
          <w:p w14:paraId="6D564291" w14:textId="77777777" w:rsidR="00685443" w:rsidRPr="00685443" w:rsidRDefault="00685443" w:rsidP="00685443">
            <w:pPr>
              <w:spacing w:after="0" w:line="240" w:lineRule="auto"/>
            </w:pPr>
            <w:r w:rsidRPr="00685443">
              <w:t>7 828</w:t>
            </w:r>
          </w:p>
        </w:tc>
        <w:tc>
          <w:tcPr>
            <w:tcW w:w="554" w:type="pct"/>
            <w:shd w:val="clear" w:color="auto" w:fill="auto"/>
            <w:vAlign w:val="bottom"/>
            <w:hideMark/>
          </w:tcPr>
          <w:p w14:paraId="2144A6B8" w14:textId="77777777" w:rsidR="00685443" w:rsidRPr="00685443" w:rsidRDefault="00685443" w:rsidP="00685443">
            <w:pPr>
              <w:spacing w:after="0" w:line="240" w:lineRule="auto"/>
            </w:pPr>
            <w:r w:rsidRPr="00685443">
              <w:t>5 404</w:t>
            </w:r>
          </w:p>
        </w:tc>
        <w:tc>
          <w:tcPr>
            <w:tcW w:w="588" w:type="pct"/>
            <w:shd w:val="clear" w:color="auto" w:fill="auto"/>
            <w:vAlign w:val="bottom"/>
            <w:hideMark/>
          </w:tcPr>
          <w:p w14:paraId="61BCA600" w14:textId="77777777" w:rsidR="00685443" w:rsidRPr="00685443" w:rsidRDefault="00685443" w:rsidP="00685443">
            <w:pPr>
              <w:spacing w:after="0" w:line="240" w:lineRule="auto"/>
            </w:pPr>
            <w:r w:rsidRPr="00685443">
              <w:t>1 831</w:t>
            </w:r>
          </w:p>
        </w:tc>
        <w:tc>
          <w:tcPr>
            <w:tcW w:w="587" w:type="pct"/>
            <w:tcBorders>
              <w:right w:val="single" w:sz="4" w:space="0" w:color="auto"/>
            </w:tcBorders>
            <w:shd w:val="clear" w:color="auto" w:fill="auto"/>
            <w:vAlign w:val="bottom"/>
            <w:hideMark/>
          </w:tcPr>
          <w:p w14:paraId="1D3940F1" w14:textId="77777777" w:rsidR="00685443" w:rsidRPr="00685443" w:rsidRDefault="00685443" w:rsidP="00685443">
            <w:pPr>
              <w:spacing w:after="0" w:line="240" w:lineRule="auto"/>
            </w:pPr>
            <w:r w:rsidRPr="00685443">
              <w:t>5 515</w:t>
            </w:r>
          </w:p>
        </w:tc>
      </w:tr>
      <w:tr w:rsidR="00685443" w:rsidRPr="00685443" w14:paraId="45CC0412" w14:textId="77777777" w:rsidTr="00EA5890">
        <w:trPr>
          <w:trHeight w:val="227"/>
        </w:trPr>
        <w:tc>
          <w:tcPr>
            <w:tcW w:w="229" w:type="pct"/>
            <w:tcBorders>
              <w:left w:val="nil"/>
              <w:right w:val="nil"/>
            </w:tcBorders>
            <w:shd w:val="clear" w:color="auto" w:fill="auto"/>
            <w:noWrap/>
            <w:vAlign w:val="center"/>
            <w:hideMark/>
          </w:tcPr>
          <w:p w14:paraId="34AC210E" w14:textId="77777777" w:rsidR="00685443" w:rsidRPr="00685443" w:rsidRDefault="00685443" w:rsidP="00685443">
            <w:pPr>
              <w:spacing w:after="0" w:line="240" w:lineRule="auto"/>
            </w:pPr>
          </w:p>
        </w:tc>
        <w:tc>
          <w:tcPr>
            <w:tcW w:w="1804" w:type="pct"/>
            <w:tcBorders>
              <w:left w:val="nil"/>
            </w:tcBorders>
            <w:shd w:val="clear" w:color="auto" w:fill="auto"/>
            <w:vAlign w:val="center"/>
            <w:hideMark/>
          </w:tcPr>
          <w:p w14:paraId="4A7CEEBA" w14:textId="77777777" w:rsidR="00685443" w:rsidRPr="00685443" w:rsidRDefault="00685443" w:rsidP="00685443">
            <w:pPr>
              <w:spacing w:after="0" w:line="240" w:lineRule="auto"/>
            </w:pPr>
            <w:r w:rsidRPr="00685443">
              <w:t>Finantstulud ja -kulud, k a ettevõtja tulumaks</w:t>
            </w:r>
          </w:p>
        </w:tc>
        <w:tc>
          <w:tcPr>
            <w:tcW w:w="681" w:type="pct"/>
            <w:shd w:val="clear" w:color="auto" w:fill="auto"/>
            <w:vAlign w:val="center"/>
            <w:hideMark/>
          </w:tcPr>
          <w:p w14:paraId="35DF2AD7" w14:textId="77777777" w:rsidR="00685443" w:rsidRPr="00685443" w:rsidRDefault="00685443" w:rsidP="00685443">
            <w:pPr>
              <w:spacing w:after="0" w:line="240" w:lineRule="auto"/>
            </w:pPr>
            <w:r w:rsidRPr="00685443">
              <w:t>-770</w:t>
            </w:r>
          </w:p>
        </w:tc>
        <w:tc>
          <w:tcPr>
            <w:tcW w:w="556" w:type="pct"/>
            <w:shd w:val="clear" w:color="auto" w:fill="auto"/>
            <w:vAlign w:val="center"/>
            <w:hideMark/>
          </w:tcPr>
          <w:p w14:paraId="4D7B48B4" w14:textId="77777777" w:rsidR="00685443" w:rsidRPr="00685443" w:rsidRDefault="00685443" w:rsidP="00685443">
            <w:pPr>
              <w:spacing w:after="0" w:line="240" w:lineRule="auto"/>
            </w:pPr>
            <w:r w:rsidRPr="00685443">
              <w:t>538</w:t>
            </w:r>
          </w:p>
        </w:tc>
        <w:tc>
          <w:tcPr>
            <w:tcW w:w="554" w:type="pct"/>
            <w:shd w:val="clear" w:color="auto" w:fill="auto"/>
            <w:vAlign w:val="center"/>
            <w:hideMark/>
          </w:tcPr>
          <w:p w14:paraId="0DA10FFD" w14:textId="77777777" w:rsidR="00685443" w:rsidRPr="00685443" w:rsidRDefault="00685443" w:rsidP="00685443">
            <w:pPr>
              <w:spacing w:after="0" w:line="240" w:lineRule="auto"/>
            </w:pPr>
            <w:r w:rsidRPr="00685443">
              <w:t>-1 298</w:t>
            </w:r>
          </w:p>
        </w:tc>
        <w:tc>
          <w:tcPr>
            <w:tcW w:w="588" w:type="pct"/>
            <w:shd w:val="clear" w:color="auto" w:fill="auto"/>
            <w:vAlign w:val="center"/>
            <w:hideMark/>
          </w:tcPr>
          <w:p w14:paraId="76EF1447" w14:textId="77777777" w:rsidR="00685443" w:rsidRPr="00685443" w:rsidRDefault="00685443" w:rsidP="00685443">
            <w:pPr>
              <w:spacing w:after="0" w:line="240" w:lineRule="auto"/>
            </w:pPr>
            <w:r w:rsidRPr="00685443">
              <w:t>-3 312</w:t>
            </w:r>
          </w:p>
        </w:tc>
        <w:tc>
          <w:tcPr>
            <w:tcW w:w="587" w:type="pct"/>
            <w:tcBorders>
              <w:right w:val="single" w:sz="4" w:space="0" w:color="auto"/>
            </w:tcBorders>
            <w:shd w:val="clear" w:color="auto" w:fill="auto"/>
            <w:vAlign w:val="center"/>
            <w:hideMark/>
          </w:tcPr>
          <w:p w14:paraId="4CE9F0E9" w14:textId="77777777" w:rsidR="00685443" w:rsidRPr="00685443" w:rsidRDefault="00685443" w:rsidP="00685443">
            <w:pPr>
              <w:spacing w:after="0" w:line="240" w:lineRule="auto"/>
            </w:pPr>
            <w:r w:rsidRPr="00685443">
              <w:t>-408</w:t>
            </w:r>
          </w:p>
        </w:tc>
      </w:tr>
      <w:tr w:rsidR="00685443" w:rsidRPr="00685443" w14:paraId="14BBB024" w14:textId="77777777" w:rsidTr="00EA5890">
        <w:trPr>
          <w:trHeight w:val="227"/>
        </w:trPr>
        <w:tc>
          <w:tcPr>
            <w:tcW w:w="229" w:type="pct"/>
            <w:tcBorders>
              <w:left w:val="nil"/>
              <w:bottom w:val="nil"/>
              <w:right w:val="nil"/>
            </w:tcBorders>
            <w:shd w:val="clear" w:color="auto" w:fill="auto"/>
            <w:noWrap/>
            <w:vAlign w:val="bottom"/>
            <w:hideMark/>
          </w:tcPr>
          <w:p w14:paraId="3EC4EFD2" w14:textId="77777777" w:rsidR="00685443" w:rsidRPr="00685443" w:rsidRDefault="00685443" w:rsidP="00685443">
            <w:pPr>
              <w:spacing w:after="0" w:line="240" w:lineRule="auto"/>
            </w:pPr>
          </w:p>
        </w:tc>
        <w:tc>
          <w:tcPr>
            <w:tcW w:w="1804" w:type="pct"/>
            <w:tcBorders>
              <w:left w:val="nil"/>
              <w:bottom w:val="nil"/>
            </w:tcBorders>
            <w:shd w:val="clear" w:color="auto" w:fill="auto"/>
            <w:vAlign w:val="bottom"/>
            <w:hideMark/>
          </w:tcPr>
          <w:p w14:paraId="2431177E" w14:textId="77777777" w:rsidR="00685443" w:rsidRPr="00685443" w:rsidRDefault="00685443" w:rsidP="00685443">
            <w:pPr>
              <w:spacing w:after="0" w:line="240" w:lineRule="auto"/>
            </w:pPr>
            <w:r w:rsidRPr="00685443">
              <w:t>Aruandeaasta tulem</w:t>
            </w:r>
          </w:p>
        </w:tc>
        <w:tc>
          <w:tcPr>
            <w:tcW w:w="681" w:type="pct"/>
            <w:tcBorders>
              <w:bottom w:val="nil"/>
            </w:tcBorders>
            <w:shd w:val="clear" w:color="auto" w:fill="auto"/>
            <w:vAlign w:val="bottom"/>
            <w:hideMark/>
          </w:tcPr>
          <w:p w14:paraId="0A5F0C33" w14:textId="77777777" w:rsidR="00685443" w:rsidRPr="00685443" w:rsidRDefault="00685443" w:rsidP="00685443">
            <w:pPr>
              <w:spacing w:after="0" w:line="240" w:lineRule="auto"/>
            </w:pPr>
            <w:r w:rsidRPr="00685443">
              <w:t>-5 188</w:t>
            </w:r>
          </w:p>
        </w:tc>
        <w:tc>
          <w:tcPr>
            <w:tcW w:w="556" w:type="pct"/>
            <w:tcBorders>
              <w:bottom w:val="nil"/>
            </w:tcBorders>
            <w:shd w:val="clear" w:color="auto" w:fill="auto"/>
            <w:vAlign w:val="bottom"/>
            <w:hideMark/>
          </w:tcPr>
          <w:p w14:paraId="7B63C8AE" w14:textId="77777777" w:rsidR="00685443" w:rsidRPr="00685443" w:rsidRDefault="00685443" w:rsidP="00685443">
            <w:pPr>
              <w:spacing w:after="0" w:line="240" w:lineRule="auto"/>
            </w:pPr>
            <w:r w:rsidRPr="00685443">
              <w:t>8 366</w:t>
            </w:r>
          </w:p>
        </w:tc>
        <w:tc>
          <w:tcPr>
            <w:tcW w:w="554" w:type="pct"/>
            <w:tcBorders>
              <w:bottom w:val="nil"/>
            </w:tcBorders>
            <w:shd w:val="clear" w:color="auto" w:fill="auto"/>
            <w:vAlign w:val="bottom"/>
            <w:hideMark/>
          </w:tcPr>
          <w:p w14:paraId="3E16B857" w14:textId="77777777" w:rsidR="00685443" w:rsidRPr="00685443" w:rsidRDefault="00685443" w:rsidP="00685443">
            <w:pPr>
              <w:spacing w:after="0" w:line="240" w:lineRule="auto"/>
            </w:pPr>
            <w:r w:rsidRPr="00685443">
              <w:t>4 106</w:t>
            </w:r>
          </w:p>
        </w:tc>
        <w:tc>
          <w:tcPr>
            <w:tcW w:w="588" w:type="pct"/>
            <w:tcBorders>
              <w:bottom w:val="nil"/>
            </w:tcBorders>
            <w:shd w:val="clear" w:color="auto" w:fill="auto"/>
            <w:vAlign w:val="bottom"/>
            <w:hideMark/>
          </w:tcPr>
          <w:p w14:paraId="08AAC8A3" w14:textId="77777777" w:rsidR="00685443" w:rsidRPr="00685443" w:rsidRDefault="00685443" w:rsidP="00685443">
            <w:pPr>
              <w:spacing w:after="0" w:line="240" w:lineRule="auto"/>
            </w:pPr>
            <w:r w:rsidRPr="00685443">
              <w:t>-1 481</w:t>
            </w:r>
          </w:p>
        </w:tc>
        <w:tc>
          <w:tcPr>
            <w:tcW w:w="587" w:type="pct"/>
            <w:tcBorders>
              <w:bottom w:val="nil"/>
              <w:right w:val="single" w:sz="4" w:space="0" w:color="auto"/>
            </w:tcBorders>
            <w:shd w:val="clear" w:color="auto" w:fill="auto"/>
            <w:vAlign w:val="bottom"/>
            <w:hideMark/>
          </w:tcPr>
          <w:p w14:paraId="1ADFBF54" w14:textId="77777777" w:rsidR="00685443" w:rsidRPr="00685443" w:rsidRDefault="00685443" w:rsidP="00685443">
            <w:pPr>
              <w:spacing w:after="0" w:line="240" w:lineRule="auto"/>
            </w:pPr>
            <w:r w:rsidRPr="00685443">
              <w:t>5 107</w:t>
            </w:r>
          </w:p>
        </w:tc>
      </w:tr>
      <w:tr w:rsidR="00685443" w:rsidRPr="00685443" w14:paraId="2B5F23BE" w14:textId="77777777" w:rsidTr="00EA5890">
        <w:trPr>
          <w:trHeight w:val="227"/>
        </w:trPr>
        <w:tc>
          <w:tcPr>
            <w:tcW w:w="2714" w:type="pct"/>
            <w:gridSpan w:val="3"/>
            <w:tcBorders>
              <w:top w:val="nil"/>
              <w:left w:val="nil"/>
              <w:right w:val="nil"/>
            </w:tcBorders>
            <w:shd w:val="clear" w:color="auto" w:fill="auto"/>
            <w:noWrap/>
            <w:vAlign w:val="bottom"/>
            <w:hideMark/>
          </w:tcPr>
          <w:p w14:paraId="7F611883" w14:textId="77777777" w:rsidR="00685443" w:rsidRPr="00685443" w:rsidRDefault="00685443" w:rsidP="00685443">
            <w:pPr>
              <w:spacing w:after="0" w:line="240" w:lineRule="auto"/>
              <w:rPr>
                <w:b/>
                <w:bCs/>
              </w:rPr>
            </w:pPr>
            <w:r w:rsidRPr="00685443">
              <w:rPr>
                <w:b/>
                <w:bCs/>
              </w:rPr>
              <w:t>Muud näitajad aruandeaasta lõpul</w:t>
            </w:r>
          </w:p>
        </w:tc>
        <w:tc>
          <w:tcPr>
            <w:tcW w:w="556" w:type="pct"/>
            <w:tcBorders>
              <w:top w:val="nil"/>
              <w:left w:val="nil"/>
              <w:right w:val="nil"/>
            </w:tcBorders>
            <w:shd w:val="clear" w:color="auto" w:fill="auto"/>
            <w:noWrap/>
            <w:vAlign w:val="bottom"/>
            <w:hideMark/>
          </w:tcPr>
          <w:p w14:paraId="4AF645B6" w14:textId="77777777" w:rsidR="00685443" w:rsidRPr="00685443" w:rsidRDefault="00685443" w:rsidP="00685443">
            <w:pPr>
              <w:spacing w:after="0" w:line="240" w:lineRule="auto"/>
              <w:rPr>
                <w:b/>
                <w:bCs/>
              </w:rPr>
            </w:pPr>
          </w:p>
        </w:tc>
        <w:tc>
          <w:tcPr>
            <w:tcW w:w="554" w:type="pct"/>
            <w:tcBorders>
              <w:top w:val="nil"/>
              <w:left w:val="nil"/>
              <w:right w:val="nil"/>
            </w:tcBorders>
            <w:shd w:val="clear" w:color="auto" w:fill="auto"/>
            <w:noWrap/>
            <w:vAlign w:val="bottom"/>
            <w:hideMark/>
          </w:tcPr>
          <w:p w14:paraId="64DD3526" w14:textId="77777777" w:rsidR="00685443" w:rsidRPr="00685443" w:rsidRDefault="00685443" w:rsidP="00685443">
            <w:pPr>
              <w:spacing w:after="0" w:line="240" w:lineRule="auto"/>
            </w:pPr>
          </w:p>
        </w:tc>
        <w:tc>
          <w:tcPr>
            <w:tcW w:w="588" w:type="pct"/>
            <w:tcBorders>
              <w:top w:val="nil"/>
              <w:left w:val="nil"/>
              <w:right w:val="nil"/>
            </w:tcBorders>
            <w:shd w:val="clear" w:color="auto" w:fill="auto"/>
            <w:noWrap/>
            <w:vAlign w:val="bottom"/>
            <w:hideMark/>
          </w:tcPr>
          <w:p w14:paraId="154CF170" w14:textId="77777777" w:rsidR="00685443" w:rsidRPr="00685443" w:rsidRDefault="00685443" w:rsidP="00685443">
            <w:pPr>
              <w:spacing w:after="0" w:line="240" w:lineRule="auto"/>
            </w:pPr>
          </w:p>
        </w:tc>
        <w:tc>
          <w:tcPr>
            <w:tcW w:w="587" w:type="pct"/>
            <w:tcBorders>
              <w:top w:val="nil"/>
              <w:left w:val="nil"/>
              <w:right w:val="nil"/>
            </w:tcBorders>
            <w:shd w:val="clear" w:color="auto" w:fill="auto"/>
            <w:vAlign w:val="bottom"/>
            <w:hideMark/>
          </w:tcPr>
          <w:p w14:paraId="43D7081D" w14:textId="77777777" w:rsidR="00685443" w:rsidRPr="00685443" w:rsidRDefault="00685443" w:rsidP="00685443">
            <w:pPr>
              <w:spacing w:after="0" w:line="240" w:lineRule="auto"/>
            </w:pPr>
          </w:p>
        </w:tc>
      </w:tr>
      <w:tr w:rsidR="00685443" w:rsidRPr="00685443" w14:paraId="3B44ECB6" w14:textId="77777777" w:rsidTr="00EA5890">
        <w:trPr>
          <w:trHeight w:val="227"/>
        </w:trPr>
        <w:tc>
          <w:tcPr>
            <w:tcW w:w="229" w:type="pct"/>
            <w:tcBorders>
              <w:left w:val="nil"/>
              <w:right w:val="nil"/>
            </w:tcBorders>
            <w:shd w:val="clear" w:color="auto" w:fill="auto"/>
            <w:noWrap/>
            <w:vAlign w:val="bottom"/>
            <w:hideMark/>
          </w:tcPr>
          <w:p w14:paraId="7BEAF661" w14:textId="77777777" w:rsidR="00685443" w:rsidRPr="00685443" w:rsidRDefault="00685443" w:rsidP="00685443">
            <w:pPr>
              <w:spacing w:after="0" w:line="240" w:lineRule="auto"/>
            </w:pPr>
          </w:p>
        </w:tc>
        <w:tc>
          <w:tcPr>
            <w:tcW w:w="1804" w:type="pct"/>
            <w:tcBorders>
              <w:left w:val="nil"/>
            </w:tcBorders>
            <w:shd w:val="clear" w:color="auto" w:fill="auto"/>
            <w:vAlign w:val="bottom"/>
            <w:hideMark/>
          </w:tcPr>
          <w:p w14:paraId="7FFAD694" w14:textId="77777777" w:rsidR="00685443" w:rsidRPr="00685443" w:rsidRDefault="00685443" w:rsidP="00685443">
            <w:pPr>
              <w:spacing w:after="0" w:line="240" w:lineRule="auto"/>
            </w:pPr>
            <w:r w:rsidRPr="00685443">
              <w:t>Likviidsus</w:t>
            </w:r>
            <w:r w:rsidRPr="00685443">
              <w:rPr>
                <w:vertAlign w:val="superscript"/>
              </w:rPr>
              <w:t>1</w:t>
            </w:r>
          </w:p>
        </w:tc>
        <w:tc>
          <w:tcPr>
            <w:tcW w:w="681" w:type="pct"/>
            <w:shd w:val="clear" w:color="auto" w:fill="auto"/>
            <w:vAlign w:val="bottom"/>
            <w:hideMark/>
          </w:tcPr>
          <w:p w14:paraId="5506E8F8" w14:textId="77777777" w:rsidR="00685443" w:rsidRPr="00685443" w:rsidRDefault="00685443" w:rsidP="00685443">
            <w:pPr>
              <w:spacing w:after="0" w:line="240" w:lineRule="auto"/>
            </w:pPr>
            <w:r w:rsidRPr="00685443">
              <w:t>0,78</w:t>
            </w:r>
          </w:p>
        </w:tc>
        <w:tc>
          <w:tcPr>
            <w:tcW w:w="556" w:type="pct"/>
            <w:shd w:val="clear" w:color="auto" w:fill="auto"/>
            <w:vAlign w:val="bottom"/>
            <w:hideMark/>
          </w:tcPr>
          <w:p w14:paraId="05246004" w14:textId="77777777" w:rsidR="00685443" w:rsidRPr="00685443" w:rsidRDefault="00685443" w:rsidP="00685443">
            <w:pPr>
              <w:spacing w:after="0" w:line="240" w:lineRule="auto"/>
            </w:pPr>
            <w:r w:rsidRPr="00685443">
              <w:t>0,97</w:t>
            </w:r>
          </w:p>
        </w:tc>
        <w:tc>
          <w:tcPr>
            <w:tcW w:w="554" w:type="pct"/>
            <w:shd w:val="clear" w:color="auto" w:fill="auto"/>
            <w:vAlign w:val="bottom"/>
            <w:hideMark/>
          </w:tcPr>
          <w:p w14:paraId="5F843ED6" w14:textId="77777777" w:rsidR="00685443" w:rsidRPr="00685443" w:rsidRDefault="00685443" w:rsidP="00685443">
            <w:pPr>
              <w:spacing w:after="0" w:line="240" w:lineRule="auto"/>
            </w:pPr>
            <w:r w:rsidRPr="00685443">
              <w:t>0,69</w:t>
            </w:r>
          </w:p>
        </w:tc>
        <w:tc>
          <w:tcPr>
            <w:tcW w:w="588" w:type="pct"/>
            <w:shd w:val="clear" w:color="auto" w:fill="auto"/>
            <w:vAlign w:val="bottom"/>
            <w:hideMark/>
          </w:tcPr>
          <w:p w14:paraId="6F6B7939" w14:textId="77777777" w:rsidR="00685443" w:rsidRPr="00685443" w:rsidRDefault="00685443" w:rsidP="00685443">
            <w:pPr>
              <w:spacing w:after="0" w:line="240" w:lineRule="auto"/>
            </w:pPr>
            <w:r w:rsidRPr="00685443">
              <w:t>0,65</w:t>
            </w:r>
          </w:p>
        </w:tc>
        <w:tc>
          <w:tcPr>
            <w:tcW w:w="587" w:type="pct"/>
            <w:tcBorders>
              <w:right w:val="single" w:sz="4" w:space="0" w:color="auto"/>
            </w:tcBorders>
            <w:shd w:val="clear" w:color="auto" w:fill="auto"/>
            <w:vAlign w:val="bottom"/>
            <w:hideMark/>
          </w:tcPr>
          <w:p w14:paraId="0916659D" w14:textId="77777777" w:rsidR="00685443" w:rsidRPr="00685443" w:rsidRDefault="00685443" w:rsidP="00685443">
            <w:pPr>
              <w:spacing w:after="0" w:line="240" w:lineRule="auto"/>
            </w:pPr>
            <w:r w:rsidRPr="00685443">
              <w:t>0,71</w:t>
            </w:r>
          </w:p>
        </w:tc>
      </w:tr>
      <w:tr w:rsidR="00685443" w:rsidRPr="00685443" w14:paraId="1E72C694" w14:textId="77777777" w:rsidTr="00EA5890">
        <w:trPr>
          <w:trHeight w:val="227"/>
        </w:trPr>
        <w:tc>
          <w:tcPr>
            <w:tcW w:w="229" w:type="pct"/>
            <w:tcBorders>
              <w:left w:val="nil"/>
              <w:right w:val="nil"/>
            </w:tcBorders>
            <w:shd w:val="clear" w:color="auto" w:fill="auto"/>
            <w:noWrap/>
            <w:vAlign w:val="bottom"/>
            <w:hideMark/>
          </w:tcPr>
          <w:p w14:paraId="5E39D031" w14:textId="77777777" w:rsidR="00685443" w:rsidRPr="00685443" w:rsidRDefault="00685443" w:rsidP="00685443">
            <w:pPr>
              <w:spacing w:after="0" w:line="240" w:lineRule="auto"/>
            </w:pPr>
          </w:p>
        </w:tc>
        <w:tc>
          <w:tcPr>
            <w:tcW w:w="1804" w:type="pct"/>
            <w:tcBorders>
              <w:left w:val="nil"/>
            </w:tcBorders>
            <w:shd w:val="clear" w:color="auto" w:fill="auto"/>
            <w:vAlign w:val="bottom"/>
            <w:hideMark/>
          </w:tcPr>
          <w:p w14:paraId="6AF4CBFA" w14:textId="77777777" w:rsidR="00685443" w:rsidRPr="00685443" w:rsidRDefault="00685443" w:rsidP="00685443">
            <w:pPr>
              <w:spacing w:after="0" w:line="240" w:lineRule="auto"/>
            </w:pPr>
            <w:r w:rsidRPr="00685443">
              <w:t>Lühiajaline maksevõime</w:t>
            </w:r>
            <w:r w:rsidRPr="00685443">
              <w:rPr>
                <w:vertAlign w:val="superscript"/>
              </w:rPr>
              <w:t>2</w:t>
            </w:r>
          </w:p>
        </w:tc>
        <w:tc>
          <w:tcPr>
            <w:tcW w:w="681" w:type="pct"/>
            <w:shd w:val="clear" w:color="auto" w:fill="auto"/>
            <w:vAlign w:val="bottom"/>
            <w:hideMark/>
          </w:tcPr>
          <w:p w14:paraId="4C423067" w14:textId="77777777" w:rsidR="00685443" w:rsidRPr="00685443" w:rsidRDefault="00685443" w:rsidP="00685443">
            <w:pPr>
              <w:spacing w:after="0" w:line="240" w:lineRule="auto"/>
            </w:pPr>
            <w:r w:rsidRPr="00685443">
              <w:t>1,18</w:t>
            </w:r>
          </w:p>
        </w:tc>
        <w:tc>
          <w:tcPr>
            <w:tcW w:w="556" w:type="pct"/>
            <w:shd w:val="clear" w:color="auto" w:fill="auto"/>
            <w:vAlign w:val="bottom"/>
            <w:hideMark/>
          </w:tcPr>
          <w:p w14:paraId="2247BF8E" w14:textId="77777777" w:rsidR="00685443" w:rsidRPr="00685443" w:rsidRDefault="00685443" w:rsidP="00685443">
            <w:pPr>
              <w:spacing w:after="0" w:line="240" w:lineRule="auto"/>
            </w:pPr>
            <w:r w:rsidRPr="00685443">
              <w:t>1,34</w:t>
            </w:r>
          </w:p>
        </w:tc>
        <w:tc>
          <w:tcPr>
            <w:tcW w:w="554" w:type="pct"/>
            <w:shd w:val="clear" w:color="auto" w:fill="auto"/>
            <w:vAlign w:val="bottom"/>
            <w:hideMark/>
          </w:tcPr>
          <w:p w14:paraId="358C5FC9" w14:textId="77777777" w:rsidR="00685443" w:rsidRPr="00685443" w:rsidRDefault="00685443" w:rsidP="00685443">
            <w:pPr>
              <w:spacing w:after="0" w:line="240" w:lineRule="auto"/>
            </w:pPr>
            <w:r w:rsidRPr="00685443">
              <w:t>0,97</w:t>
            </w:r>
          </w:p>
        </w:tc>
        <w:tc>
          <w:tcPr>
            <w:tcW w:w="588" w:type="pct"/>
            <w:shd w:val="clear" w:color="auto" w:fill="auto"/>
            <w:vAlign w:val="bottom"/>
            <w:hideMark/>
          </w:tcPr>
          <w:p w14:paraId="65437A82" w14:textId="77777777" w:rsidR="00685443" w:rsidRPr="00685443" w:rsidRDefault="00685443" w:rsidP="00685443">
            <w:pPr>
              <w:spacing w:after="0" w:line="240" w:lineRule="auto"/>
            </w:pPr>
            <w:r w:rsidRPr="00685443">
              <w:t>1,11</w:t>
            </w:r>
          </w:p>
        </w:tc>
        <w:tc>
          <w:tcPr>
            <w:tcW w:w="587" w:type="pct"/>
            <w:tcBorders>
              <w:right w:val="single" w:sz="4" w:space="0" w:color="auto"/>
            </w:tcBorders>
            <w:shd w:val="clear" w:color="auto" w:fill="auto"/>
            <w:vAlign w:val="bottom"/>
            <w:hideMark/>
          </w:tcPr>
          <w:p w14:paraId="68BFBAEB" w14:textId="77777777" w:rsidR="00685443" w:rsidRPr="00685443" w:rsidRDefault="00685443" w:rsidP="00685443">
            <w:pPr>
              <w:spacing w:after="0" w:line="240" w:lineRule="auto"/>
            </w:pPr>
            <w:r w:rsidRPr="00685443">
              <w:t>1,15</w:t>
            </w:r>
          </w:p>
        </w:tc>
      </w:tr>
      <w:tr w:rsidR="00685443" w:rsidRPr="00685443" w14:paraId="00E6A9F7" w14:textId="77777777" w:rsidTr="00EA5890">
        <w:trPr>
          <w:trHeight w:val="227"/>
        </w:trPr>
        <w:tc>
          <w:tcPr>
            <w:tcW w:w="229" w:type="pct"/>
            <w:tcBorders>
              <w:left w:val="nil"/>
              <w:right w:val="nil"/>
            </w:tcBorders>
            <w:shd w:val="clear" w:color="auto" w:fill="auto"/>
            <w:noWrap/>
            <w:vAlign w:val="bottom"/>
            <w:hideMark/>
          </w:tcPr>
          <w:p w14:paraId="3438E340" w14:textId="77777777" w:rsidR="00685443" w:rsidRPr="00685443" w:rsidRDefault="00685443" w:rsidP="00685443">
            <w:pPr>
              <w:spacing w:after="0" w:line="240" w:lineRule="auto"/>
            </w:pPr>
          </w:p>
        </w:tc>
        <w:tc>
          <w:tcPr>
            <w:tcW w:w="1804" w:type="pct"/>
            <w:tcBorders>
              <w:left w:val="nil"/>
            </w:tcBorders>
            <w:shd w:val="clear" w:color="auto" w:fill="auto"/>
            <w:vAlign w:val="bottom"/>
            <w:hideMark/>
          </w:tcPr>
          <w:p w14:paraId="0572CCAB" w14:textId="77777777" w:rsidR="00685443" w:rsidRPr="00685443" w:rsidRDefault="00685443" w:rsidP="00685443">
            <w:pPr>
              <w:spacing w:after="0" w:line="240" w:lineRule="auto"/>
            </w:pPr>
            <w:r w:rsidRPr="00685443">
              <w:t xml:space="preserve">Kohustiste osakaal varadest </w:t>
            </w:r>
          </w:p>
        </w:tc>
        <w:tc>
          <w:tcPr>
            <w:tcW w:w="681" w:type="pct"/>
            <w:shd w:val="clear" w:color="auto" w:fill="auto"/>
            <w:vAlign w:val="bottom"/>
            <w:hideMark/>
          </w:tcPr>
          <w:p w14:paraId="20227B5D" w14:textId="77777777" w:rsidR="00685443" w:rsidRPr="00685443" w:rsidRDefault="00685443" w:rsidP="00685443">
            <w:pPr>
              <w:spacing w:after="0" w:line="240" w:lineRule="auto"/>
            </w:pPr>
            <w:r w:rsidRPr="00685443">
              <w:t>34,0%</w:t>
            </w:r>
          </w:p>
        </w:tc>
        <w:tc>
          <w:tcPr>
            <w:tcW w:w="556" w:type="pct"/>
            <w:shd w:val="clear" w:color="auto" w:fill="auto"/>
            <w:vAlign w:val="bottom"/>
            <w:hideMark/>
          </w:tcPr>
          <w:p w14:paraId="65E35DF3" w14:textId="77777777" w:rsidR="00685443" w:rsidRPr="00685443" w:rsidRDefault="00685443" w:rsidP="00685443">
            <w:pPr>
              <w:spacing w:after="0" w:line="240" w:lineRule="auto"/>
            </w:pPr>
            <w:r w:rsidRPr="00685443">
              <w:t>31,1%</w:t>
            </w:r>
          </w:p>
        </w:tc>
        <w:tc>
          <w:tcPr>
            <w:tcW w:w="554" w:type="pct"/>
            <w:shd w:val="clear" w:color="auto" w:fill="auto"/>
            <w:vAlign w:val="bottom"/>
            <w:hideMark/>
          </w:tcPr>
          <w:p w14:paraId="5E9811D6" w14:textId="77777777" w:rsidR="00685443" w:rsidRPr="00685443" w:rsidRDefault="00685443" w:rsidP="00685443">
            <w:pPr>
              <w:spacing w:after="0" w:line="240" w:lineRule="auto"/>
            </w:pPr>
            <w:r w:rsidRPr="00685443">
              <w:t>31,0%</w:t>
            </w:r>
          </w:p>
        </w:tc>
        <w:tc>
          <w:tcPr>
            <w:tcW w:w="588" w:type="pct"/>
            <w:shd w:val="clear" w:color="auto" w:fill="auto"/>
            <w:vAlign w:val="bottom"/>
            <w:hideMark/>
          </w:tcPr>
          <w:p w14:paraId="0AF1216D" w14:textId="77777777" w:rsidR="00685443" w:rsidRPr="00685443" w:rsidRDefault="00685443" w:rsidP="00685443">
            <w:pPr>
              <w:spacing w:after="0" w:line="240" w:lineRule="auto"/>
            </w:pPr>
            <w:r w:rsidRPr="00685443">
              <w:t>28,6%</w:t>
            </w:r>
          </w:p>
        </w:tc>
        <w:tc>
          <w:tcPr>
            <w:tcW w:w="587" w:type="pct"/>
            <w:tcBorders>
              <w:right w:val="single" w:sz="4" w:space="0" w:color="auto"/>
            </w:tcBorders>
            <w:shd w:val="clear" w:color="auto" w:fill="auto"/>
            <w:vAlign w:val="bottom"/>
            <w:hideMark/>
          </w:tcPr>
          <w:p w14:paraId="5F9C0E8A" w14:textId="77777777" w:rsidR="00685443" w:rsidRPr="00685443" w:rsidRDefault="00685443" w:rsidP="00685443">
            <w:pPr>
              <w:spacing w:after="0" w:line="240" w:lineRule="auto"/>
            </w:pPr>
            <w:r w:rsidRPr="00685443">
              <w:t>26,3%</w:t>
            </w:r>
          </w:p>
        </w:tc>
      </w:tr>
      <w:tr w:rsidR="00685443" w:rsidRPr="00685443" w14:paraId="50ECAFC6" w14:textId="77777777" w:rsidTr="00EA5890">
        <w:trPr>
          <w:trHeight w:val="227"/>
        </w:trPr>
        <w:tc>
          <w:tcPr>
            <w:tcW w:w="229" w:type="pct"/>
            <w:tcBorders>
              <w:left w:val="nil"/>
              <w:right w:val="nil"/>
            </w:tcBorders>
            <w:shd w:val="clear" w:color="auto" w:fill="auto"/>
            <w:noWrap/>
            <w:vAlign w:val="center"/>
            <w:hideMark/>
          </w:tcPr>
          <w:p w14:paraId="2C131670" w14:textId="77777777" w:rsidR="00685443" w:rsidRPr="00685443" w:rsidRDefault="00685443" w:rsidP="00685443">
            <w:pPr>
              <w:spacing w:after="0" w:line="240" w:lineRule="auto"/>
            </w:pPr>
          </w:p>
        </w:tc>
        <w:tc>
          <w:tcPr>
            <w:tcW w:w="1804" w:type="pct"/>
            <w:tcBorders>
              <w:left w:val="nil"/>
            </w:tcBorders>
            <w:shd w:val="clear" w:color="auto" w:fill="auto"/>
            <w:vAlign w:val="center"/>
            <w:hideMark/>
          </w:tcPr>
          <w:p w14:paraId="735098E2" w14:textId="77777777" w:rsidR="00685443" w:rsidRPr="00685443" w:rsidRDefault="00685443" w:rsidP="00685443">
            <w:pPr>
              <w:spacing w:after="0" w:line="240" w:lineRule="auto"/>
            </w:pPr>
            <w:r w:rsidRPr="00685443">
              <w:t xml:space="preserve">Laenukohustiste osakaal varadest </w:t>
            </w:r>
          </w:p>
        </w:tc>
        <w:tc>
          <w:tcPr>
            <w:tcW w:w="681" w:type="pct"/>
            <w:shd w:val="clear" w:color="auto" w:fill="auto"/>
            <w:vAlign w:val="center"/>
            <w:hideMark/>
          </w:tcPr>
          <w:p w14:paraId="76060568" w14:textId="77777777" w:rsidR="00685443" w:rsidRPr="00685443" w:rsidRDefault="00685443" w:rsidP="00685443">
            <w:pPr>
              <w:spacing w:after="0" w:line="240" w:lineRule="auto"/>
            </w:pPr>
            <w:r w:rsidRPr="00685443">
              <w:t>26%</w:t>
            </w:r>
          </w:p>
        </w:tc>
        <w:tc>
          <w:tcPr>
            <w:tcW w:w="556" w:type="pct"/>
            <w:shd w:val="clear" w:color="auto" w:fill="auto"/>
            <w:vAlign w:val="center"/>
            <w:hideMark/>
          </w:tcPr>
          <w:p w14:paraId="600A4D35" w14:textId="77777777" w:rsidR="00685443" w:rsidRPr="00685443" w:rsidRDefault="00685443" w:rsidP="00685443">
            <w:pPr>
              <w:spacing w:after="0" w:line="240" w:lineRule="auto"/>
            </w:pPr>
            <w:r w:rsidRPr="00685443">
              <w:t>24%</w:t>
            </w:r>
          </w:p>
        </w:tc>
        <w:tc>
          <w:tcPr>
            <w:tcW w:w="554" w:type="pct"/>
            <w:shd w:val="clear" w:color="auto" w:fill="auto"/>
            <w:vAlign w:val="center"/>
            <w:hideMark/>
          </w:tcPr>
          <w:p w14:paraId="0640CFC9" w14:textId="77777777" w:rsidR="00685443" w:rsidRPr="00685443" w:rsidRDefault="00685443" w:rsidP="00685443">
            <w:pPr>
              <w:spacing w:after="0" w:line="240" w:lineRule="auto"/>
            </w:pPr>
            <w:r w:rsidRPr="00685443">
              <w:t>24%</w:t>
            </w:r>
          </w:p>
        </w:tc>
        <w:tc>
          <w:tcPr>
            <w:tcW w:w="588" w:type="pct"/>
            <w:shd w:val="clear" w:color="auto" w:fill="auto"/>
            <w:vAlign w:val="center"/>
            <w:hideMark/>
          </w:tcPr>
          <w:p w14:paraId="7F700A36" w14:textId="77777777" w:rsidR="00685443" w:rsidRPr="00685443" w:rsidRDefault="00685443" w:rsidP="00685443">
            <w:pPr>
              <w:spacing w:after="0" w:line="240" w:lineRule="auto"/>
            </w:pPr>
            <w:r w:rsidRPr="00685443">
              <w:t>23%</w:t>
            </w:r>
          </w:p>
        </w:tc>
        <w:tc>
          <w:tcPr>
            <w:tcW w:w="587" w:type="pct"/>
            <w:tcBorders>
              <w:right w:val="single" w:sz="4" w:space="0" w:color="auto"/>
            </w:tcBorders>
            <w:shd w:val="clear" w:color="auto" w:fill="auto"/>
            <w:vAlign w:val="center"/>
            <w:hideMark/>
          </w:tcPr>
          <w:p w14:paraId="0844C2AA" w14:textId="77777777" w:rsidR="00685443" w:rsidRPr="00685443" w:rsidRDefault="00685443" w:rsidP="00685443">
            <w:pPr>
              <w:spacing w:after="0" w:line="240" w:lineRule="auto"/>
            </w:pPr>
            <w:r w:rsidRPr="00685443">
              <w:t>21%</w:t>
            </w:r>
          </w:p>
        </w:tc>
      </w:tr>
      <w:tr w:rsidR="00685443" w:rsidRPr="00685443" w14:paraId="47F3AE9C" w14:textId="77777777" w:rsidTr="00EA5890">
        <w:trPr>
          <w:trHeight w:val="227"/>
        </w:trPr>
        <w:tc>
          <w:tcPr>
            <w:tcW w:w="229" w:type="pct"/>
            <w:tcBorders>
              <w:left w:val="nil"/>
              <w:bottom w:val="nil"/>
              <w:right w:val="nil"/>
            </w:tcBorders>
            <w:shd w:val="clear" w:color="auto" w:fill="auto"/>
            <w:noWrap/>
            <w:vAlign w:val="center"/>
            <w:hideMark/>
          </w:tcPr>
          <w:p w14:paraId="23202BBA" w14:textId="77777777" w:rsidR="00685443" w:rsidRPr="00685443" w:rsidRDefault="00685443" w:rsidP="00685443">
            <w:pPr>
              <w:spacing w:after="0" w:line="240" w:lineRule="auto"/>
            </w:pPr>
          </w:p>
        </w:tc>
        <w:tc>
          <w:tcPr>
            <w:tcW w:w="1804" w:type="pct"/>
            <w:tcBorders>
              <w:left w:val="nil"/>
              <w:bottom w:val="nil"/>
            </w:tcBorders>
            <w:shd w:val="clear" w:color="auto" w:fill="auto"/>
            <w:vAlign w:val="center"/>
            <w:hideMark/>
          </w:tcPr>
          <w:p w14:paraId="243A4E85" w14:textId="77777777" w:rsidR="00685443" w:rsidRPr="00685443" w:rsidRDefault="00685443" w:rsidP="00685443">
            <w:pPr>
              <w:spacing w:after="0" w:line="240" w:lineRule="auto"/>
            </w:pPr>
            <w:r w:rsidRPr="00685443">
              <w:t>Netovõlakoormus</w:t>
            </w:r>
            <w:r w:rsidRPr="00685443">
              <w:rPr>
                <w:vertAlign w:val="superscript"/>
              </w:rPr>
              <w:t>3</w:t>
            </w:r>
          </w:p>
        </w:tc>
        <w:tc>
          <w:tcPr>
            <w:tcW w:w="681" w:type="pct"/>
            <w:tcBorders>
              <w:bottom w:val="nil"/>
            </w:tcBorders>
            <w:shd w:val="clear" w:color="auto" w:fill="auto"/>
            <w:vAlign w:val="center"/>
            <w:hideMark/>
          </w:tcPr>
          <w:p w14:paraId="6BE316E3" w14:textId="77777777" w:rsidR="00685443" w:rsidRPr="00685443" w:rsidRDefault="00685443" w:rsidP="00685443">
            <w:pPr>
              <w:spacing w:after="0" w:line="240" w:lineRule="auto"/>
            </w:pPr>
            <w:r w:rsidRPr="00685443">
              <w:t>80 907</w:t>
            </w:r>
          </w:p>
        </w:tc>
        <w:tc>
          <w:tcPr>
            <w:tcW w:w="556" w:type="pct"/>
            <w:tcBorders>
              <w:bottom w:val="nil"/>
            </w:tcBorders>
            <w:shd w:val="clear" w:color="auto" w:fill="auto"/>
            <w:vAlign w:val="center"/>
            <w:hideMark/>
          </w:tcPr>
          <w:p w14:paraId="01F1E2C0" w14:textId="77777777" w:rsidR="00685443" w:rsidRPr="00685443" w:rsidRDefault="00685443" w:rsidP="00685443">
            <w:pPr>
              <w:spacing w:after="0" w:line="240" w:lineRule="auto"/>
            </w:pPr>
            <w:r w:rsidRPr="00685443">
              <w:t>66 492</w:t>
            </w:r>
          </w:p>
        </w:tc>
        <w:tc>
          <w:tcPr>
            <w:tcW w:w="554" w:type="pct"/>
            <w:tcBorders>
              <w:bottom w:val="nil"/>
            </w:tcBorders>
            <w:shd w:val="clear" w:color="auto" w:fill="auto"/>
            <w:vAlign w:val="center"/>
            <w:hideMark/>
          </w:tcPr>
          <w:p w14:paraId="3794A2F6" w14:textId="77777777" w:rsidR="00685443" w:rsidRPr="00685443" w:rsidRDefault="00685443" w:rsidP="00685443">
            <w:pPr>
              <w:spacing w:after="0" w:line="240" w:lineRule="auto"/>
            </w:pPr>
            <w:r w:rsidRPr="00685443">
              <w:t>68 408</w:t>
            </w:r>
          </w:p>
        </w:tc>
        <w:tc>
          <w:tcPr>
            <w:tcW w:w="588" w:type="pct"/>
            <w:tcBorders>
              <w:bottom w:val="nil"/>
            </w:tcBorders>
            <w:shd w:val="clear" w:color="auto" w:fill="auto"/>
            <w:vAlign w:val="center"/>
            <w:hideMark/>
          </w:tcPr>
          <w:p w14:paraId="5C3C8E96" w14:textId="77777777" w:rsidR="00685443" w:rsidRPr="00685443" w:rsidRDefault="00685443" w:rsidP="00685443">
            <w:pPr>
              <w:spacing w:after="0" w:line="240" w:lineRule="auto"/>
            </w:pPr>
            <w:r w:rsidRPr="00685443">
              <w:t>70 034</w:t>
            </w:r>
          </w:p>
        </w:tc>
        <w:tc>
          <w:tcPr>
            <w:tcW w:w="587" w:type="pct"/>
            <w:tcBorders>
              <w:bottom w:val="nil"/>
              <w:right w:val="single" w:sz="4" w:space="0" w:color="auto"/>
            </w:tcBorders>
            <w:shd w:val="clear" w:color="auto" w:fill="auto"/>
            <w:vAlign w:val="center"/>
            <w:hideMark/>
          </w:tcPr>
          <w:p w14:paraId="1A36EB75" w14:textId="77777777" w:rsidR="00685443" w:rsidRPr="00685443" w:rsidRDefault="00685443" w:rsidP="00685443">
            <w:pPr>
              <w:spacing w:after="0" w:line="240" w:lineRule="auto"/>
            </w:pPr>
            <w:r w:rsidRPr="00685443">
              <w:t>59 271</w:t>
            </w:r>
          </w:p>
        </w:tc>
      </w:tr>
      <w:tr w:rsidR="00685443" w:rsidRPr="00685443" w14:paraId="5E90BCBD" w14:textId="77777777" w:rsidTr="00EA5890">
        <w:trPr>
          <w:trHeight w:val="227"/>
        </w:trPr>
        <w:tc>
          <w:tcPr>
            <w:tcW w:w="2033" w:type="pct"/>
            <w:gridSpan w:val="2"/>
            <w:tcBorders>
              <w:top w:val="nil"/>
              <w:left w:val="nil"/>
              <w:right w:val="nil"/>
            </w:tcBorders>
            <w:shd w:val="clear" w:color="auto" w:fill="auto"/>
            <w:noWrap/>
            <w:vAlign w:val="bottom"/>
            <w:hideMark/>
          </w:tcPr>
          <w:p w14:paraId="6A7E7EF8" w14:textId="77777777" w:rsidR="00685443" w:rsidRPr="00685443" w:rsidRDefault="00685443" w:rsidP="00685443">
            <w:pPr>
              <w:spacing w:after="0" w:line="240" w:lineRule="auto"/>
              <w:rPr>
                <w:b/>
                <w:bCs/>
              </w:rPr>
            </w:pPr>
            <w:r w:rsidRPr="00685443">
              <w:rPr>
                <w:b/>
                <w:bCs/>
              </w:rPr>
              <w:t>Konsolideerimata näitajad</w:t>
            </w:r>
          </w:p>
        </w:tc>
        <w:tc>
          <w:tcPr>
            <w:tcW w:w="681" w:type="pct"/>
            <w:tcBorders>
              <w:top w:val="nil"/>
              <w:left w:val="nil"/>
              <w:right w:val="nil"/>
            </w:tcBorders>
            <w:shd w:val="clear" w:color="auto" w:fill="auto"/>
            <w:vAlign w:val="bottom"/>
            <w:hideMark/>
          </w:tcPr>
          <w:p w14:paraId="11D9EA4E" w14:textId="77777777" w:rsidR="00685443" w:rsidRPr="00685443" w:rsidRDefault="00685443" w:rsidP="00685443">
            <w:pPr>
              <w:spacing w:after="0" w:line="240" w:lineRule="auto"/>
            </w:pPr>
            <w:r w:rsidRPr="00685443">
              <w:t> </w:t>
            </w:r>
          </w:p>
        </w:tc>
        <w:tc>
          <w:tcPr>
            <w:tcW w:w="556" w:type="pct"/>
            <w:tcBorders>
              <w:top w:val="nil"/>
              <w:left w:val="nil"/>
              <w:right w:val="nil"/>
            </w:tcBorders>
            <w:shd w:val="clear" w:color="auto" w:fill="auto"/>
            <w:vAlign w:val="bottom"/>
            <w:hideMark/>
          </w:tcPr>
          <w:p w14:paraId="6FFE6FA0" w14:textId="77777777" w:rsidR="00685443" w:rsidRPr="00685443" w:rsidRDefault="00685443" w:rsidP="00685443">
            <w:pPr>
              <w:spacing w:after="0" w:line="240" w:lineRule="auto"/>
            </w:pPr>
            <w:r w:rsidRPr="00685443">
              <w:t> </w:t>
            </w:r>
          </w:p>
        </w:tc>
        <w:tc>
          <w:tcPr>
            <w:tcW w:w="554" w:type="pct"/>
            <w:tcBorders>
              <w:top w:val="nil"/>
              <w:left w:val="nil"/>
              <w:right w:val="nil"/>
            </w:tcBorders>
            <w:shd w:val="clear" w:color="auto" w:fill="auto"/>
            <w:vAlign w:val="bottom"/>
            <w:hideMark/>
          </w:tcPr>
          <w:p w14:paraId="0F0D3D4C" w14:textId="77777777" w:rsidR="00685443" w:rsidRPr="00685443" w:rsidRDefault="00685443" w:rsidP="00685443">
            <w:pPr>
              <w:spacing w:after="0" w:line="240" w:lineRule="auto"/>
            </w:pPr>
            <w:r w:rsidRPr="00685443">
              <w:t> </w:t>
            </w:r>
          </w:p>
        </w:tc>
        <w:tc>
          <w:tcPr>
            <w:tcW w:w="588" w:type="pct"/>
            <w:tcBorders>
              <w:top w:val="nil"/>
              <w:left w:val="nil"/>
              <w:right w:val="nil"/>
            </w:tcBorders>
            <w:shd w:val="clear" w:color="auto" w:fill="auto"/>
            <w:vAlign w:val="bottom"/>
            <w:hideMark/>
          </w:tcPr>
          <w:p w14:paraId="09F53CF1" w14:textId="77777777" w:rsidR="00685443" w:rsidRPr="00685443" w:rsidRDefault="00685443" w:rsidP="00685443">
            <w:pPr>
              <w:spacing w:after="0" w:line="240" w:lineRule="auto"/>
            </w:pPr>
            <w:r w:rsidRPr="00685443">
              <w:t> </w:t>
            </w:r>
          </w:p>
        </w:tc>
        <w:tc>
          <w:tcPr>
            <w:tcW w:w="587" w:type="pct"/>
            <w:tcBorders>
              <w:top w:val="nil"/>
              <w:left w:val="nil"/>
              <w:right w:val="nil"/>
            </w:tcBorders>
            <w:shd w:val="clear" w:color="auto" w:fill="auto"/>
            <w:vAlign w:val="bottom"/>
            <w:hideMark/>
          </w:tcPr>
          <w:p w14:paraId="202FA319" w14:textId="77777777" w:rsidR="00685443" w:rsidRPr="00685443" w:rsidRDefault="00685443" w:rsidP="00685443">
            <w:pPr>
              <w:spacing w:after="0" w:line="240" w:lineRule="auto"/>
            </w:pPr>
            <w:r w:rsidRPr="00685443">
              <w:t> </w:t>
            </w:r>
          </w:p>
        </w:tc>
      </w:tr>
      <w:tr w:rsidR="00685443" w:rsidRPr="00685443" w14:paraId="69064614" w14:textId="77777777" w:rsidTr="00EA5890">
        <w:trPr>
          <w:trHeight w:val="227"/>
        </w:trPr>
        <w:tc>
          <w:tcPr>
            <w:tcW w:w="229" w:type="pct"/>
            <w:tcBorders>
              <w:left w:val="nil"/>
              <w:right w:val="nil"/>
            </w:tcBorders>
            <w:shd w:val="clear" w:color="auto" w:fill="auto"/>
            <w:noWrap/>
            <w:vAlign w:val="center"/>
            <w:hideMark/>
          </w:tcPr>
          <w:p w14:paraId="71A58383" w14:textId="77777777" w:rsidR="00685443" w:rsidRPr="00685443" w:rsidRDefault="00685443" w:rsidP="00685443">
            <w:pPr>
              <w:spacing w:after="0" w:line="240" w:lineRule="auto"/>
            </w:pPr>
          </w:p>
        </w:tc>
        <w:tc>
          <w:tcPr>
            <w:tcW w:w="1804" w:type="pct"/>
            <w:tcBorders>
              <w:left w:val="nil"/>
            </w:tcBorders>
            <w:shd w:val="clear" w:color="auto" w:fill="auto"/>
            <w:vAlign w:val="center"/>
            <w:hideMark/>
          </w:tcPr>
          <w:p w14:paraId="75B32528" w14:textId="77777777" w:rsidR="00685443" w:rsidRPr="00685443" w:rsidRDefault="00685443" w:rsidP="00685443">
            <w:pPr>
              <w:spacing w:after="0" w:line="240" w:lineRule="auto"/>
            </w:pPr>
            <w:r w:rsidRPr="00685443">
              <w:t>Põhivarainvesteeringud</w:t>
            </w:r>
          </w:p>
        </w:tc>
        <w:tc>
          <w:tcPr>
            <w:tcW w:w="681" w:type="pct"/>
            <w:shd w:val="clear" w:color="auto" w:fill="auto"/>
            <w:vAlign w:val="center"/>
            <w:hideMark/>
          </w:tcPr>
          <w:p w14:paraId="74A57760" w14:textId="77777777" w:rsidR="00685443" w:rsidRPr="00685443" w:rsidRDefault="00685443" w:rsidP="00685443">
            <w:pPr>
              <w:spacing w:after="0" w:line="240" w:lineRule="auto"/>
            </w:pPr>
            <w:r w:rsidRPr="00685443">
              <w:t>36 176</w:t>
            </w:r>
          </w:p>
        </w:tc>
        <w:tc>
          <w:tcPr>
            <w:tcW w:w="556" w:type="pct"/>
            <w:shd w:val="clear" w:color="auto" w:fill="auto"/>
            <w:vAlign w:val="center"/>
            <w:hideMark/>
          </w:tcPr>
          <w:p w14:paraId="0AE183DB" w14:textId="77777777" w:rsidR="00685443" w:rsidRPr="00685443" w:rsidRDefault="00685443" w:rsidP="00685443">
            <w:pPr>
              <w:spacing w:after="0" w:line="240" w:lineRule="auto"/>
            </w:pPr>
            <w:r w:rsidRPr="00685443">
              <w:t>30 337</w:t>
            </w:r>
          </w:p>
        </w:tc>
        <w:tc>
          <w:tcPr>
            <w:tcW w:w="554" w:type="pct"/>
            <w:shd w:val="clear" w:color="auto" w:fill="auto"/>
            <w:vAlign w:val="center"/>
            <w:hideMark/>
          </w:tcPr>
          <w:p w14:paraId="088C2448" w14:textId="77777777" w:rsidR="00685443" w:rsidRPr="00685443" w:rsidRDefault="00685443" w:rsidP="00685443">
            <w:pPr>
              <w:spacing w:after="0" w:line="240" w:lineRule="auto"/>
            </w:pPr>
            <w:r w:rsidRPr="00685443">
              <w:t>28 647</w:t>
            </w:r>
          </w:p>
        </w:tc>
        <w:tc>
          <w:tcPr>
            <w:tcW w:w="588" w:type="pct"/>
            <w:shd w:val="clear" w:color="auto" w:fill="auto"/>
            <w:vAlign w:val="center"/>
            <w:hideMark/>
          </w:tcPr>
          <w:p w14:paraId="035888B8" w14:textId="77777777" w:rsidR="00685443" w:rsidRPr="00685443" w:rsidRDefault="00685443" w:rsidP="00685443">
            <w:pPr>
              <w:spacing w:after="0" w:line="240" w:lineRule="auto"/>
            </w:pPr>
            <w:r w:rsidRPr="00685443">
              <w:t>35 043</w:t>
            </w:r>
          </w:p>
        </w:tc>
        <w:tc>
          <w:tcPr>
            <w:tcW w:w="587" w:type="pct"/>
            <w:tcBorders>
              <w:right w:val="single" w:sz="4" w:space="0" w:color="auto"/>
            </w:tcBorders>
            <w:shd w:val="clear" w:color="auto" w:fill="auto"/>
            <w:vAlign w:val="center"/>
            <w:hideMark/>
          </w:tcPr>
          <w:p w14:paraId="7681B4E9" w14:textId="77777777" w:rsidR="00685443" w:rsidRPr="00685443" w:rsidRDefault="00685443" w:rsidP="00685443">
            <w:pPr>
              <w:spacing w:after="0" w:line="240" w:lineRule="auto"/>
            </w:pPr>
            <w:r w:rsidRPr="00685443">
              <w:t>25 895</w:t>
            </w:r>
          </w:p>
        </w:tc>
      </w:tr>
      <w:tr w:rsidR="00685443" w:rsidRPr="00685443" w14:paraId="71A4C665" w14:textId="77777777" w:rsidTr="00EA5890">
        <w:trPr>
          <w:trHeight w:val="227"/>
        </w:trPr>
        <w:tc>
          <w:tcPr>
            <w:tcW w:w="229" w:type="pct"/>
            <w:tcBorders>
              <w:left w:val="nil"/>
              <w:right w:val="nil"/>
            </w:tcBorders>
            <w:shd w:val="clear" w:color="auto" w:fill="auto"/>
            <w:noWrap/>
            <w:vAlign w:val="center"/>
            <w:hideMark/>
          </w:tcPr>
          <w:p w14:paraId="30BB5BC9" w14:textId="77777777" w:rsidR="00685443" w:rsidRPr="00685443" w:rsidRDefault="00685443" w:rsidP="00685443">
            <w:pPr>
              <w:spacing w:after="0" w:line="240" w:lineRule="auto"/>
            </w:pPr>
          </w:p>
        </w:tc>
        <w:tc>
          <w:tcPr>
            <w:tcW w:w="1804" w:type="pct"/>
            <w:tcBorders>
              <w:left w:val="nil"/>
            </w:tcBorders>
            <w:shd w:val="clear" w:color="auto" w:fill="auto"/>
            <w:vAlign w:val="center"/>
            <w:hideMark/>
          </w:tcPr>
          <w:p w14:paraId="1EBD04CA" w14:textId="77777777" w:rsidR="00685443" w:rsidRPr="00685443" w:rsidRDefault="00685443" w:rsidP="00685443">
            <w:pPr>
              <w:spacing w:after="0" w:line="240" w:lineRule="auto"/>
            </w:pPr>
            <w:r w:rsidRPr="00685443">
              <w:t>Põhitegevuse tulem</w:t>
            </w:r>
            <w:r w:rsidRPr="00685443">
              <w:rPr>
                <w:vertAlign w:val="superscript"/>
              </w:rPr>
              <w:t>4</w:t>
            </w:r>
          </w:p>
        </w:tc>
        <w:tc>
          <w:tcPr>
            <w:tcW w:w="681" w:type="pct"/>
            <w:shd w:val="clear" w:color="auto" w:fill="auto"/>
            <w:vAlign w:val="center"/>
            <w:hideMark/>
          </w:tcPr>
          <w:p w14:paraId="546D79E5" w14:textId="77777777" w:rsidR="00685443" w:rsidRPr="00685443" w:rsidRDefault="00685443" w:rsidP="00685443">
            <w:pPr>
              <w:spacing w:after="0" w:line="240" w:lineRule="auto"/>
            </w:pPr>
            <w:r w:rsidRPr="00685443">
              <w:t>17 351</w:t>
            </w:r>
          </w:p>
        </w:tc>
        <w:tc>
          <w:tcPr>
            <w:tcW w:w="556" w:type="pct"/>
            <w:shd w:val="clear" w:color="auto" w:fill="auto"/>
            <w:vAlign w:val="center"/>
            <w:hideMark/>
          </w:tcPr>
          <w:p w14:paraId="06EA2F18" w14:textId="77777777" w:rsidR="00685443" w:rsidRPr="00685443" w:rsidRDefault="00685443" w:rsidP="00685443">
            <w:pPr>
              <w:spacing w:after="0" w:line="240" w:lineRule="auto"/>
            </w:pPr>
            <w:r w:rsidRPr="00685443">
              <w:t>18 126</w:t>
            </w:r>
          </w:p>
        </w:tc>
        <w:tc>
          <w:tcPr>
            <w:tcW w:w="554" w:type="pct"/>
            <w:shd w:val="clear" w:color="auto" w:fill="auto"/>
            <w:vAlign w:val="center"/>
            <w:hideMark/>
          </w:tcPr>
          <w:p w14:paraId="611D6A95" w14:textId="77777777" w:rsidR="00685443" w:rsidRPr="00685443" w:rsidRDefault="00685443" w:rsidP="00685443">
            <w:pPr>
              <w:spacing w:after="0" w:line="240" w:lineRule="auto"/>
            </w:pPr>
            <w:r w:rsidRPr="00685443">
              <w:t>23 457</w:t>
            </w:r>
          </w:p>
        </w:tc>
        <w:tc>
          <w:tcPr>
            <w:tcW w:w="588" w:type="pct"/>
            <w:shd w:val="clear" w:color="auto" w:fill="auto"/>
            <w:vAlign w:val="center"/>
            <w:hideMark/>
          </w:tcPr>
          <w:p w14:paraId="408EBF2E" w14:textId="77777777" w:rsidR="00685443" w:rsidRPr="00685443" w:rsidRDefault="00685443" w:rsidP="00685443">
            <w:pPr>
              <w:spacing w:after="0" w:line="240" w:lineRule="auto"/>
            </w:pPr>
            <w:r w:rsidRPr="00685443">
              <w:t>16 511</w:t>
            </w:r>
          </w:p>
        </w:tc>
        <w:tc>
          <w:tcPr>
            <w:tcW w:w="587" w:type="pct"/>
            <w:tcBorders>
              <w:right w:val="single" w:sz="4" w:space="0" w:color="auto"/>
            </w:tcBorders>
            <w:shd w:val="clear" w:color="auto" w:fill="auto"/>
            <w:vAlign w:val="center"/>
            <w:hideMark/>
          </w:tcPr>
          <w:p w14:paraId="3F491483" w14:textId="77777777" w:rsidR="00685443" w:rsidRPr="00685443" w:rsidRDefault="00685443" w:rsidP="00685443">
            <w:pPr>
              <w:spacing w:after="0" w:line="240" w:lineRule="auto"/>
            </w:pPr>
            <w:r w:rsidRPr="00685443">
              <w:t>17 346</w:t>
            </w:r>
          </w:p>
        </w:tc>
      </w:tr>
      <w:tr w:rsidR="00685443" w:rsidRPr="00685443" w14:paraId="1C3E341C" w14:textId="77777777" w:rsidTr="00EA5890">
        <w:trPr>
          <w:trHeight w:val="227"/>
        </w:trPr>
        <w:tc>
          <w:tcPr>
            <w:tcW w:w="229" w:type="pct"/>
            <w:tcBorders>
              <w:left w:val="nil"/>
              <w:right w:val="nil"/>
            </w:tcBorders>
            <w:shd w:val="clear" w:color="auto" w:fill="auto"/>
            <w:noWrap/>
            <w:vAlign w:val="center"/>
            <w:hideMark/>
          </w:tcPr>
          <w:p w14:paraId="595C049B" w14:textId="77777777" w:rsidR="00685443" w:rsidRPr="00685443" w:rsidRDefault="00685443" w:rsidP="00685443">
            <w:pPr>
              <w:spacing w:after="0" w:line="240" w:lineRule="auto"/>
            </w:pPr>
          </w:p>
        </w:tc>
        <w:tc>
          <w:tcPr>
            <w:tcW w:w="1804" w:type="pct"/>
            <w:tcBorders>
              <w:left w:val="nil"/>
            </w:tcBorders>
            <w:shd w:val="clear" w:color="auto" w:fill="auto"/>
            <w:vAlign w:val="center"/>
            <w:hideMark/>
          </w:tcPr>
          <w:p w14:paraId="3A298826" w14:textId="77777777" w:rsidR="00685443" w:rsidRPr="00685443" w:rsidRDefault="00685443" w:rsidP="00685443">
            <w:pPr>
              <w:spacing w:after="0" w:line="240" w:lineRule="auto"/>
            </w:pPr>
            <w:r w:rsidRPr="00685443">
              <w:t>Netovõlakoormus</w:t>
            </w:r>
            <w:r w:rsidRPr="00685443">
              <w:rPr>
                <w:vertAlign w:val="superscript"/>
              </w:rPr>
              <w:t>3</w:t>
            </w:r>
          </w:p>
        </w:tc>
        <w:tc>
          <w:tcPr>
            <w:tcW w:w="681" w:type="pct"/>
            <w:shd w:val="clear" w:color="auto" w:fill="auto"/>
            <w:vAlign w:val="center"/>
            <w:hideMark/>
          </w:tcPr>
          <w:p w14:paraId="6658EB79" w14:textId="77777777" w:rsidR="00685443" w:rsidRPr="00685443" w:rsidRDefault="00685443" w:rsidP="00685443">
            <w:pPr>
              <w:spacing w:after="0" w:line="240" w:lineRule="auto"/>
            </w:pPr>
            <w:r w:rsidRPr="00685443">
              <w:t>78 506</w:t>
            </w:r>
          </w:p>
        </w:tc>
        <w:tc>
          <w:tcPr>
            <w:tcW w:w="556" w:type="pct"/>
            <w:shd w:val="clear" w:color="auto" w:fill="auto"/>
            <w:vAlign w:val="center"/>
            <w:hideMark/>
          </w:tcPr>
          <w:p w14:paraId="7C4E80B5" w14:textId="77777777" w:rsidR="00685443" w:rsidRPr="00685443" w:rsidRDefault="00685443" w:rsidP="00685443">
            <w:pPr>
              <w:spacing w:after="0" w:line="240" w:lineRule="auto"/>
            </w:pPr>
            <w:r w:rsidRPr="00685443">
              <w:t>66 288</w:t>
            </w:r>
          </w:p>
        </w:tc>
        <w:tc>
          <w:tcPr>
            <w:tcW w:w="554" w:type="pct"/>
            <w:shd w:val="clear" w:color="auto" w:fill="auto"/>
            <w:vAlign w:val="center"/>
            <w:hideMark/>
          </w:tcPr>
          <w:p w14:paraId="6AAC9457" w14:textId="77777777" w:rsidR="00685443" w:rsidRPr="00685443" w:rsidRDefault="00685443" w:rsidP="00685443">
            <w:pPr>
              <w:spacing w:after="0" w:line="240" w:lineRule="auto"/>
            </w:pPr>
            <w:r w:rsidRPr="00685443">
              <w:t>70 365</w:t>
            </w:r>
          </w:p>
        </w:tc>
        <w:tc>
          <w:tcPr>
            <w:tcW w:w="588" w:type="pct"/>
            <w:shd w:val="clear" w:color="auto" w:fill="auto"/>
            <w:vAlign w:val="center"/>
            <w:hideMark/>
          </w:tcPr>
          <w:p w14:paraId="79C3BFB8" w14:textId="77777777" w:rsidR="00685443" w:rsidRPr="00685443" w:rsidRDefault="00685443" w:rsidP="00685443">
            <w:pPr>
              <w:spacing w:after="0" w:line="240" w:lineRule="auto"/>
            </w:pPr>
            <w:r w:rsidRPr="00685443">
              <w:t>71 452</w:t>
            </w:r>
          </w:p>
        </w:tc>
        <w:tc>
          <w:tcPr>
            <w:tcW w:w="587" w:type="pct"/>
            <w:tcBorders>
              <w:right w:val="single" w:sz="4" w:space="0" w:color="auto"/>
            </w:tcBorders>
            <w:shd w:val="clear" w:color="auto" w:fill="auto"/>
            <w:vAlign w:val="center"/>
            <w:hideMark/>
          </w:tcPr>
          <w:p w14:paraId="659EE82F" w14:textId="77777777" w:rsidR="00685443" w:rsidRPr="00685443" w:rsidRDefault="00685443" w:rsidP="00685443">
            <w:pPr>
              <w:spacing w:after="0" w:line="240" w:lineRule="auto"/>
            </w:pPr>
            <w:r w:rsidRPr="00685443">
              <w:t>60 714</w:t>
            </w:r>
          </w:p>
        </w:tc>
      </w:tr>
      <w:tr w:rsidR="00685443" w:rsidRPr="00685443" w14:paraId="3D3AA02E" w14:textId="77777777" w:rsidTr="00EA5890">
        <w:trPr>
          <w:trHeight w:val="227"/>
        </w:trPr>
        <w:tc>
          <w:tcPr>
            <w:tcW w:w="229" w:type="pct"/>
            <w:tcBorders>
              <w:left w:val="nil"/>
              <w:bottom w:val="nil"/>
              <w:right w:val="nil"/>
            </w:tcBorders>
            <w:shd w:val="clear" w:color="auto" w:fill="auto"/>
            <w:noWrap/>
            <w:vAlign w:val="center"/>
            <w:hideMark/>
          </w:tcPr>
          <w:p w14:paraId="1961D244" w14:textId="77777777" w:rsidR="00685443" w:rsidRPr="00685443" w:rsidRDefault="00685443" w:rsidP="00685443">
            <w:pPr>
              <w:spacing w:after="0" w:line="240" w:lineRule="auto"/>
            </w:pPr>
          </w:p>
        </w:tc>
        <w:tc>
          <w:tcPr>
            <w:tcW w:w="1804" w:type="pct"/>
            <w:tcBorders>
              <w:left w:val="nil"/>
              <w:bottom w:val="nil"/>
            </w:tcBorders>
            <w:shd w:val="clear" w:color="auto" w:fill="auto"/>
            <w:noWrap/>
            <w:vAlign w:val="bottom"/>
            <w:hideMark/>
          </w:tcPr>
          <w:p w14:paraId="58CC481A" w14:textId="77777777" w:rsidR="00685443" w:rsidRPr="00685443" w:rsidRDefault="00685443" w:rsidP="00685443">
            <w:pPr>
              <w:spacing w:after="0" w:line="240" w:lineRule="auto"/>
            </w:pPr>
            <w:r w:rsidRPr="00685443">
              <w:t>Netovõlakoormus (%)</w:t>
            </w:r>
            <w:r w:rsidRPr="00685443">
              <w:rPr>
                <w:vertAlign w:val="superscript"/>
              </w:rPr>
              <w:t>5</w:t>
            </w:r>
          </w:p>
        </w:tc>
        <w:tc>
          <w:tcPr>
            <w:tcW w:w="681" w:type="pct"/>
            <w:tcBorders>
              <w:bottom w:val="nil"/>
            </w:tcBorders>
            <w:shd w:val="clear" w:color="auto" w:fill="auto"/>
            <w:vAlign w:val="center"/>
            <w:hideMark/>
          </w:tcPr>
          <w:p w14:paraId="2FF6FFA3" w14:textId="77777777" w:rsidR="00685443" w:rsidRPr="00685443" w:rsidRDefault="00685443" w:rsidP="00685443">
            <w:pPr>
              <w:spacing w:after="0" w:line="240" w:lineRule="auto"/>
            </w:pPr>
            <w:r w:rsidRPr="00685443">
              <w:t>38%</w:t>
            </w:r>
          </w:p>
        </w:tc>
        <w:tc>
          <w:tcPr>
            <w:tcW w:w="556" w:type="pct"/>
            <w:tcBorders>
              <w:bottom w:val="nil"/>
            </w:tcBorders>
            <w:shd w:val="clear" w:color="auto" w:fill="auto"/>
            <w:vAlign w:val="center"/>
            <w:hideMark/>
          </w:tcPr>
          <w:p w14:paraId="31B9E329" w14:textId="77777777" w:rsidR="00685443" w:rsidRPr="00685443" w:rsidRDefault="00685443" w:rsidP="00685443">
            <w:pPr>
              <w:spacing w:after="0" w:line="240" w:lineRule="auto"/>
            </w:pPr>
            <w:r w:rsidRPr="00685443">
              <w:t>37%</w:t>
            </w:r>
          </w:p>
        </w:tc>
        <w:tc>
          <w:tcPr>
            <w:tcW w:w="554" w:type="pct"/>
            <w:tcBorders>
              <w:bottom w:val="nil"/>
            </w:tcBorders>
            <w:shd w:val="clear" w:color="auto" w:fill="auto"/>
            <w:vAlign w:val="center"/>
            <w:hideMark/>
          </w:tcPr>
          <w:p w14:paraId="434C78A8" w14:textId="77777777" w:rsidR="00685443" w:rsidRPr="00685443" w:rsidRDefault="00685443" w:rsidP="00685443">
            <w:pPr>
              <w:spacing w:after="0" w:line="240" w:lineRule="auto"/>
            </w:pPr>
            <w:r w:rsidRPr="00685443">
              <w:t>40%</w:t>
            </w:r>
          </w:p>
        </w:tc>
        <w:tc>
          <w:tcPr>
            <w:tcW w:w="588" w:type="pct"/>
            <w:tcBorders>
              <w:bottom w:val="nil"/>
            </w:tcBorders>
            <w:shd w:val="clear" w:color="auto" w:fill="auto"/>
            <w:vAlign w:val="center"/>
            <w:hideMark/>
          </w:tcPr>
          <w:p w14:paraId="67BD99EC" w14:textId="77777777" w:rsidR="00685443" w:rsidRPr="00685443" w:rsidRDefault="00685443" w:rsidP="00685443">
            <w:pPr>
              <w:spacing w:after="0" w:line="240" w:lineRule="auto"/>
            </w:pPr>
            <w:r w:rsidRPr="00685443">
              <w:t>42%</w:t>
            </w:r>
          </w:p>
        </w:tc>
        <w:tc>
          <w:tcPr>
            <w:tcW w:w="587" w:type="pct"/>
            <w:tcBorders>
              <w:bottom w:val="nil"/>
              <w:right w:val="single" w:sz="4" w:space="0" w:color="auto"/>
            </w:tcBorders>
            <w:shd w:val="clear" w:color="auto" w:fill="auto"/>
            <w:vAlign w:val="center"/>
            <w:hideMark/>
          </w:tcPr>
          <w:p w14:paraId="6FC6EB37" w14:textId="77777777" w:rsidR="00685443" w:rsidRPr="00685443" w:rsidRDefault="00685443" w:rsidP="00685443">
            <w:pPr>
              <w:spacing w:after="0" w:line="240" w:lineRule="auto"/>
            </w:pPr>
            <w:r w:rsidRPr="00685443">
              <w:t>39%</w:t>
            </w:r>
          </w:p>
        </w:tc>
      </w:tr>
      <w:tr w:rsidR="00685443" w:rsidRPr="00685443" w14:paraId="5471DBD1" w14:textId="77777777" w:rsidTr="00EA5890">
        <w:trPr>
          <w:trHeight w:val="227"/>
        </w:trPr>
        <w:tc>
          <w:tcPr>
            <w:tcW w:w="229" w:type="pct"/>
            <w:tcBorders>
              <w:top w:val="nil"/>
              <w:left w:val="nil"/>
              <w:right w:val="nil"/>
            </w:tcBorders>
            <w:shd w:val="clear" w:color="auto" w:fill="auto"/>
            <w:noWrap/>
            <w:vAlign w:val="bottom"/>
            <w:hideMark/>
          </w:tcPr>
          <w:p w14:paraId="0D1FE0A7" w14:textId="77777777" w:rsidR="00685443" w:rsidRPr="00685443" w:rsidRDefault="00685443" w:rsidP="00685443">
            <w:pPr>
              <w:spacing w:after="0" w:line="240" w:lineRule="auto"/>
            </w:pPr>
          </w:p>
        </w:tc>
        <w:tc>
          <w:tcPr>
            <w:tcW w:w="1804" w:type="pct"/>
            <w:tcBorders>
              <w:top w:val="nil"/>
              <w:left w:val="nil"/>
              <w:right w:val="nil"/>
            </w:tcBorders>
            <w:shd w:val="clear" w:color="auto" w:fill="auto"/>
            <w:noWrap/>
            <w:vAlign w:val="bottom"/>
            <w:hideMark/>
          </w:tcPr>
          <w:p w14:paraId="1AFA1547" w14:textId="77777777" w:rsidR="00685443" w:rsidRPr="00685443" w:rsidRDefault="00685443" w:rsidP="00685443">
            <w:pPr>
              <w:spacing w:after="0" w:line="240" w:lineRule="auto"/>
              <w:rPr>
                <w:b/>
                <w:bCs/>
              </w:rPr>
            </w:pPr>
            <w:r w:rsidRPr="00685443">
              <w:rPr>
                <w:b/>
                <w:bCs/>
              </w:rPr>
              <w:t>Arvestusüksuse näitajad</w:t>
            </w:r>
          </w:p>
        </w:tc>
        <w:tc>
          <w:tcPr>
            <w:tcW w:w="681" w:type="pct"/>
            <w:tcBorders>
              <w:top w:val="nil"/>
              <w:left w:val="nil"/>
              <w:right w:val="nil"/>
            </w:tcBorders>
            <w:shd w:val="clear" w:color="auto" w:fill="auto"/>
            <w:vAlign w:val="bottom"/>
            <w:hideMark/>
          </w:tcPr>
          <w:p w14:paraId="070EF786" w14:textId="77777777" w:rsidR="00685443" w:rsidRPr="00685443" w:rsidRDefault="00685443" w:rsidP="00685443">
            <w:pPr>
              <w:spacing w:after="0" w:line="240" w:lineRule="auto"/>
              <w:rPr>
                <w:b/>
              </w:rPr>
            </w:pPr>
          </w:p>
        </w:tc>
        <w:tc>
          <w:tcPr>
            <w:tcW w:w="556" w:type="pct"/>
            <w:tcBorders>
              <w:top w:val="nil"/>
              <w:left w:val="nil"/>
              <w:right w:val="nil"/>
            </w:tcBorders>
            <w:shd w:val="clear" w:color="auto" w:fill="auto"/>
            <w:vAlign w:val="bottom"/>
            <w:hideMark/>
          </w:tcPr>
          <w:p w14:paraId="643A8208" w14:textId="77777777" w:rsidR="00685443" w:rsidRPr="00685443" w:rsidRDefault="00685443" w:rsidP="00685443">
            <w:pPr>
              <w:spacing w:after="0" w:line="240" w:lineRule="auto"/>
            </w:pPr>
          </w:p>
        </w:tc>
        <w:tc>
          <w:tcPr>
            <w:tcW w:w="554" w:type="pct"/>
            <w:tcBorders>
              <w:top w:val="nil"/>
              <w:left w:val="nil"/>
              <w:right w:val="nil"/>
            </w:tcBorders>
            <w:shd w:val="clear" w:color="auto" w:fill="auto"/>
            <w:vAlign w:val="bottom"/>
            <w:hideMark/>
          </w:tcPr>
          <w:p w14:paraId="339B4925" w14:textId="77777777" w:rsidR="00685443" w:rsidRPr="00685443" w:rsidRDefault="00685443" w:rsidP="00685443">
            <w:pPr>
              <w:spacing w:after="0" w:line="240" w:lineRule="auto"/>
            </w:pPr>
          </w:p>
        </w:tc>
        <w:tc>
          <w:tcPr>
            <w:tcW w:w="588" w:type="pct"/>
            <w:tcBorders>
              <w:top w:val="nil"/>
              <w:left w:val="nil"/>
              <w:right w:val="nil"/>
            </w:tcBorders>
            <w:shd w:val="clear" w:color="auto" w:fill="auto"/>
            <w:vAlign w:val="bottom"/>
            <w:hideMark/>
          </w:tcPr>
          <w:p w14:paraId="6751DAEB" w14:textId="77777777" w:rsidR="00685443" w:rsidRPr="00685443" w:rsidRDefault="00685443" w:rsidP="00685443">
            <w:pPr>
              <w:spacing w:after="0" w:line="240" w:lineRule="auto"/>
            </w:pPr>
          </w:p>
        </w:tc>
        <w:tc>
          <w:tcPr>
            <w:tcW w:w="587" w:type="pct"/>
            <w:tcBorders>
              <w:top w:val="nil"/>
              <w:left w:val="nil"/>
              <w:right w:val="nil"/>
            </w:tcBorders>
            <w:shd w:val="clear" w:color="auto" w:fill="auto"/>
            <w:vAlign w:val="bottom"/>
            <w:hideMark/>
          </w:tcPr>
          <w:p w14:paraId="4A485857" w14:textId="77777777" w:rsidR="00685443" w:rsidRPr="00685443" w:rsidRDefault="00685443" w:rsidP="00685443">
            <w:pPr>
              <w:spacing w:after="0" w:line="240" w:lineRule="auto"/>
            </w:pPr>
          </w:p>
        </w:tc>
      </w:tr>
      <w:tr w:rsidR="00685443" w:rsidRPr="00685443" w14:paraId="2D40741C" w14:textId="77777777" w:rsidTr="00EA5890">
        <w:trPr>
          <w:trHeight w:val="227"/>
        </w:trPr>
        <w:tc>
          <w:tcPr>
            <w:tcW w:w="229" w:type="pct"/>
            <w:tcBorders>
              <w:left w:val="nil"/>
              <w:right w:val="nil"/>
            </w:tcBorders>
            <w:shd w:val="clear" w:color="auto" w:fill="auto"/>
            <w:noWrap/>
            <w:vAlign w:val="bottom"/>
            <w:hideMark/>
          </w:tcPr>
          <w:p w14:paraId="2F0AD571" w14:textId="77777777" w:rsidR="00685443" w:rsidRPr="00685443" w:rsidRDefault="00685443" w:rsidP="00685443">
            <w:pPr>
              <w:spacing w:after="0" w:line="240" w:lineRule="auto"/>
            </w:pPr>
          </w:p>
        </w:tc>
        <w:tc>
          <w:tcPr>
            <w:tcW w:w="1804" w:type="pct"/>
            <w:tcBorders>
              <w:left w:val="nil"/>
            </w:tcBorders>
            <w:shd w:val="clear" w:color="auto" w:fill="auto"/>
            <w:noWrap/>
            <w:vAlign w:val="bottom"/>
            <w:hideMark/>
          </w:tcPr>
          <w:p w14:paraId="4DAB14D6" w14:textId="77777777" w:rsidR="00685443" w:rsidRPr="00685443" w:rsidRDefault="00685443" w:rsidP="00685443">
            <w:pPr>
              <w:spacing w:after="0" w:line="240" w:lineRule="auto"/>
            </w:pPr>
            <w:r w:rsidRPr="00685443">
              <w:t>Põhitegevuse tulem</w:t>
            </w:r>
            <w:r w:rsidRPr="00685443">
              <w:rPr>
                <w:vertAlign w:val="superscript"/>
              </w:rPr>
              <w:t>4</w:t>
            </w:r>
          </w:p>
        </w:tc>
        <w:tc>
          <w:tcPr>
            <w:tcW w:w="681" w:type="pct"/>
            <w:shd w:val="clear" w:color="auto" w:fill="auto"/>
            <w:vAlign w:val="bottom"/>
            <w:hideMark/>
          </w:tcPr>
          <w:p w14:paraId="374B25D7" w14:textId="77777777" w:rsidR="00685443" w:rsidRPr="00685443" w:rsidRDefault="00685443" w:rsidP="00685443">
            <w:pPr>
              <w:spacing w:after="0" w:line="240" w:lineRule="auto"/>
            </w:pPr>
            <w:r w:rsidRPr="00685443">
              <w:t>17 529</w:t>
            </w:r>
          </w:p>
        </w:tc>
        <w:tc>
          <w:tcPr>
            <w:tcW w:w="556" w:type="pct"/>
            <w:shd w:val="clear" w:color="auto" w:fill="auto"/>
            <w:vAlign w:val="bottom"/>
            <w:hideMark/>
          </w:tcPr>
          <w:p w14:paraId="58F7899D" w14:textId="77777777" w:rsidR="00685443" w:rsidRPr="00685443" w:rsidRDefault="00685443" w:rsidP="00685443">
            <w:pPr>
              <w:spacing w:after="0" w:line="240" w:lineRule="auto"/>
            </w:pPr>
            <w:r w:rsidRPr="00685443">
              <w:t>18 730</w:t>
            </w:r>
          </w:p>
        </w:tc>
        <w:tc>
          <w:tcPr>
            <w:tcW w:w="554" w:type="pct"/>
            <w:shd w:val="clear" w:color="auto" w:fill="auto"/>
            <w:vAlign w:val="bottom"/>
            <w:hideMark/>
          </w:tcPr>
          <w:p w14:paraId="2B672414" w14:textId="77777777" w:rsidR="00685443" w:rsidRPr="00685443" w:rsidRDefault="00685443" w:rsidP="00685443">
            <w:pPr>
              <w:spacing w:after="0" w:line="240" w:lineRule="auto"/>
            </w:pPr>
            <w:r w:rsidRPr="00685443">
              <w:t>23 543</w:t>
            </w:r>
          </w:p>
        </w:tc>
        <w:tc>
          <w:tcPr>
            <w:tcW w:w="588" w:type="pct"/>
            <w:shd w:val="clear" w:color="auto" w:fill="auto"/>
            <w:vAlign w:val="bottom"/>
            <w:hideMark/>
          </w:tcPr>
          <w:p w14:paraId="2EDFD727" w14:textId="77777777" w:rsidR="00685443" w:rsidRPr="00685443" w:rsidRDefault="00685443" w:rsidP="00685443">
            <w:pPr>
              <w:spacing w:after="0" w:line="240" w:lineRule="auto"/>
            </w:pPr>
            <w:r w:rsidRPr="00685443">
              <w:t>16 963</w:t>
            </w:r>
          </w:p>
        </w:tc>
        <w:tc>
          <w:tcPr>
            <w:tcW w:w="587" w:type="pct"/>
            <w:tcBorders>
              <w:right w:val="single" w:sz="4" w:space="0" w:color="auto"/>
            </w:tcBorders>
            <w:shd w:val="clear" w:color="auto" w:fill="auto"/>
            <w:vAlign w:val="bottom"/>
            <w:hideMark/>
          </w:tcPr>
          <w:p w14:paraId="5C4DBC5F" w14:textId="77777777" w:rsidR="00685443" w:rsidRPr="00685443" w:rsidRDefault="00685443" w:rsidP="00685443">
            <w:pPr>
              <w:spacing w:after="0" w:line="240" w:lineRule="auto"/>
            </w:pPr>
            <w:r w:rsidRPr="00685443">
              <w:t>17 609</w:t>
            </w:r>
          </w:p>
        </w:tc>
      </w:tr>
      <w:tr w:rsidR="00685443" w:rsidRPr="00685443" w14:paraId="5BCF4D1C" w14:textId="77777777" w:rsidTr="00EA5890">
        <w:trPr>
          <w:trHeight w:val="227"/>
        </w:trPr>
        <w:tc>
          <w:tcPr>
            <w:tcW w:w="229" w:type="pct"/>
            <w:tcBorders>
              <w:left w:val="nil"/>
              <w:right w:val="nil"/>
            </w:tcBorders>
            <w:shd w:val="clear" w:color="auto" w:fill="auto"/>
            <w:noWrap/>
            <w:vAlign w:val="bottom"/>
            <w:hideMark/>
          </w:tcPr>
          <w:p w14:paraId="1CB329B8" w14:textId="77777777" w:rsidR="00685443" w:rsidRPr="00685443" w:rsidRDefault="00685443" w:rsidP="00685443">
            <w:pPr>
              <w:spacing w:after="0" w:line="240" w:lineRule="auto"/>
            </w:pPr>
          </w:p>
        </w:tc>
        <w:tc>
          <w:tcPr>
            <w:tcW w:w="1804" w:type="pct"/>
            <w:tcBorders>
              <w:left w:val="nil"/>
            </w:tcBorders>
            <w:shd w:val="clear" w:color="auto" w:fill="auto"/>
            <w:noWrap/>
            <w:vAlign w:val="bottom"/>
            <w:hideMark/>
          </w:tcPr>
          <w:p w14:paraId="20543FA1" w14:textId="77777777" w:rsidR="00685443" w:rsidRPr="00685443" w:rsidRDefault="00685443" w:rsidP="00685443">
            <w:pPr>
              <w:spacing w:after="0" w:line="240" w:lineRule="auto"/>
            </w:pPr>
            <w:r w:rsidRPr="00685443">
              <w:t>Netovõlakoormus</w:t>
            </w:r>
            <w:r w:rsidRPr="00685443">
              <w:rPr>
                <w:vertAlign w:val="superscript"/>
              </w:rPr>
              <w:t>3</w:t>
            </w:r>
          </w:p>
        </w:tc>
        <w:tc>
          <w:tcPr>
            <w:tcW w:w="681" w:type="pct"/>
            <w:shd w:val="clear" w:color="auto" w:fill="auto"/>
            <w:vAlign w:val="bottom"/>
            <w:hideMark/>
          </w:tcPr>
          <w:p w14:paraId="5B19B76A" w14:textId="77777777" w:rsidR="00685443" w:rsidRPr="00685443" w:rsidRDefault="00685443" w:rsidP="00685443">
            <w:pPr>
              <w:spacing w:after="0" w:line="240" w:lineRule="auto"/>
            </w:pPr>
            <w:r w:rsidRPr="00685443">
              <w:t>76 394</w:t>
            </w:r>
          </w:p>
        </w:tc>
        <w:tc>
          <w:tcPr>
            <w:tcW w:w="556" w:type="pct"/>
            <w:shd w:val="clear" w:color="auto" w:fill="auto"/>
            <w:vAlign w:val="bottom"/>
            <w:hideMark/>
          </w:tcPr>
          <w:p w14:paraId="049E32A1" w14:textId="77777777" w:rsidR="00685443" w:rsidRPr="00685443" w:rsidRDefault="00685443" w:rsidP="00685443">
            <w:pPr>
              <w:spacing w:after="0" w:line="240" w:lineRule="auto"/>
            </w:pPr>
            <w:r w:rsidRPr="00685443">
              <w:t>64 828</w:t>
            </w:r>
          </w:p>
        </w:tc>
        <w:tc>
          <w:tcPr>
            <w:tcW w:w="554" w:type="pct"/>
            <w:shd w:val="clear" w:color="auto" w:fill="auto"/>
            <w:vAlign w:val="bottom"/>
            <w:hideMark/>
          </w:tcPr>
          <w:p w14:paraId="44090B27" w14:textId="77777777" w:rsidR="00685443" w:rsidRPr="00685443" w:rsidRDefault="00685443" w:rsidP="00685443">
            <w:pPr>
              <w:spacing w:after="0" w:line="240" w:lineRule="auto"/>
            </w:pPr>
            <w:r w:rsidRPr="00685443">
              <w:t>69 332</w:t>
            </w:r>
          </w:p>
        </w:tc>
        <w:tc>
          <w:tcPr>
            <w:tcW w:w="588" w:type="pct"/>
            <w:shd w:val="clear" w:color="auto" w:fill="auto"/>
            <w:vAlign w:val="bottom"/>
            <w:hideMark/>
          </w:tcPr>
          <w:p w14:paraId="29FDA7A5" w14:textId="77777777" w:rsidR="00685443" w:rsidRPr="00685443" w:rsidRDefault="00685443" w:rsidP="00685443">
            <w:pPr>
              <w:spacing w:after="0" w:line="240" w:lineRule="auto"/>
            </w:pPr>
            <w:r w:rsidRPr="00685443">
              <w:t>70 530</w:t>
            </w:r>
          </w:p>
        </w:tc>
        <w:tc>
          <w:tcPr>
            <w:tcW w:w="587" w:type="pct"/>
            <w:tcBorders>
              <w:right w:val="single" w:sz="4" w:space="0" w:color="auto"/>
            </w:tcBorders>
            <w:shd w:val="clear" w:color="auto" w:fill="auto"/>
            <w:vAlign w:val="bottom"/>
            <w:hideMark/>
          </w:tcPr>
          <w:p w14:paraId="03151B91" w14:textId="77777777" w:rsidR="00685443" w:rsidRPr="00685443" w:rsidRDefault="00685443" w:rsidP="00685443">
            <w:pPr>
              <w:spacing w:after="0" w:line="240" w:lineRule="auto"/>
            </w:pPr>
            <w:r w:rsidRPr="00685443">
              <w:t>59 746</w:t>
            </w:r>
          </w:p>
        </w:tc>
      </w:tr>
      <w:tr w:rsidR="00685443" w:rsidRPr="00685443" w14:paraId="61B5C44E" w14:textId="77777777" w:rsidTr="00EA5890">
        <w:trPr>
          <w:trHeight w:val="227"/>
        </w:trPr>
        <w:tc>
          <w:tcPr>
            <w:tcW w:w="229" w:type="pct"/>
            <w:tcBorders>
              <w:left w:val="nil"/>
              <w:bottom w:val="nil"/>
              <w:right w:val="nil"/>
            </w:tcBorders>
            <w:shd w:val="clear" w:color="auto" w:fill="auto"/>
            <w:noWrap/>
            <w:vAlign w:val="bottom"/>
            <w:hideMark/>
          </w:tcPr>
          <w:p w14:paraId="3ACE174C" w14:textId="77777777" w:rsidR="00685443" w:rsidRPr="00685443" w:rsidRDefault="00685443" w:rsidP="00685443">
            <w:pPr>
              <w:spacing w:after="0" w:line="240" w:lineRule="auto"/>
            </w:pPr>
          </w:p>
        </w:tc>
        <w:tc>
          <w:tcPr>
            <w:tcW w:w="1804" w:type="pct"/>
            <w:tcBorders>
              <w:left w:val="nil"/>
              <w:bottom w:val="nil"/>
            </w:tcBorders>
            <w:shd w:val="clear" w:color="auto" w:fill="auto"/>
            <w:noWrap/>
            <w:vAlign w:val="bottom"/>
            <w:hideMark/>
          </w:tcPr>
          <w:p w14:paraId="0F608D36" w14:textId="77777777" w:rsidR="00685443" w:rsidRPr="00685443" w:rsidRDefault="00685443" w:rsidP="00685443">
            <w:pPr>
              <w:spacing w:after="0" w:line="240" w:lineRule="auto"/>
            </w:pPr>
            <w:r w:rsidRPr="00685443">
              <w:t>Netovõlakoormus (%)</w:t>
            </w:r>
            <w:r w:rsidRPr="00685443">
              <w:rPr>
                <w:vertAlign w:val="superscript"/>
              </w:rPr>
              <w:t>5</w:t>
            </w:r>
          </w:p>
        </w:tc>
        <w:tc>
          <w:tcPr>
            <w:tcW w:w="681" w:type="pct"/>
            <w:tcBorders>
              <w:bottom w:val="nil"/>
            </w:tcBorders>
            <w:shd w:val="clear" w:color="auto" w:fill="auto"/>
            <w:vAlign w:val="bottom"/>
            <w:hideMark/>
          </w:tcPr>
          <w:p w14:paraId="061618DA" w14:textId="77777777" w:rsidR="00685443" w:rsidRPr="00685443" w:rsidRDefault="00685443" w:rsidP="00685443">
            <w:pPr>
              <w:spacing w:after="0" w:line="240" w:lineRule="auto"/>
            </w:pPr>
            <w:r w:rsidRPr="00685443">
              <w:t>36%</w:t>
            </w:r>
          </w:p>
        </w:tc>
        <w:tc>
          <w:tcPr>
            <w:tcW w:w="556" w:type="pct"/>
            <w:tcBorders>
              <w:bottom w:val="nil"/>
            </w:tcBorders>
            <w:shd w:val="clear" w:color="auto" w:fill="auto"/>
            <w:vAlign w:val="bottom"/>
            <w:hideMark/>
          </w:tcPr>
          <w:p w14:paraId="18C41A92" w14:textId="77777777" w:rsidR="00685443" w:rsidRPr="00685443" w:rsidRDefault="00685443" w:rsidP="00685443">
            <w:pPr>
              <w:spacing w:after="0" w:line="240" w:lineRule="auto"/>
            </w:pPr>
            <w:r w:rsidRPr="00685443">
              <w:t>35%</w:t>
            </w:r>
          </w:p>
        </w:tc>
        <w:tc>
          <w:tcPr>
            <w:tcW w:w="554" w:type="pct"/>
            <w:tcBorders>
              <w:bottom w:val="nil"/>
            </w:tcBorders>
            <w:shd w:val="clear" w:color="auto" w:fill="auto"/>
            <w:vAlign w:val="bottom"/>
            <w:hideMark/>
          </w:tcPr>
          <w:p w14:paraId="363C0F6F" w14:textId="77777777" w:rsidR="00685443" w:rsidRPr="00685443" w:rsidRDefault="00685443" w:rsidP="00685443">
            <w:pPr>
              <w:spacing w:after="0" w:line="240" w:lineRule="auto"/>
            </w:pPr>
            <w:r w:rsidRPr="00685443">
              <w:t>38%</w:t>
            </w:r>
          </w:p>
        </w:tc>
        <w:tc>
          <w:tcPr>
            <w:tcW w:w="588" w:type="pct"/>
            <w:tcBorders>
              <w:bottom w:val="nil"/>
            </w:tcBorders>
            <w:shd w:val="clear" w:color="auto" w:fill="auto"/>
            <w:vAlign w:val="bottom"/>
            <w:hideMark/>
          </w:tcPr>
          <w:p w14:paraId="3928D83C" w14:textId="77777777" w:rsidR="00685443" w:rsidRPr="00685443" w:rsidRDefault="00685443" w:rsidP="00685443">
            <w:pPr>
              <w:spacing w:after="0" w:line="240" w:lineRule="auto"/>
            </w:pPr>
            <w:r w:rsidRPr="00685443">
              <w:t>41%</w:t>
            </w:r>
          </w:p>
        </w:tc>
        <w:tc>
          <w:tcPr>
            <w:tcW w:w="587" w:type="pct"/>
            <w:tcBorders>
              <w:bottom w:val="nil"/>
              <w:right w:val="single" w:sz="4" w:space="0" w:color="auto"/>
            </w:tcBorders>
            <w:shd w:val="clear" w:color="auto" w:fill="auto"/>
            <w:vAlign w:val="bottom"/>
            <w:hideMark/>
          </w:tcPr>
          <w:p w14:paraId="6EFC5780" w14:textId="77777777" w:rsidR="00685443" w:rsidRPr="00685443" w:rsidRDefault="00685443" w:rsidP="00685443">
            <w:pPr>
              <w:spacing w:after="0" w:line="240" w:lineRule="auto"/>
            </w:pPr>
            <w:r w:rsidRPr="00685443">
              <w:t>37%</w:t>
            </w:r>
          </w:p>
        </w:tc>
      </w:tr>
      <w:tr w:rsidR="00685443" w:rsidRPr="00685443" w14:paraId="4F8A329C" w14:textId="77777777" w:rsidTr="00EA5890">
        <w:trPr>
          <w:trHeight w:val="227"/>
        </w:trPr>
        <w:tc>
          <w:tcPr>
            <w:tcW w:w="229" w:type="pct"/>
            <w:tcBorders>
              <w:top w:val="nil"/>
              <w:left w:val="nil"/>
              <w:bottom w:val="nil"/>
              <w:right w:val="nil"/>
            </w:tcBorders>
            <w:shd w:val="clear" w:color="auto" w:fill="auto"/>
            <w:noWrap/>
            <w:vAlign w:val="bottom"/>
            <w:hideMark/>
          </w:tcPr>
          <w:p w14:paraId="1538D974" w14:textId="77777777" w:rsidR="00685443" w:rsidRPr="00685443" w:rsidRDefault="00685443" w:rsidP="00685443">
            <w:pPr>
              <w:spacing w:after="0" w:line="240" w:lineRule="auto"/>
            </w:pPr>
          </w:p>
        </w:tc>
        <w:tc>
          <w:tcPr>
            <w:tcW w:w="3596" w:type="pct"/>
            <w:gridSpan w:val="4"/>
            <w:tcBorders>
              <w:top w:val="nil"/>
              <w:left w:val="nil"/>
              <w:bottom w:val="nil"/>
              <w:right w:val="nil"/>
            </w:tcBorders>
            <w:shd w:val="clear" w:color="auto" w:fill="auto"/>
            <w:noWrap/>
            <w:vAlign w:val="bottom"/>
            <w:hideMark/>
          </w:tcPr>
          <w:p w14:paraId="40FAE6F2" w14:textId="77777777" w:rsidR="00685443" w:rsidRPr="00685443" w:rsidRDefault="00685443" w:rsidP="00115007">
            <w:pPr>
              <w:spacing w:after="0"/>
              <w:rPr>
                <w:vertAlign w:val="superscript"/>
              </w:rPr>
            </w:pPr>
          </w:p>
          <w:p w14:paraId="747AA768" w14:textId="77777777" w:rsidR="00685443" w:rsidRPr="00685443" w:rsidRDefault="00685443" w:rsidP="00115007">
            <w:pPr>
              <w:spacing w:after="0"/>
            </w:pPr>
            <w:r w:rsidRPr="00685443">
              <w:rPr>
                <w:vertAlign w:val="superscript"/>
              </w:rPr>
              <w:t xml:space="preserve">1 </w:t>
            </w:r>
            <w:r w:rsidRPr="00685443">
              <w:t xml:space="preserve"> Likviidsus, so raha ja selle ekvivalendid / lühiajalised kohustised </w:t>
            </w:r>
          </w:p>
        </w:tc>
        <w:tc>
          <w:tcPr>
            <w:tcW w:w="588" w:type="pct"/>
            <w:tcBorders>
              <w:top w:val="nil"/>
              <w:left w:val="nil"/>
              <w:bottom w:val="nil"/>
              <w:right w:val="nil"/>
            </w:tcBorders>
            <w:shd w:val="clear" w:color="auto" w:fill="auto"/>
            <w:noWrap/>
            <w:vAlign w:val="bottom"/>
            <w:hideMark/>
          </w:tcPr>
          <w:p w14:paraId="2075244A" w14:textId="77777777" w:rsidR="00685443" w:rsidRPr="00685443" w:rsidRDefault="00685443" w:rsidP="00685443">
            <w:pPr>
              <w:spacing w:after="0" w:line="240" w:lineRule="auto"/>
            </w:pPr>
          </w:p>
        </w:tc>
        <w:tc>
          <w:tcPr>
            <w:tcW w:w="587" w:type="pct"/>
            <w:tcBorders>
              <w:top w:val="nil"/>
              <w:left w:val="nil"/>
              <w:bottom w:val="nil"/>
              <w:right w:val="nil"/>
            </w:tcBorders>
            <w:shd w:val="clear" w:color="auto" w:fill="auto"/>
            <w:noWrap/>
            <w:vAlign w:val="bottom"/>
            <w:hideMark/>
          </w:tcPr>
          <w:p w14:paraId="48FDE6C0" w14:textId="77777777" w:rsidR="00685443" w:rsidRPr="00685443" w:rsidRDefault="00685443" w:rsidP="00685443">
            <w:pPr>
              <w:spacing w:after="0" w:line="240" w:lineRule="auto"/>
            </w:pPr>
          </w:p>
        </w:tc>
      </w:tr>
      <w:tr w:rsidR="00685443" w:rsidRPr="00685443" w14:paraId="5BEC1522" w14:textId="77777777" w:rsidTr="00EA5890">
        <w:trPr>
          <w:trHeight w:val="227"/>
        </w:trPr>
        <w:tc>
          <w:tcPr>
            <w:tcW w:w="229" w:type="pct"/>
            <w:tcBorders>
              <w:top w:val="nil"/>
              <w:left w:val="nil"/>
              <w:bottom w:val="nil"/>
              <w:right w:val="nil"/>
            </w:tcBorders>
            <w:shd w:val="clear" w:color="auto" w:fill="auto"/>
            <w:noWrap/>
            <w:vAlign w:val="bottom"/>
            <w:hideMark/>
          </w:tcPr>
          <w:p w14:paraId="03C462DE" w14:textId="77777777" w:rsidR="00685443" w:rsidRPr="00685443" w:rsidRDefault="00685443" w:rsidP="00685443">
            <w:pPr>
              <w:spacing w:after="0" w:line="240" w:lineRule="auto"/>
            </w:pPr>
          </w:p>
        </w:tc>
        <w:tc>
          <w:tcPr>
            <w:tcW w:w="4771" w:type="pct"/>
            <w:gridSpan w:val="6"/>
            <w:tcBorders>
              <w:top w:val="nil"/>
              <w:left w:val="nil"/>
              <w:bottom w:val="nil"/>
            </w:tcBorders>
            <w:shd w:val="clear" w:color="auto" w:fill="auto"/>
            <w:noWrap/>
            <w:vAlign w:val="bottom"/>
            <w:hideMark/>
          </w:tcPr>
          <w:p w14:paraId="20118A1C" w14:textId="77777777" w:rsidR="00685443" w:rsidRPr="00685443" w:rsidRDefault="00685443" w:rsidP="00115007">
            <w:pPr>
              <w:spacing w:after="0"/>
            </w:pPr>
            <w:r w:rsidRPr="00685443">
              <w:rPr>
                <w:vertAlign w:val="superscript"/>
              </w:rPr>
              <w:t>2</w:t>
            </w:r>
            <w:r w:rsidRPr="00685443">
              <w:t xml:space="preserve">  Lühiajaline maksevõime kordaja, so käibevara / lühiajalised kohustised. Lühiajaline maksevõime on hea, kui suhtarv &gt;1,6 ja nõrk kui &lt;1,1.</w:t>
            </w:r>
          </w:p>
        </w:tc>
      </w:tr>
      <w:tr w:rsidR="00685443" w:rsidRPr="00685443" w14:paraId="6F3D7656" w14:textId="77777777" w:rsidTr="00EA5890">
        <w:trPr>
          <w:trHeight w:val="227"/>
        </w:trPr>
        <w:tc>
          <w:tcPr>
            <w:tcW w:w="229" w:type="pct"/>
            <w:tcBorders>
              <w:top w:val="nil"/>
              <w:left w:val="nil"/>
              <w:bottom w:val="nil"/>
              <w:right w:val="nil"/>
            </w:tcBorders>
            <w:shd w:val="clear" w:color="auto" w:fill="auto"/>
            <w:noWrap/>
            <w:vAlign w:val="bottom"/>
            <w:hideMark/>
          </w:tcPr>
          <w:p w14:paraId="0AF3A5B4" w14:textId="77777777" w:rsidR="00685443" w:rsidRPr="00685443" w:rsidRDefault="00685443" w:rsidP="00685443">
            <w:pPr>
              <w:spacing w:after="0" w:line="240" w:lineRule="auto"/>
            </w:pPr>
          </w:p>
        </w:tc>
        <w:tc>
          <w:tcPr>
            <w:tcW w:w="4771" w:type="pct"/>
            <w:gridSpan w:val="6"/>
            <w:tcBorders>
              <w:top w:val="nil"/>
              <w:left w:val="nil"/>
              <w:bottom w:val="nil"/>
              <w:right w:val="nil"/>
            </w:tcBorders>
            <w:shd w:val="clear" w:color="auto" w:fill="auto"/>
            <w:vAlign w:val="bottom"/>
            <w:hideMark/>
          </w:tcPr>
          <w:p w14:paraId="40289088" w14:textId="77777777" w:rsidR="00685443" w:rsidRPr="00685443" w:rsidRDefault="00685443" w:rsidP="00115007">
            <w:pPr>
              <w:spacing w:after="0"/>
            </w:pPr>
            <w:r w:rsidRPr="00685443">
              <w:rPr>
                <w:vertAlign w:val="superscript"/>
              </w:rPr>
              <w:t>3</w:t>
            </w:r>
            <w:r w:rsidRPr="00685443">
              <w:t xml:space="preserve"> Võlakohustiste ja likviidsete varade vahe</w:t>
            </w:r>
          </w:p>
        </w:tc>
      </w:tr>
      <w:tr w:rsidR="00685443" w:rsidRPr="00685443" w14:paraId="37EEA321" w14:textId="77777777" w:rsidTr="00EA5890">
        <w:trPr>
          <w:trHeight w:val="227"/>
        </w:trPr>
        <w:tc>
          <w:tcPr>
            <w:tcW w:w="229" w:type="pct"/>
            <w:tcBorders>
              <w:top w:val="nil"/>
              <w:left w:val="nil"/>
              <w:bottom w:val="nil"/>
              <w:right w:val="nil"/>
            </w:tcBorders>
            <w:shd w:val="clear" w:color="auto" w:fill="auto"/>
            <w:noWrap/>
            <w:vAlign w:val="bottom"/>
            <w:hideMark/>
          </w:tcPr>
          <w:p w14:paraId="23F1C5A4" w14:textId="77777777" w:rsidR="00685443" w:rsidRPr="00685443" w:rsidRDefault="00685443" w:rsidP="00685443">
            <w:pPr>
              <w:spacing w:after="0" w:line="240" w:lineRule="auto"/>
            </w:pPr>
          </w:p>
        </w:tc>
        <w:tc>
          <w:tcPr>
            <w:tcW w:w="4771" w:type="pct"/>
            <w:gridSpan w:val="6"/>
            <w:tcBorders>
              <w:top w:val="nil"/>
              <w:left w:val="nil"/>
              <w:bottom w:val="nil"/>
              <w:right w:val="nil"/>
            </w:tcBorders>
            <w:shd w:val="clear" w:color="auto" w:fill="auto"/>
            <w:vAlign w:val="center"/>
            <w:hideMark/>
          </w:tcPr>
          <w:p w14:paraId="0D37FCEC" w14:textId="77777777" w:rsidR="00685443" w:rsidRPr="00685443" w:rsidRDefault="00685443" w:rsidP="00115007">
            <w:pPr>
              <w:spacing w:after="0"/>
            </w:pPr>
            <w:r w:rsidRPr="00685443">
              <w:rPr>
                <w:vertAlign w:val="superscript"/>
              </w:rPr>
              <w:t xml:space="preserve">4 </w:t>
            </w:r>
            <w:r w:rsidRPr="00685443">
              <w:t>Põhitegevuse tulem peab üldreeglina olema null või positiivne</w:t>
            </w:r>
          </w:p>
        </w:tc>
      </w:tr>
      <w:tr w:rsidR="00685443" w:rsidRPr="00685443" w14:paraId="32574E77" w14:textId="77777777" w:rsidTr="00EA5890">
        <w:trPr>
          <w:trHeight w:val="227"/>
        </w:trPr>
        <w:tc>
          <w:tcPr>
            <w:tcW w:w="229" w:type="pct"/>
            <w:tcBorders>
              <w:top w:val="nil"/>
              <w:left w:val="nil"/>
              <w:bottom w:val="nil"/>
              <w:right w:val="nil"/>
            </w:tcBorders>
            <w:shd w:val="clear" w:color="auto" w:fill="auto"/>
            <w:noWrap/>
            <w:vAlign w:val="bottom"/>
            <w:hideMark/>
          </w:tcPr>
          <w:p w14:paraId="58F50812" w14:textId="77777777" w:rsidR="00685443" w:rsidRPr="00685443" w:rsidRDefault="00685443" w:rsidP="00685443">
            <w:pPr>
              <w:spacing w:after="0" w:line="240" w:lineRule="auto"/>
            </w:pPr>
          </w:p>
        </w:tc>
        <w:tc>
          <w:tcPr>
            <w:tcW w:w="3042" w:type="pct"/>
            <w:gridSpan w:val="3"/>
            <w:tcBorders>
              <w:top w:val="nil"/>
              <w:left w:val="nil"/>
              <w:bottom w:val="nil"/>
              <w:right w:val="nil"/>
            </w:tcBorders>
            <w:shd w:val="clear" w:color="auto" w:fill="auto"/>
            <w:noWrap/>
            <w:vAlign w:val="bottom"/>
            <w:hideMark/>
          </w:tcPr>
          <w:p w14:paraId="687BA15E" w14:textId="77777777" w:rsidR="00685443" w:rsidRDefault="00685443" w:rsidP="00115007">
            <w:pPr>
              <w:spacing w:after="0"/>
            </w:pPr>
            <w:r w:rsidRPr="00685443">
              <w:rPr>
                <w:vertAlign w:val="superscript"/>
              </w:rPr>
              <w:t>5</w:t>
            </w:r>
            <w:r w:rsidRPr="00685443">
              <w:t xml:space="preserve"> Netovõlakoormuse suhe põhitegevuse tuludesse</w:t>
            </w:r>
          </w:p>
          <w:p w14:paraId="1CB60112" w14:textId="77777777" w:rsidR="00115007" w:rsidRDefault="00115007" w:rsidP="00115007">
            <w:pPr>
              <w:spacing w:after="0"/>
            </w:pPr>
          </w:p>
          <w:p w14:paraId="4B4387A2" w14:textId="77777777" w:rsidR="00405B98" w:rsidRPr="00685443" w:rsidRDefault="00405B98" w:rsidP="00115007">
            <w:pPr>
              <w:spacing w:after="0"/>
            </w:pPr>
          </w:p>
        </w:tc>
        <w:tc>
          <w:tcPr>
            <w:tcW w:w="554" w:type="pct"/>
            <w:tcBorders>
              <w:top w:val="nil"/>
              <w:left w:val="nil"/>
              <w:bottom w:val="nil"/>
              <w:right w:val="nil"/>
            </w:tcBorders>
            <w:shd w:val="clear" w:color="auto" w:fill="auto"/>
            <w:vAlign w:val="bottom"/>
            <w:hideMark/>
          </w:tcPr>
          <w:p w14:paraId="78B73DAC" w14:textId="77777777" w:rsidR="00685443" w:rsidRPr="00685443" w:rsidRDefault="00685443" w:rsidP="00115007">
            <w:pPr>
              <w:spacing w:after="0"/>
            </w:pPr>
          </w:p>
        </w:tc>
        <w:tc>
          <w:tcPr>
            <w:tcW w:w="588" w:type="pct"/>
            <w:tcBorders>
              <w:top w:val="nil"/>
              <w:left w:val="nil"/>
              <w:bottom w:val="nil"/>
              <w:right w:val="nil"/>
            </w:tcBorders>
            <w:shd w:val="clear" w:color="auto" w:fill="auto"/>
            <w:vAlign w:val="bottom"/>
            <w:hideMark/>
          </w:tcPr>
          <w:p w14:paraId="28C5D7F0" w14:textId="77777777" w:rsidR="00685443" w:rsidRPr="00685443" w:rsidRDefault="00685443" w:rsidP="00685443">
            <w:pPr>
              <w:spacing w:after="0" w:line="240" w:lineRule="auto"/>
            </w:pPr>
          </w:p>
        </w:tc>
        <w:tc>
          <w:tcPr>
            <w:tcW w:w="587" w:type="pct"/>
            <w:tcBorders>
              <w:top w:val="nil"/>
              <w:left w:val="nil"/>
              <w:bottom w:val="nil"/>
              <w:right w:val="nil"/>
            </w:tcBorders>
            <w:shd w:val="clear" w:color="auto" w:fill="auto"/>
            <w:vAlign w:val="bottom"/>
            <w:hideMark/>
          </w:tcPr>
          <w:p w14:paraId="48F9CDC1" w14:textId="77777777" w:rsidR="00685443" w:rsidRPr="00685443" w:rsidRDefault="00685443" w:rsidP="00685443">
            <w:pPr>
              <w:spacing w:after="0" w:line="240" w:lineRule="auto"/>
            </w:pPr>
          </w:p>
        </w:tc>
      </w:tr>
    </w:tbl>
    <w:p w14:paraId="5A69ED8A" w14:textId="77777777" w:rsidR="00685443" w:rsidRPr="00685443" w:rsidRDefault="00685443" w:rsidP="00405B98">
      <w:pPr>
        <w:spacing w:after="0"/>
      </w:pPr>
      <w:r w:rsidRPr="00685443">
        <w:t>Kohaliku omavalitsuse üksuse finantsdistsipliini tagamise meetmed on kinnipidamine kohaliku omavalitsuse üksuse ja kohaliku omavalitsuse üksuse arvestusüksuse põhitegevuse tulemi lubatavast väärtusest ja netovõlakoormuse ülemmäärast.</w:t>
      </w:r>
    </w:p>
    <w:p w14:paraId="2CCABDD2" w14:textId="77777777" w:rsidR="00685443" w:rsidRPr="00685443" w:rsidRDefault="00685443" w:rsidP="00405B98">
      <w:pPr>
        <w:spacing w:after="0"/>
      </w:pPr>
      <w:r w:rsidRPr="00685443">
        <w:lastRenderedPageBreak/>
        <w:t>Põhitegevuse tulem on põhitegevuse tulude ja põhitegevuse kulude vahe. Põhitegevuse tulemi väärtus ei tohi olla aruandeaasta lõpu seisuga väiksem kui null, v.a kui sellele eelnenud aasta põhitegevuse tulem oli positiivne. Tartu linna põhitegevuse tulem on püsinud suhteliselt stabiilsena, viimase viie aasta keskmine põhitegevuse tulem on 18,6 miljonit eurot.</w:t>
      </w:r>
    </w:p>
    <w:p w14:paraId="78E0F056" w14:textId="271CE2E8" w:rsidR="00685443" w:rsidRPr="00685443" w:rsidRDefault="00685443" w:rsidP="00685443">
      <w:pPr>
        <w:spacing w:after="0" w:line="240" w:lineRule="auto"/>
      </w:pPr>
      <w:r w:rsidRPr="00685443">
        <w:rPr>
          <w:noProof/>
        </w:rPr>
        <w:drawing>
          <wp:inline distT="0" distB="0" distL="0" distR="0" wp14:anchorId="44BF788B" wp14:editId="0C940F55">
            <wp:extent cx="5725160" cy="2186305"/>
            <wp:effectExtent l="0" t="0" r="0" b="0"/>
            <wp:docPr id="1985716739"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8710548" w14:textId="77777777" w:rsidR="00685443" w:rsidRPr="00685443" w:rsidRDefault="00685443" w:rsidP="00115007">
      <w:pPr>
        <w:spacing w:after="0"/>
      </w:pPr>
      <w:r w:rsidRPr="00685443">
        <w:rPr>
          <w:b/>
          <w:bCs/>
        </w:rPr>
        <w:t>Joonis 2</w:t>
      </w:r>
      <w:r w:rsidRPr="00685443">
        <w:t>. Viimase viie aruandeaasta (2018-2022) põhitegevuse tulemi väärtus (mln EUR) ja selle suhe põhitegevuse tuludesse (%)</w:t>
      </w:r>
    </w:p>
    <w:p w14:paraId="52E486AD" w14:textId="77777777" w:rsidR="00685443" w:rsidRPr="00685443" w:rsidRDefault="00685443" w:rsidP="00115007">
      <w:pPr>
        <w:spacing w:after="0"/>
      </w:pPr>
    </w:p>
    <w:p w14:paraId="240F8DCA" w14:textId="77777777" w:rsidR="00685443" w:rsidRPr="00685443" w:rsidRDefault="00685443" w:rsidP="00115007">
      <w:pPr>
        <w:spacing w:after="0"/>
      </w:pPr>
      <w:r w:rsidRPr="00685443">
        <w:t xml:space="preserve">Netovõlakoormus on võlakohustiste ja likviidsete varade kogusumma vahe. Netovõlakoormus võib ulatuda põhitegevuse tulude ja põhitegevuse kulude kümnekordse vaheni, kuid ei tohi ületada põhitegevuse tulude kogusummat. Kui nimetatud kümnekordne vahe on väiksem kui 80% põhitegevuse tuludest, võib netovõlakoormus ulatuda kuni 80% põhitegevuse tuludest. </w:t>
      </w:r>
    </w:p>
    <w:p w14:paraId="03BF4A4A" w14:textId="77777777" w:rsidR="00685443" w:rsidRPr="00685443" w:rsidRDefault="00685443" w:rsidP="00115007">
      <w:pPr>
        <w:spacing w:after="0"/>
      </w:pPr>
      <w:r w:rsidRPr="00685443">
        <w:t>Jooniselt nähtub, et Tartu linna netovõlakoormus on püsinud stabiilne ja turvalise varuga seaduses sätestatu piires.</w:t>
      </w:r>
    </w:p>
    <w:p w14:paraId="5C91AC6F" w14:textId="24E478B4" w:rsidR="00685443" w:rsidRPr="00685443" w:rsidRDefault="00685443" w:rsidP="00685443">
      <w:pPr>
        <w:spacing w:after="0" w:line="240" w:lineRule="auto"/>
      </w:pPr>
      <w:r w:rsidRPr="00685443">
        <w:rPr>
          <w:noProof/>
        </w:rPr>
        <w:drawing>
          <wp:inline distT="0" distB="0" distL="0" distR="0" wp14:anchorId="0080418B" wp14:editId="60C5F212">
            <wp:extent cx="5725160" cy="2743200"/>
            <wp:effectExtent l="0" t="0" r="0" b="0"/>
            <wp:docPr id="1397769303" name="Chart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B90F6F7" w14:textId="77777777" w:rsidR="00685443" w:rsidRPr="00685443" w:rsidRDefault="00685443" w:rsidP="00115007">
      <w:pPr>
        <w:spacing w:after="0"/>
      </w:pPr>
      <w:r w:rsidRPr="00685443">
        <w:rPr>
          <w:b/>
          <w:bCs/>
        </w:rPr>
        <w:t>Joonis 3</w:t>
      </w:r>
      <w:r w:rsidRPr="00685443">
        <w:t>. Viimase viie aruandeaasta (2018-2022) netovõlakoormus ja seadusega lubatud ülemmäär</w:t>
      </w:r>
    </w:p>
    <w:p w14:paraId="635F36FF" w14:textId="77777777" w:rsidR="00685443" w:rsidRPr="00685443" w:rsidRDefault="00685443" w:rsidP="00115007">
      <w:pPr>
        <w:spacing w:after="0"/>
        <w:rPr>
          <w:i/>
        </w:rPr>
      </w:pPr>
    </w:p>
    <w:p w14:paraId="56CDC999" w14:textId="77777777" w:rsidR="00685443" w:rsidRPr="00685443" w:rsidRDefault="00685443" w:rsidP="00115007">
      <w:pPr>
        <w:spacing w:after="0"/>
      </w:pPr>
      <w:r w:rsidRPr="00685443">
        <w:rPr>
          <w:i/>
        </w:rPr>
        <w:t xml:space="preserve">Likviidsus </w:t>
      </w:r>
      <w:r w:rsidRPr="00685443">
        <w:t xml:space="preserve">(-kordaja) näitab võimet maksta lühiajalisi kohustisi. Likviidsus on hea, kui kordaja on &gt;0,9 ja nõrk kui &lt;0,3. Tartu likviidsuskordaja on 0,78, mis on viletsam, kui 2021. aastal, kuid parem sellele eelnenud aastatest. </w:t>
      </w:r>
    </w:p>
    <w:p w14:paraId="2FBBE12D" w14:textId="77777777" w:rsidR="00685443" w:rsidRPr="00685443" w:rsidRDefault="00685443" w:rsidP="00115007">
      <w:pPr>
        <w:spacing w:after="0"/>
      </w:pPr>
      <w:r w:rsidRPr="00685443">
        <w:rPr>
          <w:i/>
        </w:rPr>
        <w:t>Lühiajaline maksevõime</w:t>
      </w:r>
      <w:r w:rsidRPr="00685443">
        <w:t xml:space="preserve"> ehk lühiajaliste võlgnevuste kattekordaja näitab võimet katta lühiajalisi kohustisi käibevaraga ning annab infot, kui palju on käibevara lühiajaliste kohustiste ühe rahaühiku </w:t>
      </w:r>
      <w:r w:rsidRPr="00685443">
        <w:lastRenderedPageBreak/>
        <w:t>kohta. Lühiajaline maksevõime on hea, kui suhtarv &gt;1,6 ja nõrk kui &lt;1,1. Tartu vastav näitaja 1,18 asub nimetatute vahel alumises otsas suhteliselt suur lühiajaliste kohustiste mahu tõttu.</w:t>
      </w:r>
    </w:p>
    <w:p w14:paraId="55BA5915" w14:textId="77777777" w:rsidR="00685443" w:rsidRPr="00685443" w:rsidRDefault="00685443" w:rsidP="00115007">
      <w:pPr>
        <w:spacing w:after="0"/>
      </w:pPr>
      <w:r w:rsidRPr="00685443">
        <w:t>Tartu linna finantsvõimekuse radar kirjeldab linna finantsseisundit ja selle jätkusutlikkust, võimaldades juba varases staadiumis tuvastada finantsraskustesse sattumise ohtu.</w:t>
      </w:r>
      <w:r w:rsidRPr="00685443">
        <w:rPr>
          <w:vertAlign w:val="superscript"/>
        </w:rPr>
        <w:footnoteReference w:id="15"/>
      </w:r>
    </w:p>
    <w:p w14:paraId="68F85D62" w14:textId="1FFBBA70" w:rsidR="00685443" w:rsidRDefault="00685443" w:rsidP="00707088">
      <w:pPr>
        <w:spacing w:after="0"/>
      </w:pPr>
      <w:r w:rsidRPr="00685443">
        <w:rPr>
          <w:noProof/>
        </w:rPr>
        <w:drawing>
          <wp:inline distT="0" distB="0" distL="0" distR="0" wp14:anchorId="535F2B31" wp14:editId="5E73EA98">
            <wp:extent cx="5764530" cy="3959860"/>
            <wp:effectExtent l="0" t="0" r="0" b="0"/>
            <wp:docPr id="1554185997" name="Chart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685443">
        <w:t>Joonis 4. Finantsradar.</w:t>
      </w:r>
    </w:p>
    <w:p w14:paraId="551AA87F" w14:textId="77777777" w:rsidR="00707088" w:rsidRPr="00685443" w:rsidRDefault="00707088" w:rsidP="00707088">
      <w:pPr>
        <w:spacing w:after="0"/>
      </w:pPr>
    </w:p>
    <w:p w14:paraId="1B2361E1" w14:textId="77777777" w:rsidR="00685443" w:rsidRDefault="00685443" w:rsidP="00707088">
      <w:pPr>
        <w:spacing w:after="0"/>
      </w:pPr>
      <w:r w:rsidRPr="00685443">
        <w:t xml:space="preserve">Enamik Tartu linna finantsnäitajaid asub kindlalt seespool punast riskijoont. Probleemsed on kolm näitajat: põhitegevuse tulemi suhe amortisatsiooni, põhitegevuse tulude reaaljuurdekasv ning mittesihtotstarbeliste tulude osakaal. Kõik need viitavad asjaolule, et </w:t>
      </w:r>
      <w:r w:rsidRPr="00685443">
        <w:rPr>
          <w:b/>
        </w:rPr>
        <w:t>Eesti kohalike omavalitsuste rahastamismudel</w:t>
      </w:r>
      <w:r w:rsidRPr="00685443">
        <w:t xml:space="preserve"> ei taga piisavat finantsautonoomiat. Kohalikud omavalitsused saavad Riigikontrolli 2017. a aruande põhjal mõjutada vaid 17% oma tuludest, 83% otsustatakse keskvalitsuse tasandil. Kohalikud maksud moodustavad alla 1% tuludest ning täidavad eelkõige regulatiivset, mitte fiskaalset funktsiooni. Seega on liigutud vastupidises suunas võrreldes Euroopa kohaliku omavalitsuse harta (edaspidi harta) põhimõtetega. Hartas on sätestatud, et just kohalikul tasandil saab kõige otsesemalt kasutada iga kodaniku õigust osaleda ühiskonnaelus, et kohaliku omavalitsuse tugevdamine erinevates riikides annab olulise panuse demokraatiale ja võimu detsentraliseerimise põhimõtetele tugineva Euroopa ülesehitamisse, ning et seatud eesmärkide saavutamiseks on vajalik tagada kohalikele omavalitsustele nende kohustuste täitmise ja selleks vajalike rahaliste vahendite suhtes </w:t>
      </w:r>
      <w:r w:rsidRPr="00685443">
        <w:lastRenderedPageBreak/>
        <w:t xml:space="preserve">ulatuslik autonoomia. Kokkuvõtvalt näeb harta ette, et kohaliku elu korraldamine peab toimuma võimalikult madalal valitsustasandil, et efektiivsemalt lahendada antud piirkonna probleeme, ning selleks on vajalik ulatuslik omavalitsuste finantsautonoomia. Paljude avaliku teenuse liikide puhul saab tulemust hinnata ainult tarbija rahulolu kaudu. See ongi põhjus, miks arenenud riigid detsentraliseerivad nii otsuste langetamist kui ka kulukandmist võimalikult lähedale kasusaajale (tarbijale, maksumaksjale, kodanikule). Eestis on aga juba kaua aega valitsenud liigne fiskaaltsentralism, kus liiga palju otsuseid tehakse riigi, mitte kohaliku omavalitsuse tasandil. Seetõttu on kohalike omavalitsuste finantsautonoomia olnud madal. Eesti kohalike omavalitsuste tulud osakaaluna kogu valitsussektori tuludest on olnud selgelt madalam OECD keskmisest ning ligi kaks korda või rohkem madalam kui näiteks Kanadas, USAs ja Šveitsis. </w:t>
      </w:r>
    </w:p>
    <w:p w14:paraId="3D1EFCFC" w14:textId="77777777" w:rsidR="00CA2FC4" w:rsidRPr="00685443" w:rsidRDefault="00CA2FC4" w:rsidP="00707088">
      <w:pPr>
        <w:spacing w:after="0"/>
      </w:pPr>
    </w:p>
    <w:p w14:paraId="376EB015" w14:textId="77777777" w:rsidR="00685443" w:rsidRDefault="00685443" w:rsidP="00707088">
      <w:pPr>
        <w:spacing w:after="0"/>
      </w:pPr>
      <w:r w:rsidRPr="00685443">
        <w:t>Kohalike omavalitsuste liiga madalat finantsautonoomiat on rõhutanud nii kohalikud kui ka rahvusvahelised eksperdid ning teinud seda juba nii sajandi algul kui ka hiljuti. OECD 2008. a ülevaade Eesti avalikust haldusest toob esile omavalitsustele eraldatud vahendite ning neile pandud ülesannete mittevastavuse ehk vastuolu harta artiklil 9 lg-ga 2. „Juridica Internationalis“ on 2013. a detsembris avaldatud, et 2009. a majanduskriisi tõttu kohalikele omavalitsustele laekuva tulumaksumäära vähendamine, – mida pole siiani täielikult taastatud – vähendas omavalitsuste võimekust põhiseaduse §-s 14 sätestatud inimeste põhiõiguste ja vabaduste kaitset tagada. Euroopa Liidu Nõukogu 29.5.2013. a soovitus Eestile sisaldab järgnevat hinnangut: „Teenused, mida kohalikud omavalitsused on seadusega kohustatud pakkuma, on enamikus sektorites /…/ puudulikud. See on tingitud kohalike omavalitsuste vähesest haldussuutlikkusest ning asjaolust, et nende tulud ja vastutus ei ole tasakaalus. Elujõulist kava kohalike haldusasutuste tegevuse parandamiseks seni koostatud ei ole.“ Eelnevast tulenevalt soovitab Euroopa Liidu Nõukogu Eestil tasakaalustada paremini kohalike omavalitsuste tulud ja neile pandud vastutus, muuta kohalike omavalitsuste tegevus tõhusamaks ja tagada kohaliku tasandi avalike teenuste kvaliteetne pakkumine.</w:t>
      </w:r>
    </w:p>
    <w:p w14:paraId="37B696A7" w14:textId="77777777" w:rsidR="007D0481" w:rsidRPr="00685443" w:rsidRDefault="007D0481" w:rsidP="00707088">
      <w:pPr>
        <w:spacing w:after="0"/>
      </w:pPr>
    </w:p>
    <w:p w14:paraId="2C65EA13" w14:textId="77777777" w:rsidR="00685443" w:rsidRDefault="00685443" w:rsidP="00707088">
      <w:pPr>
        <w:spacing w:after="0"/>
      </w:pPr>
      <w:r w:rsidRPr="00685443">
        <w:t>Riigikontroll toob 2017. a aruandes välja, et kuigi riik peab omavalitsustele hüvitama riiklike ülesannete täitmisega seotud kulud, ei ole seda osa ülesannete puhul siiani tehtud. Kui riiklike ülesannete kulu omavalitsustele ei hüvitata, avaldab see mõju ka teistele ülesannetele, sest need kulud tehakse omavalitsuse enda ülesannete täitmise arvelt. Paljud omavalitsused on asunud vabatahtlikult täitma riigi ülesandeid, mille järele on elanikel suur vajadus, kuid mida riik ise ei suuda üle Eesti rahuldaval tasemel täita. Kuna omavalitsused pole selle eest riigilt hüvitist saanud, on nad pidanud nõudma seda kohtu kaudu. Üks sellise olukorra põhjuseid seisneb selles, et omavalitsuste ülesandeid ei ole siiani analüüsitud viisil, et kõik riiklikud ülesanded välja selgitada. Viimane Riigikontrolli järeldus viitab, et riik ei ole suutnud tagada Riigikohtu üldkogu 16. märtsi 2010 kohtuotsuse nr 3-4-1-8-09 täitmist. Antud Riigikohtu otsusega tunnistati põhi</w:t>
      </w:r>
      <w:r w:rsidRPr="00685443">
        <w:softHyphen/>
        <w:t>seadusega vastuolus olevaks selliste õigust loovate aktide andmata jätmine, mis sätestaksid, millised seadusega kohaliku oma</w:t>
      </w:r>
      <w:r w:rsidRPr="00685443">
        <w:softHyphen/>
        <w:t>valitsuse üksustele pandud kohustused on oma</w:t>
      </w:r>
      <w:r w:rsidRPr="00685443">
        <w:softHyphen/>
        <w:t>valitsuslikud ja millised riiklikud ja eristaksid kohaliku oma</w:t>
      </w:r>
      <w:r w:rsidRPr="00685443">
        <w:softHyphen/>
        <w:t>valitsuse üksustele kohaliku elu küsimuste otsustamiseks ja korralda</w:t>
      </w:r>
      <w:r w:rsidRPr="00685443">
        <w:softHyphen/>
        <w:t>miseks ette nähtud raha riiklike kohustuste täitmiseks mõeldud rahast ning näeksid ette kohaliku omavalitsuse üksustele seadusega pandud riiklike kohustuste rahastamise riigieelarvest. Tänaseks on kohaliku omavalitsuse korralduse seaduses (KOKS) küll abstraktselt sätestatud kohalikud ülesanded, kuid andmata on õigusakt, millega on määratud omavalitsuste tulud KOKS-iga sätestatud oma</w:t>
      </w:r>
      <w:r w:rsidRPr="00685443">
        <w:softHyphen/>
        <w:t>valitsuslike ja kohalikule oma</w:t>
      </w:r>
      <w:r w:rsidRPr="00685443">
        <w:softHyphen/>
        <w:t>valitsusele ainuomaste ülesannete täitmiseks.</w:t>
      </w:r>
    </w:p>
    <w:p w14:paraId="3F64551F" w14:textId="77777777" w:rsidR="00E27B74" w:rsidRPr="00685443" w:rsidRDefault="00E27B74" w:rsidP="00707088">
      <w:pPr>
        <w:spacing w:after="0"/>
      </w:pPr>
    </w:p>
    <w:p w14:paraId="5CD1A993" w14:textId="77777777" w:rsidR="00685443" w:rsidRPr="00685443" w:rsidRDefault="00685443" w:rsidP="00707088">
      <w:pPr>
        <w:spacing w:after="0"/>
      </w:pPr>
      <w:r w:rsidRPr="00685443">
        <w:lastRenderedPageBreak/>
        <w:t>Lähitulevikus on vajalik omavalitsuste finantsvahendite suurendamine läbi omavalitsuste rahastamissüsteemi muudatuste. Eesmärk peab olema omavalitsuste otsustusõiguse ja vastutuse suurendamine ühiskonnaelu juhtimisel ja korraldamisel, milleks tuleb omavalitsustele tagada vastavate finantsvahendite olemasolu. See võimaldab tõsta omavalitsuste poolt pakutavate avalike teenuste kättesaadavust ja kvaliteeti.</w:t>
      </w:r>
    </w:p>
    <w:p w14:paraId="726361F6" w14:textId="77777777" w:rsidR="00685443" w:rsidRPr="00685443" w:rsidRDefault="00685443" w:rsidP="00E27B74">
      <w:pPr>
        <w:pStyle w:val="Heading2"/>
      </w:pPr>
      <w:r w:rsidRPr="00685443">
        <w:br w:type="page"/>
      </w:r>
      <w:bookmarkStart w:id="145" w:name="_Toc146098999"/>
      <w:r w:rsidRPr="00685443">
        <w:lastRenderedPageBreak/>
        <w:t xml:space="preserve">4.4. Eelarvestrateegia </w:t>
      </w:r>
      <w:bookmarkEnd w:id="143"/>
      <w:bookmarkEnd w:id="144"/>
      <w:r w:rsidRPr="00685443">
        <w:t>põhilised finantsnäitajad</w:t>
      </w:r>
      <w:bookmarkEnd w:id="145"/>
    </w:p>
    <w:p w14:paraId="69B21A58" w14:textId="77777777" w:rsidR="00685443" w:rsidRPr="00685443" w:rsidRDefault="00685443" w:rsidP="00685443">
      <w:pPr>
        <w:spacing w:after="0" w:line="240" w:lineRule="auto"/>
      </w:pPr>
    </w:p>
    <w:p w14:paraId="70A98519" w14:textId="77777777" w:rsidR="00685443" w:rsidRPr="00685443" w:rsidRDefault="00685443" w:rsidP="00E27B74">
      <w:pPr>
        <w:spacing w:after="0"/>
      </w:pPr>
      <w:r w:rsidRPr="00685443">
        <w:t>Eelarvestrateegia aluseks on järgmised makromajanduslikud eeldused:</w:t>
      </w:r>
    </w:p>
    <w:p w14:paraId="3263F5D6" w14:textId="77777777" w:rsidR="00685443" w:rsidRPr="00685443" w:rsidRDefault="00685443" w:rsidP="00E27B74">
      <w:pPr>
        <w:spacing w:after="0"/>
      </w:pPr>
      <w:r w:rsidRPr="00685443">
        <w:rPr>
          <w:b/>
          <w:bCs/>
        </w:rPr>
        <w:t>Tabel 2</w:t>
      </w:r>
      <w:r w:rsidRPr="00685443">
        <w:t>. Makromajanduslikud eeldused</w:t>
      </w:r>
    </w:p>
    <w:tbl>
      <w:tblPr>
        <w:tblW w:w="5000" w:type="pct"/>
        <w:tblCellMar>
          <w:left w:w="70" w:type="dxa"/>
          <w:right w:w="70" w:type="dxa"/>
        </w:tblCellMar>
        <w:tblLook w:val="04A0" w:firstRow="1" w:lastRow="0" w:firstColumn="1" w:lastColumn="0" w:noHBand="0" w:noVBand="1"/>
      </w:tblPr>
      <w:tblGrid>
        <w:gridCol w:w="2852"/>
        <w:gridCol w:w="1486"/>
        <w:gridCol w:w="1183"/>
        <w:gridCol w:w="1183"/>
        <w:gridCol w:w="1183"/>
        <w:gridCol w:w="1183"/>
      </w:tblGrid>
      <w:tr w:rsidR="00685443" w:rsidRPr="00685443" w14:paraId="283AF8B8" w14:textId="77777777" w:rsidTr="00EA5890">
        <w:trPr>
          <w:trHeight w:val="330"/>
        </w:trPr>
        <w:tc>
          <w:tcPr>
            <w:tcW w:w="1572" w:type="pct"/>
            <w:tcBorders>
              <w:top w:val="nil"/>
              <w:left w:val="nil"/>
              <w:bottom w:val="single" w:sz="8" w:space="0" w:color="000000"/>
              <w:right w:val="nil"/>
            </w:tcBorders>
            <w:shd w:val="clear" w:color="auto" w:fill="auto"/>
            <w:noWrap/>
            <w:vAlign w:val="bottom"/>
            <w:hideMark/>
          </w:tcPr>
          <w:p w14:paraId="3FDADFFE" w14:textId="77777777" w:rsidR="00685443" w:rsidRPr="00685443" w:rsidRDefault="00685443" w:rsidP="00685443">
            <w:pPr>
              <w:spacing w:after="0" w:line="240" w:lineRule="auto"/>
              <w:rPr>
                <w:b/>
                <w:bCs/>
              </w:rPr>
            </w:pPr>
          </w:p>
        </w:tc>
        <w:tc>
          <w:tcPr>
            <w:tcW w:w="819" w:type="pct"/>
            <w:tcBorders>
              <w:top w:val="nil"/>
              <w:left w:val="nil"/>
              <w:bottom w:val="single" w:sz="8" w:space="0" w:color="000000"/>
              <w:right w:val="nil"/>
            </w:tcBorders>
            <w:shd w:val="clear" w:color="auto" w:fill="auto"/>
            <w:noWrap/>
            <w:vAlign w:val="bottom"/>
            <w:hideMark/>
          </w:tcPr>
          <w:p w14:paraId="4ACFF787" w14:textId="77777777" w:rsidR="00685443" w:rsidRPr="00685443" w:rsidRDefault="00685443" w:rsidP="00685443">
            <w:pPr>
              <w:spacing w:after="0" w:line="240" w:lineRule="auto"/>
              <w:rPr>
                <w:b/>
                <w:bCs/>
              </w:rPr>
            </w:pPr>
            <w:r w:rsidRPr="00685443">
              <w:rPr>
                <w:b/>
                <w:bCs/>
              </w:rPr>
              <w:t>2023</w:t>
            </w:r>
          </w:p>
        </w:tc>
        <w:tc>
          <w:tcPr>
            <w:tcW w:w="652" w:type="pct"/>
            <w:tcBorders>
              <w:top w:val="nil"/>
              <w:left w:val="nil"/>
              <w:bottom w:val="single" w:sz="8" w:space="0" w:color="000000"/>
              <w:right w:val="nil"/>
            </w:tcBorders>
            <w:shd w:val="clear" w:color="auto" w:fill="auto"/>
            <w:noWrap/>
            <w:vAlign w:val="bottom"/>
            <w:hideMark/>
          </w:tcPr>
          <w:p w14:paraId="2757D13C" w14:textId="77777777" w:rsidR="00685443" w:rsidRPr="00685443" w:rsidRDefault="00685443" w:rsidP="00685443">
            <w:pPr>
              <w:spacing w:after="0" w:line="240" w:lineRule="auto"/>
              <w:rPr>
                <w:b/>
                <w:bCs/>
              </w:rPr>
            </w:pPr>
            <w:r w:rsidRPr="00685443">
              <w:rPr>
                <w:b/>
                <w:bCs/>
              </w:rPr>
              <w:t>2024</w:t>
            </w:r>
          </w:p>
        </w:tc>
        <w:tc>
          <w:tcPr>
            <w:tcW w:w="652" w:type="pct"/>
            <w:tcBorders>
              <w:top w:val="nil"/>
              <w:left w:val="nil"/>
              <w:bottom w:val="single" w:sz="8" w:space="0" w:color="auto"/>
              <w:right w:val="nil"/>
            </w:tcBorders>
            <w:shd w:val="clear" w:color="auto" w:fill="auto"/>
            <w:noWrap/>
            <w:vAlign w:val="bottom"/>
            <w:hideMark/>
          </w:tcPr>
          <w:p w14:paraId="6F02A071" w14:textId="77777777" w:rsidR="00685443" w:rsidRPr="00685443" w:rsidRDefault="00685443" w:rsidP="00685443">
            <w:pPr>
              <w:spacing w:after="0" w:line="240" w:lineRule="auto"/>
              <w:rPr>
                <w:b/>
                <w:bCs/>
              </w:rPr>
            </w:pPr>
            <w:r w:rsidRPr="00685443">
              <w:rPr>
                <w:b/>
                <w:bCs/>
              </w:rPr>
              <w:t>2025</w:t>
            </w:r>
          </w:p>
        </w:tc>
        <w:tc>
          <w:tcPr>
            <w:tcW w:w="652" w:type="pct"/>
            <w:tcBorders>
              <w:top w:val="nil"/>
              <w:left w:val="nil"/>
              <w:bottom w:val="single" w:sz="8" w:space="0" w:color="auto"/>
              <w:right w:val="nil"/>
            </w:tcBorders>
            <w:shd w:val="clear" w:color="auto" w:fill="auto"/>
            <w:noWrap/>
            <w:vAlign w:val="bottom"/>
            <w:hideMark/>
          </w:tcPr>
          <w:p w14:paraId="52D2115A" w14:textId="77777777" w:rsidR="00685443" w:rsidRPr="00685443" w:rsidRDefault="00685443" w:rsidP="00685443">
            <w:pPr>
              <w:spacing w:after="0" w:line="240" w:lineRule="auto"/>
              <w:rPr>
                <w:b/>
                <w:bCs/>
              </w:rPr>
            </w:pPr>
            <w:r w:rsidRPr="00685443">
              <w:rPr>
                <w:b/>
                <w:bCs/>
              </w:rPr>
              <w:t>2026</w:t>
            </w:r>
          </w:p>
        </w:tc>
        <w:tc>
          <w:tcPr>
            <w:tcW w:w="652" w:type="pct"/>
            <w:tcBorders>
              <w:top w:val="nil"/>
              <w:left w:val="nil"/>
              <w:bottom w:val="single" w:sz="8" w:space="0" w:color="auto"/>
              <w:right w:val="nil"/>
            </w:tcBorders>
            <w:shd w:val="clear" w:color="auto" w:fill="auto"/>
            <w:noWrap/>
            <w:vAlign w:val="bottom"/>
            <w:hideMark/>
          </w:tcPr>
          <w:p w14:paraId="5FF07EBD" w14:textId="77777777" w:rsidR="00685443" w:rsidRPr="00685443" w:rsidRDefault="00685443" w:rsidP="00685443">
            <w:pPr>
              <w:spacing w:after="0" w:line="240" w:lineRule="auto"/>
              <w:rPr>
                <w:b/>
                <w:bCs/>
              </w:rPr>
            </w:pPr>
            <w:r w:rsidRPr="00685443">
              <w:rPr>
                <w:b/>
                <w:bCs/>
              </w:rPr>
              <w:t>2027</w:t>
            </w:r>
          </w:p>
        </w:tc>
      </w:tr>
      <w:tr w:rsidR="00685443" w:rsidRPr="00685443" w14:paraId="6DB0A285" w14:textId="77777777" w:rsidTr="00EA5890">
        <w:trPr>
          <w:trHeight w:val="300"/>
        </w:trPr>
        <w:tc>
          <w:tcPr>
            <w:tcW w:w="1572" w:type="pct"/>
            <w:tcBorders>
              <w:top w:val="nil"/>
              <w:left w:val="nil"/>
              <w:bottom w:val="nil"/>
              <w:right w:val="nil"/>
            </w:tcBorders>
            <w:shd w:val="clear" w:color="auto" w:fill="auto"/>
            <w:noWrap/>
            <w:vAlign w:val="bottom"/>
            <w:hideMark/>
          </w:tcPr>
          <w:p w14:paraId="79647F6F" w14:textId="77777777" w:rsidR="00685443" w:rsidRPr="00685443" w:rsidRDefault="00685443" w:rsidP="00685443">
            <w:pPr>
              <w:spacing w:after="0" w:line="240" w:lineRule="auto"/>
              <w:rPr>
                <w:iCs/>
              </w:rPr>
            </w:pPr>
            <w:r w:rsidRPr="00685443">
              <w:rPr>
                <w:iCs/>
              </w:rPr>
              <w:t>SKP reaalkasv</w:t>
            </w:r>
          </w:p>
        </w:tc>
        <w:tc>
          <w:tcPr>
            <w:tcW w:w="819" w:type="pct"/>
            <w:tcBorders>
              <w:top w:val="nil"/>
              <w:left w:val="nil"/>
              <w:bottom w:val="nil"/>
              <w:right w:val="nil"/>
            </w:tcBorders>
            <w:shd w:val="clear" w:color="auto" w:fill="auto"/>
            <w:noWrap/>
            <w:vAlign w:val="bottom"/>
            <w:hideMark/>
          </w:tcPr>
          <w:p w14:paraId="1F79C84D" w14:textId="77777777" w:rsidR="00685443" w:rsidRPr="00685443" w:rsidRDefault="00685443" w:rsidP="00685443">
            <w:pPr>
              <w:spacing w:after="0" w:line="240" w:lineRule="auto"/>
              <w:rPr>
                <w:iCs/>
              </w:rPr>
            </w:pPr>
            <w:r w:rsidRPr="00685443">
              <w:rPr>
                <w:iCs/>
              </w:rPr>
              <w:t>-1,5%</w:t>
            </w:r>
          </w:p>
        </w:tc>
        <w:tc>
          <w:tcPr>
            <w:tcW w:w="652" w:type="pct"/>
            <w:tcBorders>
              <w:top w:val="nil"/>
              <w:left w:val="nil"/>
              <w:bottom w:val="nil"/>
              <w:right w:val="nil"/>
            </w:tcBorders>
            <w:shd w:val="clear" w:color="auto" w:fill="auto"/>
            <w:noWrap/>
            <w:vAlign w:val="bottom"/>
            <w:hideMark/>
          </w:tcPr>
          <w:p w14:paraId="1E05F8EF" w14:textId="77777777" w:rsidR="00685443" w:rsidRPr="00685443" w:rsidRDefault="00685443" w:rsidP="00685443">
            <w:pPr>
              <w:spacing w:after="0" w:line="240" w:lineRule="auto"/>
              <w:rPr>
                <w:iCs/>
              </w:rPr>
            </w:pPr>
            <w:r w:rsidRPr="00685443">
              <w:rPr>
                <w:iCs/>
              </w:rPr>
              <w:t>3,0%</w:t>
            </w:r>
          </w:p>
        </w:tc>
        <w:tc>
          <w:tcPr>
            <w:tcW w:w="652" w:type="pct"/>
            <w:tcBorders>
              <w:top w:val="nil"/>
              <w:left w:val="nil"/>
              <w:bottom w:val="nil"/>
              <w:right w:val="nil"/>
            </w:tcBorders>
            <w:shd w:val="clear" w:color="auto" w:fill="auto"/>
            <w:noWrap/>
            <w:vAlign w:val="bottom"/>
            <w:hideMark/>
          </w:tcPr>
          <w:p w14:paraId="662B9CD3" w14:textId="77777777" w:rsidR="00685443" w:rsidRPr="00685443" w:rsidRDefault="00685443" w:rsidP="00685443">
            <w:pPr>
              <w:spacing w:after="0" w:line="240" w:lineRule="auto"/>
              <w:rPr>
                <w:iCs/>
              </w:rPr>
            </w:pPr>
            <w:r w:rsidRPr="00685443">
              <w:rPr>
                <w:iCs/>
              </w:rPr>
              <w:t>2,5%</w:t>
            </w:r>
          </w:p>
        </w:tc>
        <w:tc>
          <w:tcPr>
            <w:tcW w:w="652" w:type="pct"/>
            <w:tcBorders>
              <w:top w:val="nil"/>
              <w:left w:val="nil"/>
              <w:bottom w:val="nil"/>
              <w:right w:val="nil"/>
            </w:tcBorders>
            <w:shd w:val="clear" w:color="auto" w:fill="auto"/>
            <w:noWrap/>
            <w:vAlign w:val="bottom"/>
            <w:hideMark/>
          </w:tcPr>
          <w:p w14:paraId="322C26BE" w14:textId="77777777" w:rsidR="00685443" w:rsidRPr="00685443" w:rsidRDefault="00685443" w:rsidP="00685443">
            <w:pPr>
              <w:spacing w:after="0" w:line="240" w:lineRule="auto"/>
              <w:rPr>
                <w:iCs/>
              </w:rPr>
            </w:pPr>
            <w:r w:rsidRPr="00685443">
              <w:rPr>
                <w:iCs/>
              </w:rPr>
              <w:t>2,3%</w:t>
            </w:r>
          </w:p>
        </w:tc>
        <w:tc>
          <w:tcPr>
            <w:tcW w:w="652" w:type="pct"/>
            <w:tcBorders>
              <w:top w:val="nil"/>
              <w:left w:val="nil"/>
              <w:bottom w:val="nil"/>
              <w:right w:val="nil"/>
            </w:tcBorders>
            <w:shd w:val="clear" w:color="auto" w:fill="auto"/>
            <w:noWrap/>
            <w:vAlign w:val="bottom"/>
            <w:hideMark/>
          </w:tcPr>
          <w:p w14:paraId="62D70390" w14:textId="77777777" w:rsidR="00685443" w:rsidRPr="00685443" w:rsidRDefault="00685443" w:rsidP="00685443">
            <w:pPr>
              <w:spacing w:after="0" w:line="240" w:lineRule="auto"/>
              <w:rPr>
                <w:iCs/>
              </w:rPr>
            </w:pPr>
            <w:r w:rsidRPr="00685443">
              <w:rPr>
                <w:iCs/>
              </w:rPr>
              <w:t>2,0%</w:t>
            </w:r>
          </w:p>
        </w:tc>
      </w:tr>
      <w:tr w:rsidR="00685443" w:rsidRPr="00685443" w14:paraId="2941EA93" w14:textId="77777777" w:rsidTr="00EA5890">
        <w:trPr>
          <w:trHeight w:val="255"/>
        </w:trPr>
        <w:tc>
          <w:tcPr>
            <w:tcW w:w="1572" w:type="pct"/>
            <w:tcBorders>
              <w:top w:val="nil"/>
              <w:left w:val="nil"/>
              <w:bottom w:val="nil"/>
              <w:right w:val="nil"/>
            </w:tcBorders>
            <w:shd w:val="clear" w:color="auto" w:fill="auto"/>
            <w:noWrap/>
            <w:vAlign w:val="bottom"/>
            <w:hideMark/>
          </w:tcPr>
          <w:p w14:paraId="2C57C825" w14:textId="77777777" w:rsidR="00685443" w:rsidRPr="00685443" w:rsidRDefault="00685443" w:rsidP="00685443">
            <w:pPr>
              <w:spacing w:after="0" w:line="240" w:lineRule="auto"/>
              <w:rPr>
                <w:iCs/>
              </w:rPr>
            </w:pPr>
            <w:r w:rsidRPr="00685443">
              <w:rPr>
                <w:iCs/>
              </w:rPr>
              <w:t>Inflatsioon</w:t>
            </w:r>
          </w:p>
        </w:tc>
        <w:tc>
          <w:tcPr>
            <w:tcW w:w="819" w:type="pct"/>
            <w:tcBorders>
              <w:top w:val="nil"/>
              <w:left w:val="nil"/>
              <w:bottom w:val="nil"/>
              <w:right w:val="nil"/>
            </w:tcBorders>
            <w:shd w:val="clear" w:color="auto" w:fill="auto"/>
            <w:noWrap/>
            <w:vAlign w:val="bottom"/>
            <w:hideMark/>
          </w:tcPr>
          <w:p w14:paraId="3EA608C9" w14:textId="77777777" w:rsidR="00685443" w:rsidRPr="00685443" w:rsidRDefault="00685443" w:rsidP="00685443">
            <w:pPr>
              <w:spacing w:after="0" w:line="240" w:lineRule="auto"/>
              <w:rPr>
                <w:iCs/>
              </w:rPr>
            </w:pPr>
            <w:r w:rsidRPr="00685443">
              <w:rPr>
                <w:iCs/>
              </w:rPr>
              <w:t>9,2%</w:t>
            </w:r>
          </w:p>
        </w:tc>
        <w:tc>
          <w:tcPr>
            <w:tcW w:w="652" w:type="pct"/>
            <w:tcBorders>
              <w:top w:val="nil"/>
              <w:left w:val="nil"/>
              <w:bottom w:val="nil"/>
              <w:right w:val="nil"/>
            </w:tcBorders>
            <w:shd w:val="clear" w:color="auto" w:fill="auto"/>
            <w:noWrap/>
            <w:vAlign w:val="bottom"/>
            <w:hideMark/>
          </w:tcPr>
          <w:p w14:paraId="02ABDC97" w14:textId="77777777" w:rsidR="00685443" w:rsidRPr="00685443" w:rsidRDefault="00685443" w:rsidP="00685443">
            <w:pPr>
              <w:spacing w:after="0" w:line="240" w:lineRule="auto"/>
              <w:rPr>
                <w:iCs/>
              </w:rPr>
            </w:pPr>
            <w:r w:rsidRPr="00685443">
              <w:rPr>
                <w:iCs/>
              </w:rPr>
              <w:t>3,0%</w:t>
            </w:r>
          </w:p>
        </w:tc>
        <w:tc>
          <w:tcPr>
            <w:tcW w:w="652" w:type="pct"/>
            <w:tcBorders>
              <w:top w:val="nil"/>
              <w:left w:val="nil"/>
              <w:bottom w:val="nil"/>
              <w:right w:val="nil"/>
            </w:tcBorders>
            <w:shd w:val="clear" w:color="auto" w:fill="auto"/>
            <w:noWrap/>
            <w:vAlign w:val="bottom"/>
            <w:hideMark/>
          </w:tcPr>
          <w:p w14:paraId="163A50F8" w14:textId="77777777" w:rsidR="00685443" w:rsidRPr="00685443" w:rsidRDefault="00685443" w:rsidP="00685443">
            <w:pPr>
              <w:spacing w:after="0" w:line="240" w:lineRule="auto"/>
              <w:rPr>
                <w:iCs/>
              </w:rPr>
            </w:pPr>
            <w:r w:rsidRPr="00685443">
              <w:rPr>
                <w:iCs/>
              </w:rPr>
              <w:t>2,1%</w:t>
            </w:r>
          </w:p>
        </w:tc>
        <w:tc>
          <w:tcPr>
            <w:tcW w:w="652" w:type="pct"/>
            <w:tcBorders>
              <w:top w:val="nil"/>
              <w:left w:val="nil"/>
              <w:bottom w:val="nil"/>
              <w:right w:val="nil"/>
            </w:tcBorders>
            <w:shd w:val="clear" w:color="auto" w:fill="auto"/>
            <w:noWrap/>
            <w:vAlign w:val="bottom"/>
            <w:hideMark/>
          </w:tcPr>
          <w:p w14:paraId="5640F1D7" w14:textId="77777777" w:rsidR="00685443" w:rsidRPr="00685443" w:rsidRDefault="00685443" w:rsidP="00685443">
            <w:pPr>
              <w:spacing w:after="0" w:line="240" w:lineRule="auto"/>
              <w:rPr>
                <w:iCs/>
              </w:rPr>
            </w:pPr>
            <w:r w:rsidRPr="00685443">
              <w:rPr>
                <w:iCs/>
              </w:rPr>
              <w:t>1,3%</w:t>
            </w:r>
          </w:p>
        </w:tc>
        <w:tc>
          <w:tcPr>
            <w:tcW w:w="652" w:type="pct"/>
            <w:tcBorders>
              <w:top w:val="nil"/>
              <w:left w:val="nil"/>
              <w:bottom w:val="nil"/>
              <w:right w:val="nil"/>
            </w:tcBorders>
            <w:shd w:val="clear" w:color="auto" w:fill="auto"/>
            <w:noWrap/>
            <w:vAlign w:val="bottom"/>
            <w:hideMark/>
          </w:tcPr>
          <w:p w14:paraId="148ABB58" w14:textId="77777777" w:rsidR="00685443" w:rsidRPr="00685443" w:rsidRDefault="00685443" w:rsidP="00685443">
            <w:pPr>
              <w:spacing w:after="0" w:line="240" w:lineRule="auto"/>
              <w:rPr>
                <w:iCs/>
              </w:rPr>
            </w:pPr>
            <w:r w:rsidRPr="00685443">
              <w:rPr>
                <w:iCs/>
              </w:rPr>
              <w:t>1,9%</w:t>
            </w:r>
          </w:p>
        </w:tc>
      </w:tr>
      <w:tr w:rsidR="00685443" w:rsidRPr="00685443" w14:paraId="74719871" w14:textId="77777777" w:rsidTr="00EA5890">
        <w:trPr>
          <w:trHeight w:val="255"/>
        </w:trPr>
        <w:tc>
          <w:tcPr>
            <w:tcW w:w="1572" w:type="pct"/>
            <w:tcBorders>
              <w:top w:val="nil"/>
              <w:left w:val="nil"/>
              <w:bottom w:val="nil"/>
              <w:right w:val="nil"/>
            </w:tcBorders>
            <w:shd w:val="clear" w:color="auto" w:fill="auto"/>
            <w:noWrap/>
            <w:vAlign w:val="bottom"/>
            <w:hideMark/>
          </w:tcPr>
          <w:p w14:paraId="60D0C771" w14:textId="77777777" w:rsidR="00685443" w:rsidRPr="00685443" w:rsidRDefault="00685443" w:rsidP="00685443">
            <w:pPr>
              <w:spacing w:after="0" w:line="240" w:lineRule="auto"/>
              <w:rPr>
                <w:iCs/>
              </w:rPr>
            </w:pPr>
            <w:r w:rsidRPr="00685443">
              <w:rPr>
                <w:iCs/>
              </w:rPr>
              <w:t>Tööhõive kasv</w:t>
            </w:r>
          </w:p>
        </w:tc>
        <w:tc>
          <w:tcPr>
            <w:tcW w:w="819" w:type="pct"/>
            <w:tcBorders>
              <w:top w:val="nil"/>
              <w:left w:val="nil"/>
              <w:bottom w:val="nil"/>
              <w:right w:val="nil"/>
            </w:tcBorders>
            <w:shd w:val="clear" w:color="auto" w:fill="auto"/>
            <w:noWrap/>
            <w:vAlign w:val="bottom"/>
            <w:hideMark/>
          </w:tcPr>
          <w:p w14:paraId="4480232D" w14:textId="77777777" w:rsidR="00685443" w:rsidRPr="00685443" w:rsidRDefault="00685443" w:rsidP="00685443">
            <w:pPr>
              <w:spacing w:after="0" w:line="240" w:lineRule="auto"/>
              <w:rPr>
                <w:iCs/>
              </w:rPr>
            </w:pPr>
            <w:r w:rsidRPr="00685443">
              <w:rPr>
                <w:iCs/>
              </w:rPr>
              <w:t>0,3%</w:t>
            </w:r>
          </w:p>
        </w:tc>
        <w:tc>
          <w:tcPr>
            <w:tcW w:w="652" w:type="pct"/>
            <w:tcBorders>
              <w:top w:val="nil"/>
              <w:left w:val="nil"/>
              <w:bottom w:val="nil"/>
              <w:right w:val="nil"/>
            </w:tcBorders>
            <w:shd w:val="clear" w:color="auto" w:fill="auto"/>
            <w:noWrap/>
            <w:vAlign w:val="bottom"/>
            <w:hideMark/>
          </w:tcPr>
          <w:p w14:paraId="02D2491F" w14:textId="77777777" w:rsidR="00685443" w:rsidRPr="00685443" w:rsidRDefault="00685443" w:rsidP="00685443">
            <w:pPr>
              <w:spacing w:after="0" w:line="240" w:lineRule="auto"/>
              <w:rPr>
                <w:iCs/>
              </w:rPr>
            </w:pPr>
            <w:r w:rsidRPr="00685443">
              <w:rPr>
                <w:iCs/>
              </w:rPr>
              <w:t>0,6%</w:t>
            </w:r>
          </w:p>
        </w:tc>
        <w:tc>
          <w:tcPr>
            <w:tcW w:w="652" w:type="pct"/>
            <w:tcBorders>
              <w:top w:val="nil"/>
              <w:left w:val="nil"/>
              <w:bottom w:val="nil"/>
              <w:right w:val="nil"/>
            </w:tcBorders>
            <w:shd w:val="clear" w:color="auto" w:fill="auto"/>
            <w:noWrap/>
            <w:vAlign w:val="bottom"/>
            <w:hideMark/>
          </w:tcPr>
          <w:p w14:paraId="584BE095" w14:textId="77777777" w:rsidR="00685443" w:rsidRPr="00685443" w:rsidRDefault="00685443" w:rsidP="00685443">
            <w:pPr>
              <w:spacing w:after="0" w:line="240" w:lineRule="auto"/>
              <w:rPr>
                <w:iCs/>
              </w:rPr>
            </w:pPr>
            <w:r w:rsidRPr="00685443">
              <w:rPr>
                <w:iCs/>
              </w:rPr>
              <w:t>0,3%</w:t>
            </w:r>
          </w:p>
        </w:tc>
        <w:tc>
          <w:tcPr>
            <w:tcW w:w="652" w:type="pct"/>
            <w:tcBorders>
              <w:top w:val="nil"/>
              <w:left w:val="nil"/>
              <w:bottom w:val="nil"/>
              <w:right w:val="nil"/>
            </w:tcBorders>
            <w:shd w:val="clear" w:color="auto" w:fill="auto"/>
            <w:noWrap/>
            <w:vAlign w:val="bottom"/>
            <w:hideMark/>
          </w:tcPr>
          <w:p w14:paraId="71F3A86B" w14:textId="77777777" w:rsidR="00685443" w:rsidRPr="00685443" w:rsidRDefault="00685443" w:rsidP="00685443">
            <w:pPr>
              <w:spacing w:after="0" w:line="240" w:lineRule="auto"/>
              <w:rPr>
                <w:iCs/>
              </w:rPr>
            </w:pPr>
            <w:r w:rsidRPr="00685443">
              <w:rPr>
                <w:iCs/>
              </w:rPr>
              <w:t>0,0%</w:t>
            </w:r>
          </w:p>
        </w:tc>
        <w:tc>
          <w:tcPr>
            <w:tcW w:w="652" w:type="pct"/>
            <w:tcBorders>
              <w:top w:val="nil"/>
              <w:left w:val="nil"/>
              <w:bottom w:val="nil"/>
              <w:right w:val="nil"/>
            </w:tcBorders>
            <w:shd w:val="clear" w:color="auto" w:fill="auto"/>
            <w:noWrap/>
            <w:vAlign w:val="bottom"/>
            <w:hideMark/>
          </w:tcPr>
          <w:p w14:paraId="2B90FE1E" w14:textId="77777777" w:rsidR="00685443" w:rsidRPr="00685443" w:rsidRDefault="00685443" w:rsidP="00685443">
            <w:pPr>
              <w:spacing w:after="0" w:line="240" w:lineRule="auto"/>
              <w:rPr>
                <w:iCs/>
              </w:rPr>
            </w:pPr>
            <w:r w:rsidRPr="00685443">
              <w:rPr>
                <w:iCs/>
              </w:rPr>
              <w:t>0,0%</w:t>
            </w:r>
          </w:p>
        </w:tc>
      </w:tr>
      <w:tr w:rsidR="00685443" w:rsidRPr="00685443" w14:paraId="78ACB812" w14:textId="77777777" w:rsidTr="00EA5890">
        <w:trPr>
          <w:trHeight w:val="255"/>
        </w:trPr>
        <w:tc>
          <w:tcPr>
            <w:tcW w:w="1572" w:type="pct"/>
            <w:tcBorders>
              <w:top w:val="nil"/>
              <w:left w:val="nil"/>
              <w:bottom w:val="nil"/>
              <w:right w:val="nil"/>
            </w:tcBorders>
            <w:shd w:val="clear" w:color="auto" w:fill="auto"/>
            <w:noWrap/>
            <w:vAlign w:val="bottom"/>
            <w:hideMark/>
          </w:tcPr>
          <w:p w14:paraId="44F21532" w14:textId="77777777" w:rsidR="00685443" w:rsidRPr="00685443" w:rsidRDefault="00685443" w:rsidP="00685443">
            <w:pPr>
              <w:spacing w:after="0" w:line="240" w:lineRule="auto"/>
              <w:rPr>
                <w:iCs/>
              </w:rPr>
            </w:pPr>
            <w:r w:rsidRPr="00685443">
              <w:rPr>
                <w:iCs/>
              </w:rPr>
              <w:t>Palga nominaalkasv</w:t>
            </w:r>
          </w:p>
        </w:tc>
        <w:tc>
          <w:tcPr>
            <w:tcW w:w="819" w:type="pct"/>
            <w:tcBorders>
              <w:top w:val="nil"/>
              <w:left w:val="nil"/>
              <w:bottom w:val="nil"/>
              <w:right w:val="nil"/>
            </w:tcBorders>
            <w:shd w:val="clear" w:color="auto" w:fill="auto"/>
            <w:noWrap/>
            <w:vAlign w:val="bottom"/>
            <w:hideMark/>
          </w:tcPr>
          <w:p w14:paraId="1623F99B" w14:textId="77777777" w:rsidR="00685443" w:rsidRPr="00685443" w:rsidRDefault="00685443" w:rsidP="00685443">
            <w:pPr>
              <w:spacing w:after="0" w:line="240" w:lineRule="auto"/>
              <w:rPr>
                <w:iCs/>
              </w:rPr>
            </w:pPr>
            <w:r w:rsidRPr="00685443">
              <w:rPr>
                <w:iCs/>
              </w:rPr>
              <w:t>9,0%</w:t>
            </w:r>
          </w:p>
        </w:tc>
        <w:tc>
          <w:tcPr>
            <w:tcW w:w="652" w:type="pct"/>
            <w:tcBorders>
              <w:top w:val="nil"/>
              <w:left w:val="nil"/>
              <w:bottom w:val="nil"/>
              <w:right w:val="nil"/>
            </w:tcBorders>
            <w:shd w:val="clear" w:color="auto" w:fill="auto"/>
            <w:noWrap/>
            <w:vAlign w:val="bottom"/>
            <w:hideMark/>
          </w:tcPr>
          <w:p w14:paraId="7D2B6BFF" w14:textId="77777777" w:rsidR="00685443" w:rsidRPr="00685443" w:rsidRDefault="00685443" w:rsidP="00685443">
            <w:pPr>
              <w:spacing w:after="0" w:line="240" w:lineRule="auto"/>
              <w:rPr>
                <w:iCs/>
              </w:rPr>
            </w:pPr>
            <w:r w:rsidRPr="00685443">
              <w:rPr>
                <w:iCs/>
              </w:rPr>
              <w:t>5,7%</w:t>
            </w:r>
          </w:p>
        </w:tc>
        <w:tc>
          <w:tcPr>
            <w:tcW w:w="652" w:type="pct"/>
            <w:tcBorders>
              <w:top w:val="nil"/>
              <w:left w:val="nil"/>
              <w:bottom w:val="nil"/>
              <w:right w:val="nil"/>
            </w:tcBorders>
            <w:shd w:val="clear" w:color="auto" w:fill="auto"/>
            <w:noWrap/>
            <w:vAlign w:val="bottom"/>
            <w:hideMark/>
          </w:tcPr>
          <w:p w14:paraId="05DB1ACA" w14:textId="77777777" w:rsidR="00685443" w:rsidRPr="00685443" w:rsidRDefault="00685443" w:rsidP="00685443">
            <w:pPr>
              <w:spacing w:after="0" w:line="240" w:lineRule="auto"/>
              <w:rPr>
                <w:iCs/>
              </w:rPr>
            </w:pPr>
            <w:r w:rsidRPr="00685443">
              <w:rPr>
                <w:iCs/>
              </w:rPr>
              <w:t>4,1%</w:t>
            </w:r>
          </w:p>
        </w:tc>
        <w:tc>
          <w:tcPr>
            <w:tcW w:w="652" w:type="pct"/>
            <w:tcBorders>
              <w:top w:val="nil"/>
              <w:left w:val="nil"/>
              <w:bottom w:val="nil"/>
              <w:right w:val="nil"/>
            </w:tcBorders>
            <w:shd w:val="clear" w:color="auto" w:fill="auto"/>
            <w:noWrap/>
            <w:vAlign w:val="bottom"/>
            <w:hideMark/>
          </w:tcPr>
          <w:p w14:paraId="419F6251" w14:textId="77777777" w:rsidR="00685443" w:rsidRPr="00685443" w:rsidRDefault="00685443" w:rsidP="00685443">
            <w:pPr>
              <w:spacing w:after="0" w:line="240" w:lineRule="auto"/>
              <w:rPr>
                <w:iCs/>
              </w:rPr>
            </w:pPr>
            <w:r w:rsidRPr="00685443">
              <w:rPr>
                <w:iCs/>
              </w:rPr>
              <w:t>4,3%</w:t>
            </w:r>
          </w:p>
        </w:tc>
        <w:tc>
          <w:tcPr>
            <w:tcW w:w="652" w:type="pct"/>
            <w:tcBorders>
              <w:top w:val="nil"/>
              <w:left w:val="nil"/>
              <w:bottom w:val="nil"/>
              <w:right w:val="nil"/>
            </w:tcBorders>
            <w:shd w:val="clear" w:color="auto" w:fill="auto"/>
            <w:noWrap/>
            <w:vAlign w:val="bottom"/>
            <w:hideMark/>
          </w:tcPr>
          <w:p w14:paraId="1A8B9A57" w14:textId="77777777" w:rsidR="00685443" w:rsidRPr="00685443" w:rsidRDefault="00685443" w:rsidP="00685443">
            <w:pPr>
              <w:spacing w:after="0" w:line="240" w:lineRule="auto"/>
              <w:rPr>
                <w:iCs/>
              </w:rPr>
            </w:pPr>
            <w:r w:rsidRPr="00685443">
              <w:rPr>
                <w:iCs/>
              </w:rPr>
              <w:t>4,2%</w:t>
            </w:r>
          </w:p>
        </w:tc>
      </w:tr>
    </w:tbl>
    <w:p w14:paraId="151E7AC9" w14:textId="77777777" w:rsidR="00685443" w:rsidRPr="00685443" w:rsidRDefault="00685443" w:rsidP="00685443">
      <w:pPr>
        <w:spacing w:after="0" w:line="240" w:lineRule="auto"/>
      </w:pPr>
    </w:p>
    <w:p w14:paraId="4D592864" w14:textId="77777777" w:rsidR="00685443" w:rsidRPr="00685443" w:rsidRDefault="00685443" w:rsidP="00E27B74">
      <w:pPr>
        <w:spacing w:after="0"/>
      </w:pPr>
      <w:r w:rsidRPr="00685443">
        <w:t>Eelarvestrateegia lähtub teada olevatest ja Tartu linna parimal teadmisel põhineval hinnangul tulevikus realiseeruda võivatest järgmistest poliitilistest ja õiguslikest eeldustest:</w:t>
      </w:r>
    </w:p>
    <w:p w14:paraId="706F6715" w14:textId="77777777" w:rsidR="00685443" w:rsidRPr="00685443" w:rsidRDefault="00685443" w:rsidP="00E27B74">
      <w:pPr>
        <w:numPr>
          <w:ilvl w:val="0"/>
          <w:numId w:val="39"/>
        </w:numPr>
        <w:spacing w:after="0"/>
      </w:pPr>
      <w:r w:rsidRPr="00685443">
        <w:t>kohaliku omavalitsuse üksusele laekub 2,5% sealsete elanike pensionist ning 11,89% töötasust ja sellega analoogsest tulust</w:t>
      </w:r>
      <w:r w:rsidRPr="00685443">
        <w:rPr>
          <w:vertAlign w:val="superscript"/>
        </w:rPr>
        <w:footnoteReference w:id="16"/>
      </w:r>
      <w:r w:rsidRPr="00685443">
        <w:t>;</w:t>
      </w:r>
    </w:p>
    <w:p w14:paraId="7CD279E6" w14:textId="77777777" w:rsidR="00685443" w:rsidRPr="00685443" w:rsidRDefault="00685443" w:rsidP="00E27B74">
      <w:pPr>
        <w:numPr>
          <w:ilvl w:val="0"/>
          <w:numId w:val="39"/>
        </w:numPr>
        <w:spacing w:after="0"/>
      </w:pPr>
      <w:r w:rsidRPr="00685443">
        <w:t>maamaksumäär püsib maksimaalne, maksusumma 10% kasvupiirang kaob 2025. aastast</w:t>
      </w:r>
      <w:r w:rsidRPr="00685443">
        <w:rPr>
          <w:vertAlign w:val="superscript"/>
        </w:rPr>
        <w:footnoteReference w:id="17"/>
      </w:r>
      <w:r w:rsidRPr="00685443">
        <w:t>;</w:t>
      </w:r>
    </w:p>
    <w:p w14:paraId="319B74B3" w14:textId="77777777" w:rsidR="00685443" w:rsidRPr="00685443" w:rsidRDefault="00685443" w:rsidP="00E27B74">
      <w:pPr>
        <w:numPr>
          <w:ilvl w:val="0"/>
          <w:numId w:val="39"/>
        </w:numPr>
        <w:spacing w:after="0"/>
      </w:pPr>
      <w:r w:rsidRPr="00685443">
        <w:t>uusi kohalikke makse vaadeldaval perioodil ei kehtestata;</w:t>
      </w:r>
    </w:p>
    <w:p w14:paraId="33D8D284" w14:textId="77777777" w:rsidR="00685443" w:rsidRPr="00685443" w:rsidRDefault="00685443" w:rsidP="00E27B74">
      <w:pPr>
        <w:numPr>
          <w:ilvl w:val="0"/>
          <w:numId w:val="39"/>
        </w:numPr>
        <w:spacing w:after="0"/>
      </w:pPr>
      <w:r w:rsidRPr="00685443">
        <w:t>sõltuvate üksuste (vt joonealune märkus nr 7 lk 10) koosseis ei muutu;</w:t>
      </w:r>
    </w:p>
    <w:p w14:paraId="2010E37A" w14:textId="77777777" w:rsidR="00685443" w:rsidRPr="00685443" w:rsidRDefault="00685443" w:rsidP="00E27B74">
      <w:pPr>
        <w:numPr>
          <w:ilvl w:val="0"/>
          <w:numId w:val="39"/>
        </w:numPr>
        <w:spacing w:after="0"/>
      </w:pPr>
      <w:r w:rsidRPr="00685443">
        <w:t>sõjapõgenike mõjuga ei ole eelarvestrateegias arvestatud.</w:t>
      </w:r>
    </w:p>
    <w:p w14:paraId="42F38AC6" w14:textId="77777777" w:rsidR="00685443" w:rsidRPr="00685443" w:rsidRDefault="00685443" w:rsidP="00E27B74">
      <w:pPr>
        <w:spacing w:after="0"/>
      </w:pPr>
    </w:p>
    <w:p w14:paraId="141FA466" w14:textId="77777777" w:rsidR="00685443" w:rsidRDefault="00685443" w:rsidP="00E27B74">
      <w:pPr>
        <w:spacing w:after="0"/>
      </w:pPr>
      <w:r w:rsidRPr="00685443">
        <w:t>Eelnevalt toodud eeldustel baseeruvad põhilised linna finantsnäitajad on esitatud alljärgnevas tabelis.</w:t>
      </w:r>
    </w:p>
    <w:p w14:paraId="3C6CFDA9" w14:textId="77777777" w:rsidR="00E27B74" w:rsidRPr="00685443" w:rsidRDefault="00E27B74" w:rsidP="00E27B74">
      <w:pPr>
        <w:spacing w:after="0"/>
      </w:pPr>
    </w:p>
    <w:p w14:paraId="1CF2A80F" w14:textId="77777777" w:rsidR="00685443" w:rsidRPr="00685443" w:rsidRDefault="00685443" w:rsidP="00E27B74">
      <w:pPr>
        <w:spacing w:after="0"/>
      </w:pPr>
      <w:r w:rsidRPr="00685443">
        <w:rPr>
          <w:b/>
          <w:bCs/>
        </w:rPr>
        <w:t>Tabel 3</w:t>
      </w:r>
      <w:r w:rsidRPr="00685443">
        <w:t>. Põhilised finantsnäitajad</w:t>
      </w:r>
    </w:p>
    <w:tbl>
      <w:tblPr>
        <w:tblW w:w="5000" w:type="pct"/>
        <w:tblCellMar>
          <w:left w:w="0" w:type="dxa"/>
          <w:right w:w="0" w:type="dxa"/>
        </w:tblCellMar>
        <w:tblLook w:val="04A0" w:firstRow="1" w:lastRow="0" w:firstColumn="1" w:lastColumn="0" w:noHBand="0" w:noVBand="1"/>
      </w:tblPr>
      <w:tblGrid>
        <w:gridCol w:w="3452"/>
        <w:gridCol w:w="1114"/>
        <w:gridCol w:w="1133"/>
        <w:gridCol w:w="1114"/>
        <w:gridCol w:w="1114"/>
        <w:gridCol w:w="1133"/>
      </w:tblGrid>
      <w:tr w:rsidR="00685443" w:rsidRPr="00685443" w14:paraId="1FF0844F" w14:textId="77777777" w:rsidTr="00EA5890">
        <w:trPr>
          <w:trHeight w:hRule="exact" w:val="340"/>
          <w:tblHeader/>
        </w:trPr>
        <w:tc>
          <w:tcPr>
            <w:tcW w:w="1773" w:type="pct"/>
            <w:tcBorders>
              <w:top w:val="single" w:sz="4" w:space="0" w:color="auto"/>
              <w:left w:val="single" w:sz="4" w:space="0" w:color="auto"/>
              <w:bottom w:val="single" w:sz="8" w:space="0" w:color="auto"/>
              <w:right w:val="single" w:sz="4" w:space="0" w:color="auto"/>
            </w:tcBorders>
            <w:shd w:val="clear" w:color="auto" w:fill="auto"/>
            <w:vAlign w:val="bottom"/>
            <w:hideMark/>
          </w:tcPr>
          <w:p w14:paraId="24261A79" w14:textId="77777777" w:rsidR="00685443" w:rsidRPr="00685443" w:rsidRDefault="00685443" w:rsidP="00685443">
            <w:pPr>
              <w:spacing w:after="0" w:line="240" w:lineRule="auto"/>
              <w:rPr>
                <w:b/>
                <w:bCs/>
              </w:rPr>
            </w:pPr>
          </w:p>
        </w:tc>
        <w:tc>
          <w:tcPr>
            <w:tcW w:w="615" w:type="pct"/>
            <w:tcBorders>
              <w:top w:val="single" w:sz="4" w:space="0" w:color="auto"/>
              <w:left w:val="nil"/>
              <w:bottom w:val="single" w:sz="8" w:space="0" w:color="auto"/>
              <w:right w:val="single" w:sz="4" w:space="0" w:color="auto"/>
            </w:tcBorders>
            <w:shd w:val="clear" w:color="auto" w:fill="auto"/>
            <w:vAlign w:val="bottom"/>
            <w:hideMark/>
          </w:tcPr>
          <w:p w14:paraId="64D25152" w14:textId="77777777" w:rsidR="00685443" w:rsidRPr="00685443" w:rsidRDefault="00685443" w:rsidP="00685443">
            <w:pPr>
              <w:spacing w:after="0" w:line="240" w:lineRule="auto"/>
              <w:rPr>
                <w:b/>
                <w:bCs/>
              </w:rPr>
            </w:pPr>
            <w:r w:rsidRPr="00685443">
              <w:rPr>
                <w:b/>
                <w:bCs/>
              </w:rPr>
              <w:t xml:space="preserve">2023 </w:t>
            </w:r>
          </w:p>
        </w:tc>
        <w:tc>
          <w:tcPr>
            <w:tcW w:w="691" w:type="pct"/>
            <w:tcBorders>
              <w:top w:val="single" w:sz="4" w:space="0" w:color="auto"/>
              <w:left w:val="nil"/>
              <w:bottom w:val="single" w:sz="8" w:space="0" w:color="auto"/>
              <w:right w:val="single" w:sz="4" w:space="0" w:color="auto"/>
            </w:tcBorders>
            <w:shd w:val="clear" w:color="auto" w:fill="auto"/>
            <w:vAlign w:val="bottom"/>
            <w:hideMark/>
          </w:tcPr>
          <w:p w14:paraId="7386ADEC" w14:textId="77777777" w:rsidR="00685443" w:rsidRPr="00685443" w:rsidRDefault="00685443" w:rsidP="00685443">
            <w:pPr>
              <w:spacing w:after="0" w:line="240" w:lineRule="auto"/>
              <w:rPr>
                <w:b/>
                <w:bCs/>
              </w:rPr>
            </w:pPr>
            <w:r w:rsidRPr="00685443">
              <w:rPr>
                <w:b/>
                <w:bCs/>
              </w:rPr>
              <w:t xml:space="preserve">2024  </w:t>
            </w:r>
          </w:p>
        </w:tc>
        <w:tc>
          <w:tcPr>
            <w:tcW w:w="615" w:type="pct"/>
            <w:tcBorders>
              <w:top w:val="single" w:sz="4" w:space="0" w:color="auto"/>
              <w:left w:val="nil"/>
              <w:bottom w:val="single" w:sz="8" w:space="0" w:color="auto"/>
              <w:right w:val="single" w:sz="4" w:space="0" w:color="auto"/>
            </w:tcBorders>
            <w:shd w:val="clear" w:color="auto" w:fill="auto"/>
            <w:vAlign w:val="bottom"/>
            <w:hideMark/>
          </w:tcPr>
          <w:p w14:paraId="10CB2F99" w14:textId="77777777" w:rsidR="00685443" w:rsidRPr="00685443" w:rsidRDefault="00685443" w:rsidP="00685443">
            <w:pPr>
              <w:spacing w:after="0" w:line="240" w:lineRule="auto"/>
              <w:rPr>
                <w:b/>
                <w:bCs/>
              </w:rPr>
            </w:pPr>
            <w:r w:rsidRPr="00685443">
              <w:rPr>
                <w:b/>
                <w:bCs/>
              </w:rPr>
              <w:t xml:space="preserve">2025  </w:t>
            </w:r>
          </w:p>
        </w:tc>
        <w:tc>
          <w:tcPr>
            <w:tcW w:w="615" w:type="pct"/>
            <w:tcBorders>
              <w:top w:val="single" w:sz="4" w:space="0" w:color="auto"/>
              <w:left w:val="nil"/>
              <w:bottom w:val="single" w:sz="8" w:space="0" w:color="auto"/>
              <w:right w:val="single" w:sz="4" w:space="0" w:color="auto"/>
            </w:tcBorders>
            <w:shd w:val="clear" w:color="auto" w:fill="auto"/>
            <w:vAlign w:val="bottom"/>
            <w:hideMark/>
          </w:tcPr>
          <w:p w14:paraId="5DEDB39B" w14:textId="77777777" w:rsidR="00685443" w:rsidRPr="00685443" w:rsidRDefault="00685443" w:rsidP="00685443">
            <w:pPr>
              <w:spacing w:after="0" w:line="240" w:lineRule="auto"/>
              <w:rPr>
                <w:b/>
                <w:bCs/>
              </w:rPr>
            </w:pPr>
            <w:r w:rsidRPr="00685443">
              <w:rPr>
                <w:b/>
                <w:bCs/>
              </w:rPr>
              <w:t xml:space="preserve">2026 </w:t>
            </w:r>
          </w:p>
        </w:tc>
        <w:tc>
          <w:tcPr>
            <w:tcW w:w="692" w:type="pct"/>
            <w:tcBorders>
              <w:top w:val="single" w:sz="4" w:space="0" w:color="auto"/>
              <w:left w:val="nil"/>
              <w:bottom w:val="single" w:sz="8" w:space="0" w:color="auto"/>
              <w:right w:val="single" w:sz="4" w:space="0" w:color="auto"/>
            </w:tcBorders>
            <w:shd w:val="clear" w:color="auto" w:fill="auto"/>
            <w:vAlign w:val="bottom"/>
            <w:hideMark/>
          </w:tcPr>
          <w:p w14:paraId="031035E7" w14:textId="77777777" w:rsidR="00685443" w:rsidRPr="00685443" w:rsidRDefault="00685443" w:rsidP="00685443">
            <w:pPr>
              <w:spacing w:after="0" w:line="240" w:lineRule="auto"/>
              <w:rPr>
                <w:b/>
                <w:bCs/>
              </w:rPr>
            </w:pPr>
            <w:r w:rsidRPr="00685443">
              <w:rPr>
                <w:b/>
                <w:bCs/>
              </w:rPr>
              <w:t xml:space="preserve">2027 </w:t>
            </w:r>
          </w:p>
        </w:tc>
      </w:tr>
      <w:tr w:rsidR="00685443" w:rsidRPr="00685443" w14:paraId="4878996D" w14:textId="77777777" w:rsidTr="00EA5890">
        <w:trPr>
          <w:trHeight w:hRule="exact" w:val="340"/>
        </w:trPr>
        <w:tc>
          <w:tcPr>
            <w:tcW w:w="1773" w:type="pct"/>
            <w:tcBorders>
              <w:top w:val="nil"/>
              <w:left w:val="single" w:sz="4" w:space="0" w:color="auto"/>
              <w:bottom w:val="single" w:sz="4" w:space="0" w:color="000000"/>
              <w:right w:val="single" w:sz="4" w:space="0" w:color="000000"/>
            </w:tcBorders>
            <w:shd w:val="clear" w:color="auto" w:fill="auto"/>
            <w:noWrap/>
            <w:vAlign w:val="bottom"/>
            <w:hideMark/>
          </w:tcPr>
          <w:p w14:paraId="691096AD" w14:textId="77777777" w:rsidR="00685443" w:rsidRPr="00685443" w:rsidRDefault="00685443" w:rsidP="00685443">
            <w:pPr>
              <w:spacing w:after="0" w:line="240" w:lineRule="auto"/>
              <w:rPr>
                <w:b/>
                <w:bCs/>
              </w:rPr>
            </w:pPr>
            <w:r w:rsidRPr="00685443">
              <w:rPr>
                <w:b/>
                <w:bCs/>
              </w:rPr>
              <w:t>Põhitegevuse tulud kokku</w:t>
            </w:r>
          </w:p>
        </w:tc>
        <w:tc>
          <w:tcPr>
            <w:tcW w:w="615" w:type="pct"/>
            <w:tcBorders>
              <w:top w:val="nil"/>
              <w:left w:val="nil"/>
              <w:bottom w:val="single" w:sz="4" w:space="0" w:color="auto"/>
              <w:right w:val="single" w:sz="4" w:space="0" w:color="auto"/>
            </w:tcBorders>
            <w:shd w:val="clear" w:color="auto" w:fill="auto"/>
            <w:vAlign w:val="bottom"/>
            <w:hideMark/>
          </w:tcPr>
          <w:p w14:paraId="3C7162BC" w14:textId="77777777" w:rsidR="00685443" w:rsidRPr="00685443" w:rsidRDefault="00685443" w:rsidP="00685443">
            <w:pPr>
              <w:spacing w:after="0" w:line="240" w:lineRule="auto"/>
              <w:rPr>
                <w:b/>
                <w:bCs/>
              </w:rPr>
            </w:pPr>
            <w:r w:rsidRPr="00685443">
              <w:rPr>
                <w:b/>
                <w:bCs/>
              </w:rPr>
              <w:t>222 111 432</w:t>
            </w:r>
          </w:p>
        </w:tc>
        <w:tc>
          <w:tcPr>
            <w:tcW w:w="691" w:type="pct"/>
            <w:tcBorders>
              <w:top w:val="nil"/>
              <w:left w:val="nil"/>
              <w:bottom w:val="single" w:sz="4" w:space="0" w:color="auto"/>
              <w:right w:val="single" w:sz="4" w:space="0" w:color="auto"/>
            </w:tcBorders>
            <w:shd w:val="clear" w:color="auto" w:fill="auto"/>
            <w:vAlign w:val="bottom"/>
            <w:hideMark/>
          </w:tcPr>
          <w:p w14:paraId="64E591BF" w14:textId="77777777" w:rsidR="00685443" w:rsidRPr="00685443" w:rsidRDefault="00685443" w:rsidP="00685443">
            <w:pPr>
              <w:spacing w:after="0" w:line="240" w:lineRule="auto"/>
              <w:rPr>
                <w:b/>
                <w:bCs/>
              </w:rPr>
            </w:pPr>
            <w:r w:rsidRPr="00685443">
              <w:rPr>
                <w:b/>
                <w:bCs/>
              </w:rPr>
              <w:t>240 075 000</w:t>
            </w:r>
          </w:p>
        </w:tc>
        <w:tc>
          <w:tcPr>
            <w:tcW w:w="615" w:type="pct"/>
            <w:tcBorders>
              <w:top w:val="nil"/>
              <w:left w:val="nil"/>
              <w:bottom w:val="single" w:sz="4" w:space="0" w:color="auto"/>
              <w:right w:val="single" w:sz="4" w:space="0" w:color="auto"/>
            </w:tcBorders>
            <w:shd w:val="clear" w:color="auto" w:fill="auto"/>
            <w:vAlign w:val="bottom"/>
            <w:hideMark/>
          </w:tcPr>
          <w:p w14:paraId="56154937" w14:textId="77777777" w:rsidR="00685443" w:rsidRPr="00685443" w:rsidRDefault="00685443" w:rsidP="00685443">
            <w:pPr>
              <w:spacing w:after="0" w:line="240" w:lineRule="auto"/>
              <w:rPr>
                <w:b/>
                <w:bCs/>
              </w:rPr>
            </w:pPr>
            <w:r w:rsidRPr="00685443">
              <w:rPr>
                <w:b/>
                <w:bCs/>
              </w:rPr>
              <w:t>251 989 000</w:t>
            </w:r>
          </w:p>
        </w:tc>
        <w:tc>
          <w:tcPr>
            <w:tcW w:w="615" w:type="pct"/>
            <w:tcBorders>
              <w:top w:val="nil"/>
              <w:left w:val="nil"/>
              <w:bottom w:val="single" w:sz="4" w:space="0" w:color="auto"/>
              <w:right w:val="single" w:sz="4" w:space="0" w:color="auto"/>
            </w:tcBorders>
            <w:shd w:val="clear" w:color="auto" w:fill="auto"/>
            <w:vAlign w:val="bottom"/>
            <w:hideMark/>
          </w:tcPr>
          <w:p w14:paraId="09A6B45A" w14:textId="77777777" w:rsidR="00685443" w:rsidRPr="00685443" w:rsidRDefault="00685443" w:rsidP="00685443">
            <w:pPr>
              <w:spacing w:after="0" w:line="240" w:lineRule="auto"/>
              <w:rPr>
                <w:b/>
                <w:bCs/>
              </w:rPr>
            </w:pPr>
            <w:r w:rsidRPr="00685443">
              <w:rPr>
                <w:b/>
                <w:bCs/>
              </w:rPr>
              <w:t>263 116 000</w:t>
            </w:r>
          </w:p>
        </w:tc>
        <w:tc>
          <w:tcPr>
            <w:tcW w:w="692" w:type="pct"/>
            <w:tcBorders>
              <w:top w:val="nil"/>
              <w:left w:val="nil"/>
              <w:bottom w:val="single" w:sz="4" w:space="0" w:color="auto"/>
              <w:right w:val="single" w:sz="4" w:space="0" w:color="auto"/>
            </w:tcBorders>
            <w:shd w:val="clear" w:color="auto" w:fill="auto"/>
            <w:vAlign w:val="bottom"/>
            <w:hideMark/>
          </w:tcPr>
          <w:p w14:paraId="5B618D5A" w14:textId="77777777" w:rsidR="00685443" w:rsidRPr="00685443" w:rsidRDefault="00685443" w:rsidP="00685443">
            <w:pPr>
              <w:spacing w:after="0" w:line="240" w:lineRule="auto"/>
              <w:rPr>
                <w:b/>
                <w:bCs/>
              </w:rPr>
            </w:pPr>
            <w:r w:rsidRPr="00685443">
              <w:rPr>
                <w:b/>
                <w:bCs/>
              </w:rPr>
              <w:t>274 958 000</w:t>
            </w:r>
          </w:p>
        </w:tc>
      </w:tr>
      <w:tr w:rsidR="00685443" w:rsidRPr="00685443" w14:paraId="69B4647E" w14:textId="77777777" w:rsidTr="00EA5890">
        <w:trPr>
          <w:trHeight w:hRule="exact" w:val="340"/>
        </w:trPr>
        <w:tc>
          <w:tcPr>
            <w:tcW w:w="1773" w:type="pct"/>
            <w:tcBorders>
              <w:top w:val="nil"/>
              <w:left w:val="single" w:sz="4" w:space="0" w:color="auto"/>
              <w:bottom w:val="single" w:sz="4" w:space="0" w:color="000000"/>
              <w:right w:val="single" w:sz="4" w:space="0" w:color="000000"/>
            </w:tcBorders>
            <w:shd w:val="clear" w:color="auto" w:fill="auto"/>
            <w:noWrap/>
            <w:vAlign w:val="bottom"/>
            <w:hideMark/>
          </w:tcPr>
          <w:p w14:paraId="55A2BB5F" w14:textId="77777777" w:rsidR="00685443" w:rsidRPr="00685443" w:rsidRDefault="00685443" w:rsidP="00685443">
            <w:pPr>
              <w:spacing w:after="0" w:line="240" w:lineRule="auto"/>
            </w:pPr>
            <w:r w:rsidRPr="00685443">
              <w:t xml:space="preserve">     Maksutulud</w:t>
            </w:r>
          </w:p>
        </w:tc>
        <w:tc>
          <w:tcPr>
            <w:tcW w:w="615" w:type="pct"/>
            <w:tcBorders>
              <w:top w:val="nil"/>
              <w:left w:val="nil"/>
              <w:bottom w:val="single" w:sz="4" w:space="0" w:color="auto"/>
              <w:right w:val="single" w:sz="4" w:space="0" w:color="auto"/>
            </w:tcBorders>
            <w:shd w:val="clear" w:color="auto" w:fill="auto"/>
            <w:vAlign w:val="bottom"/>
            <w:hideMark/>
          </w:tcPr>
          <w:p w14:paraId="5EFAFE02" w14:textId="77777777" w:rsidR="00685443" w:rsidRPr="00685443" w:rsidRDefault="00685443" w:rsidP="00685443">
            <w:pPr>
              <w:spacing w:after="0" w:line="240" w:lineRule="auto"/>
            </w:pPr>
            <w:r w:rsidRPr="00685443">
              <w:t>128 042 000</w:t>
            </w:r>
          </w:p>
        </w:tc>
        <w:tc>
          <w:tcPr>
            <w:tcW w:w="691" w:type="pct"/>
            <w:tcBorders>
              <w:top w:val="nil"/>
              <w:left w:val="nil"/>
              <w:bottom w:val="single" w:sz="4" w:space="0" w:color="auto"/>
              <w:right w:val="single" w:sz="4" w:space="0" w:color="auto"/>
            </w:tcBorders>
            <w:shd w:val="clear" w:color="auto" w:fill="auto"/>
            <w:vAlign w:val="bottom"/>
            <w:hideMark/>
          </w:tcPr>
          <w:p w14:paraId="5DEF6C0A" w14:textId="77777777" w:rsidR="00685443" w:rsidRPr="00685443" w:rsidRDefault="00685443" w:rsidP="00685443">
            <w:pPr>
              <w:spacing w:after="0" w:line="240" w:lineRule="auto"/>
            </w:pPr>
            <w:r w:rsidRPr="00685443">
              <w:t>140 883 000</w:t>
            </w:r>
          </w:p>
        </w:tc>
        <w:tc>
          <w:tcPr>
            <w:tcW w:w="615" w:type="pct"/>
            <w:tcBorders>
              <w:top w:val="nil"/>
              <w:left w:val="nil"/>
              <w:bottom w:val="single" w:sz="4" w:space="0" w:color="auto"/>
              <w:right w:val="single" w:sz="4" w:space="0" w:color="auto"/>
            </w:tcBorders>
            <w:shd w:val="clear" w:color="auto" w:fill="auto"/>
            <w:vAlign w:val="bottom"/>
            <w:hideMark/>
          </w:tcPr>
          <w:p w14:paraId="4510A941" w14:textId="77777777" w:rsidR="00685443" w:rsidRPr="00685443" w:rsidRDefault="00685443" w:rsidP="00685443">
            <w:pPr>
              <w:spacing w:after="0" w:line="240" w:lineRule="auto"/>
            </w:pPr>
            <w:r w:rsidRPr="00685443">
              <w:t>149 090 000</w:t>
            </w:r>
          </w:p>
        </w:tc>
        <w:tc>
          <w:tcPr>
            <w:tcW w:w="615" w:type="pct"/>
            <w:tcBorders>
              <w:top w:val="nil"/>
              <w:left w:val="nil"/>
              <w:bottom w:val="single" w:sz="4" w:space="0" w:color="auto"/>
              <w:right w:val="single" w:sz="4" w:space="0" w:color="auto"/>
            </w:tcBorders>
            <w:shd w:val="clear" w:color="auto" w:fill="auto"/>
            <w:vAlign w:val="bottom"/>
            <w:hideMark/>
          </w:tcPr>
          <w:p w14:paraId="2B39F27D" w14:textId="77777777" w:rsidR="00685443" w:rsidRPr="00685443" w:rsidRDefault="00685443" w:rsidP="00685443">
            <w:pPr>
              <w:spacing w:after="0" w:line="240" w:lineRule="auto"/>
            </w:pPr>
            <w:r w:rsidRPr="00685443">
              <w:t>157 049 000</w:t>
            </w:r>
          </w:p>
        </w:tc>
        <w:tc>
          <w:tcPr>
            <w:tcW w:w="692" w:type="pct"/>
            <w:tcBorders>
              <w:top w:val="nil"/>
              <w:left w:val="nil"/>
              <w:bottom w:val="single" w:sz="4" w:space="0" w:color="auto"/>
              <w:right w:val="single" w:sz="4" w:space="0" w:color="auto"/>
            </w:tcBorders>
            <w:shd w:val="clear" w:color="auto" w:fill="auto"/>
            <w:vAlign w:val="bottom"/>
            <w:hideMark/>
          </w:tcPr>
          <w:p w14:paraId="69187103" w14:textId="77777777" w:rsidR="00685443" w:rsidRPr="00685443" w:rsidRDefault="00685443" w:rsidP="00685443">
            <w:pPr>
              <w:spacing w:after="0" w:line="240" w:lineRule="auto"/>
            </w:pPr>
            <w:r w:rsidRPr="00685443">
              <w:t>165 438 000</w:t>
            </w:r>
          </w:p>
        </w:tc>
      </w:tr>
      <w:tr w:rsidR="00685443" w:rsidRPr="00685443" w14:paraId="1D6A8E4B" w14:textId="77777777" w:rsidTr="00EA5890">
        <w:trPr>
          <w:trHeight w:hRule="exact" w:val="340"/>
        </w:trPr>
        <w:tc>
          <w:tcPr>
            <w:tcW w:w="1773" w:type="pct"/>
            <w:tcBorders>
              <w:top w:val="nil"/>
              <w:left w:val="single" w:sz="4" w:space="0" w:color="auto"/>
              <w:bottom w:val="single" w:sz="4" w:space="0" w:color="000000"/>
              <w:right w:val="single" w:sz="4" w:space="0" w:color="000000"/>
            </w:tcBorders>
            <w:shd w:val="clear" w:color="auto" w:fill="auto"/>
            <w:noWrap/>
            <w:vAlign w:val="bottom"/>
            <w:hideMark/>
          </w:tcPr>
          <w:p w14:paraId="48801EE6" w14:textId="77777777" w:rsidR="00685443" w:rsidRPr="00685443" w:rsidRDefault="00685443" w:rsidP="00685443">
            <w:pPr>
              <w:spacing w:after="0" w:line="240" w:lineRule="auto"/>
            </w:pPr>
            <w:r w:rsidRPr="00685443">
              <w:t xml:space="preserve">          sh tulumaks</w:t>
            </w:r>
          </w:p>
        </w:tc>
        <w:tc>
          <w:tcPr>
            <w:tcW w:w="615" w:type="pct"/>
            <w:tcBorders>
              <w:top w:val="nil"/>
              <w:left w:val="single" w:sz="4" w:space="0" w:color="auto"/>
              <w:bottom w:val="single" w:sz="4" w:space="0" w:color="auto"/>
              <w:right w:val="nil"/>
            </w:tcBorders>
            <w:shd w:val="clear" w:color="auto" w:fill="auto"/>
            <w:vAlign w:val="bottom"/>
            <w:hideMark/>
          </w:tcPr>
          <w:p w14:paraId="762E3152" w14:textId="77777777" w:rsidR="00685443" w:rsidRPr="00685443" w:rsidRDefault="00685443" w:rsidP="00685443">
            <w:pPr>
              <w:spacing w:after="0" w:line="240" w:lineRule="auto"/>
            </w:pPr>
            <w:r w:rsidRPr="00685443">
              <w:t>124 000 000</w:t>
            </w: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52719D6" w14:textId="77777777" w:rsidR="00685443" w:rsidRPr="00685443" w:rsidRDefault="00685443" w:rsidP="00685443">
            <w:pPr>
              <w:spacing w:after="0" w:line="240" w:lineRule="auto"/>
            </w:pPr>
            <w:r w:rsidRPr="00685443">
              <w:t>136 508 000</w:t>
            </w:r>
          </w:p>
        </w:tc>
        <w:tc>
          <w:tcPr>
            <w:tcW w:w="615" w:type="pct"/>
            <w:tcBorders>
              <w:top w:val="nil"/>
              <w:left w:val="nil"/>
              <w:bottom w:val="single" w:sz="4" w:space="0" w:color="auto"/>
              <w:right w:val="single" w:sz="4" w:space="0" w:color="auto"/>
            </w:tcBorders>
            <w:shd w:val="clear" w:color="auto" w:fill="auto"/>
            <w:noWrap/>
            <w:vAlign w:val="bottom"/>
            <w:hideMark/>
          </w:tcPr>
          <w:p w14:paraId="28171B1C" w14:textId="77777777" w:rsidR="00685443" w:rsidRPr="00685443" w:rsidRDefault="00685443" w:rsidP="00685443">
            <w:pPr>
              <w:spacing w:after="0" w:line="240" w:lineRule="auto"/>
            </w:pPr>
            <w:r w:rsidRPr="00685443">
              <w:t>143 600 000</w:t>
            </w:r>
          </w:p>
        </w:tc>
        <w:tc>
          <w:tcPr>
            <w:tcW w:w="615" w:type="pct"/>
            <w:tcBorders>
              <w:top w:val="nil"/>
              <w:left w:val="nil"/>
              <w:bottom w:val="single" w:sz="4" w:space="0" w:color="auto"/>
              <w:right w:val="single" w:sz="4" w:space="0" w:color="auto"/>
            </w:tcBorders>
            <w:shd w:val="clear" w:color="auto" w:fill="auto"/>
            <w:noWrap/>
            <w:vAlign w:val="bottom"/>
            <w:hideMark/>
          </w:tcPr>
          <w:p w14:paraId="1977B806" w14:textId="77777777" w:rsidR="00685443" w:rsidRPr="00685443" w:rsidRDefault="00685443" w:rsidP="00685443">
            <w:pPr>
              <w:spacing w:after="0" w:line="240" w:lineRule="auto"/>
            </w:pPr>
            <w:r w:rsidRPr="00685443">
              <w:t>149 928 000</w:t>
            </w:r>
          </w:p>
        </w:tc>
        <w:tc>
          <w:tcPr>
            <w:tcW w:w="692" w:type="pct"/>
            <w:tcBorders>
              <w:top w:val="nil"/>
              <w:left w:val="nil"/>
              <w:bottom w:val="single" w:sz="4" w:space="0" w:color="auto"/>
              <w:right w:val="single" w:sz="4" w:space="0" w:color="auto"/>
            </w:tcBorders>
            <w:shd w:val="clear" w:color="auto" w:fill="auto"/>
            <w:noWrap/>
            <w:vAlign w:val="bottom"/>
            <w:hideMark/>
          </w:tcPr>
          <w:p w14:paraId="20DB7029" w14:textId="77777777" w:rsidR="00685443" w:rsidRPr="00685443" w:rsidRDefault="00685443" w:rsidP="00685443">
            <w:pPr>
              <w:spacing w:after="0" w:line="240" w:lineRule="auto"/>
            </w:pPr>
            <w:r w:rsidRPr="00685443">
              <w:t>155 870 000</w:t>
            </w:r>
          </w:p>
        </w:tc>
      </w:tr>
      <w:tr w:rsidR="00685443" w:rsidRPr="00685443" w14:paraId="378B837F" w14:textId="77777777" w:rsidTr="00EA5890">
        <w:trPr>
          <w:trHeight w:hRule="exact" w:val="340"/>
        </w:trPr>
        <w:tc>
          <w:tcPr>
            <w:tcW w:w="1773" w:type="pct"/>
            <w:tcBorders>
              <w:top w:val="nil"/>
              <w:left w:val="single" w:sz="4" w:space="0" w:color="auto"/>
              <w:bottom w:val="single" w:sz="4" w:space="0" w:color="000000"/>
              <w:right w:val="single" w:sz="4" w:space="0" w:color="000000"/>
            </w:tcBorders>
            <w:shd w:val="clear" w:color="auto" w:fill="auto"/>
            <w:noWrap/>
            <w:vAlign w:val="bottom"/>
            <w:hideMark/>
          </w:tcPr>
          <w:p w14:paraId="1BE18BF8" w14:textId="77777777" w:rsidR="00685443" w:rsidRPr="00685443" w:rsidRDefault="00685443" w:rsidP="00685443">
            <w:pPr>
              <w:spacing w:after="0" w:line="240" w:lineRule="auto"/>
            </w:pPr>
            <w:r w:rsidRPr="00685443">
              <w:t xml:space="preserve">          sh maamaks</w:t>
            </w:r>
          </w:p>
        </w:tc>
        <w:tc>
          <w:tcPr>
            <w:tcW w:w="615" w:type="pct"/>
            <w:tcBorders>
              <w:top w:val="nil"/>
              <w:left w:val="single" w:sz="4" w:space="0" w:color="auto"/>
              <w:bottom w:val="single" w:sz="4" w:space="0" w:color="auto"/>
              <w:right w:val="nil"/>
            </w:tcBorders>
            <w:shd w:val="clear" w:color="auto" w:fill="auto"/>
            <w:vAlign w:val="bottom"/>
            <w:hideMark/>
          </w:tcPr>
          <w:p w14:paraId="36C36FD4" w14:textId="77777777" w:rsidR="00685443" w:rsidRPr="00685443" w:rsidRDefault="00685443" w:rsidP="00685443">
            <w:pPr>
              <w:spacing w:after="0" w:line="240" w:lineRule="auto"/>
            </w:pPr>
            <w:r w:rsidRPr="00685443">
              <w:t>1 942 000</w:t>
            </w: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02A5DD7A" w14:textId="77777777" w:rsidR="00685443" w:rsidRPr="00685443" w:rsidRDefault="00685443" w:rsidP="00685443">
            <w:pPr>
              <w:spacing w:after="0" w:line="240" w:lineRule="auto"/>
            </w:pPr>
            <w:r w:rsidRPr="00685443">
              <w:t>2 136 000</w:t>
            </w:r>
          </w:p>
        </w:tc>
        <w:tc>
          <w:tcPr>
            <w:tcW w:w="615" w:type="pct"/>
            <w:tcBorders>
              <w:top w:val="nil"/>
              <w:left w:val="nil"/>
              <w:bottom w:val="single" w:sz="4" w:space="0" w:color="auto"/>
              <w:right w:val="single" w:sz="4" w:space="0" w:color="auto"/>
            </w:tcBorders>
            <w:shd w:val="clear" w:color="auto" w:fill="auto"/>
            <w:noWrap/>
            <w:vAlign w:val="bottom"/>
            <w:hideMark/>
          </w:tcPr>
          <w:p w14:paraId="302E5369" w14:textId="77777777" w:rsidR="00685443" w:rsidRPr="00685443" w:rsidRDefault="00685443" w:rsidP="00685443">
            <w:pPr>
              <w:spacing w:after="0" w:line="240" w:lineRule="auto"/>
            </w:pPr>
            <w:r w:rsidRPr="00685443">
              <w:t>3 204 000</w:t>
            </w:r>
          </w:p>
        </w:tc>
        <w:tc>
          <w:tcPr>
            <w:tcW w:w="615" w:type="pct"/>
            <w:tcBorders>
              <w:top w:val="nil"/>
              <w:left w:val="nil"/>
              <w:bottom w:val="single" w:sz="4" w:space="0" w:color="auto"/>
              <w:right w:val="single" w:sz="4" w:space="0" w:color="auto"/>
            </w:tcBorders>
            <w:shd w:val="clear" w:color="auto" w:fill="auto"/>
            <w:noWrap/>
            <w:vAlign w:val="bottom"/>
            <w:hideMark/>
          </w:tcPr>
          <w:p w14:paraId="7C429E90" w14:textId="77777777" w:rsidR="00685443" w:rsidRPr="00685443" w:rsidRDefault="00685443" w:rsidP="00685443">
            <w:pPr>
              <w:spacing w:after="0" w:line="240" w:lineRule="auto"/>
            </w:pPr>
            <w:r w:rsidRPr="00685443">
              <w:t>4 806 000</w:t>
            </w:r>
          </w:p>
        </w:tc>
        <w:tc>
          <w:tcPr>
            <w:tcW w:w="692" w:type="pct"/>
            <w:tcBorders>
              <w:top w:val="nil"/>
              <w:left w:val="nil"/>
              <w:bottom w:val="single" w:sz="4" w:space="0" w:color="auto"/>
              <w:right w:val="single" w:sz="4" w:space="0" w:color="auto"/>
            </w:tcBorders>
            <w:shd w:val="clear" w:color="auto" w:fill="auto"/>
            <w:noWrap/>
            <w:vAlign w:val="bottom"/>
            <w:hideMark/>
          </w:tcPr>
          <w:p w14:paraId="22C9ECBB" w14:textId="77777777" w:rsidR="00685443" w:rsidRPr="00685443" w:rsidRDefault="00685443" w:rsidP="00685443">
            <w:pPr>
              <w:spacing w:after="0" w:line="240" w:lineRule="auto"/>
            </w:pPr>
            <w:r w:rsidRPr="00685443">
              <w:t>7 209 000</w:t>
            </w:r>
          </w:p>
        </w:tc>
      </w:tr>
      <w:tr w:rsidR="00685443" w:rsidRPr="00685443" w14:paraId="1D400AEF" w14:textId="77777777" w:rsidTr="00EA5890">
        <w:trPr>
          <w:trHeight w:hRule="exact" w:val="340"/>
        </w:trPr>
        <w:tc>
          <w:tcPr>
            <w:tcW w:w="1773" w:type="pct"/>
            <w:tcBorders>
              <w:top w:val="nil"/>
              <w:left w:val="single" w:sz="4" w:space="0" w:color="auto"/>
              <w:bottom w:val="single" w:sz="4" w:space="0" w:color="000000"/>
              <w:right w:val="single" w:sz="4" w:space="0" w:color="000000"/>
            </w:tcBorders>
            <w:shd w:val="clear" w:color="auto" w:fill="auto"/>
            <w:noWrap/>
            <w:vAlign w:val="bottom"/>
            <w:hideMark/>
          </w:tcPr>
          <w:p w14:paraId="7E407680" w14:textId="77777777" w:rsidR="00685443" w:rsidRPr="00685443" w:rsidRDefault="00685443" w:rsidP="00685443">
            <w:pPr>
              <w:spacing w:after="0" w:line="240" w:lineRule="auto"/>
            </w:pPr>
            <w:r w:rsidRPr="00685443">
              <w:t xml:space="preserve">          sh muud maksutulud</w:t>
            </w:r>
          </w:p>
        </w:tc>
        <w:tc>
          <w:tcPr>
            <w:tcW w:w="615" w:type="pct"/>
            <w:tcBorders>
              <w:top w:val="nil"/>
              <w:left w:val="single" w:sz="4" w:space="0" w:color="auto"/>
              <w:bottom w:val="single" w:sz="4" w:space="0" w:color="auto"/>
              <w:right w:val="nil"/>
            </w:tcBorders>
            <w:shd w:val="clear" w:color="auto" w:fill="auto"/>
            <w:vAlign w:val="bottom"/>
            <w:hideMark/>
          </w:tcPr>
          <w:p w14:paraId="0A0F04C3" w14:textId="77777777" w:rsidR="00685443" w:rsidRPr="00685443" w:rsidRDefault="00685443" w:rsidP="00685443">
            <w:pPr>
              <w:spacing w:after="0" w:line="240" w:lineRule="auto"/>
            </w:pPr>
            <w:r w:rsidRPr="00685443">
              <w:t>2 100 000</w:t>
            </w: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7D3674D8" w14:textId="77777777" w:rsidR="00685443" w:rsidRPr="00685443" w:rsidRDefault="00685443" w:rsidP="00685443">
            <w:pPr>
              <w:spacing w:after="0" w:line="240" w:lineRule="auto"/>
            </w:pPr>
            <w:r w:rsidRPr="00685443">
              <w:t>2 239 000</w:t>
            </w:r>
          </w:p>
        </w:tc>
        <w:tc>
          <w:tcPr>
            <w:tcW w:w="615" w:type="pct"/>
            <w:tcBorders>
              <w:top w:val="nil"/>
              <w:left w:val="nil"/>
              <w:bottom w:val="single" w:sz="4" w:space="0" w:color="auto"/>
              <w:right w:val="single" w:sz="4" w:space="0" w:color="auto"/>
            </w:tcBorders>
            <w:shd w:val="clear" w:color="auto" w:fill="auto"/>
            <w:noWrap/>
            <w:vAlign w:val="bottom"/>
            <w:hideMark/>
          </w:tcPr>
          <w:p w14:paraId="2D2D71AA" w14:textId="77777777" w:rsidR="00685443" w:rsidRPr="00685443" w:rsidRDefault="00685443" w:rsidP="00685443">
            <w:pPr>
              <w:spacing w:after="0" w:line="240" w:lineRule="auto"/>
            </w:pPr>
            <w:r w:rsidRPr="00685443">
              <w:t>2 286 000</w:t>
            </w:r>
          </w:p>
        </w:tc>
        <w:tc>
          <w:tcPr>
            <w:tcW w:w="615" w:type="pct"/>
            <w:tcBorders>
              <w:top w:val="nil"/>
              <w:left w:val="nil"/>
              <w:bottom w:val="single" w:sz="4" w:space="0" w:color="auto"/>
              <w:right w:val="single" w:sz="4" w:space="0" w:color="auto"/>
            </w:tcBorders>
            <w:shd w:val="clear" w:color="auto" w:fill="auto"/>
            <w:noWrap/>
            <w:vAlign w:val="bottom"/>
            <w:hideMark/>
          </w:tcPr>
          <w:p w14:paraId="436E4F83" w14:textId="77777777" w:rsidR="00685443" w:rsidRPr="00685443" w:rsidRDefault="00685443" w:rsidP="00685443">
            <w:pPr>
              <w:spacing w:after="0" w:line="240" w:lineRule="auto"/>
            </w:pPr>
            <w:r w:rsidRPr="00685443">
              <w:t>2 315 000</w:t>
            </w:r>
          </w:p>
        </w:tc>
        <w:tc>
          <w:tcPr>
            <w:tcW w:w="692" w:type="pct"/>
            <w:tcBorders>
              <w:top w:val="nil"/>
              <w:left w:val="nil"/>
              <w:bottom w:val="single" w:sz="4" w:space="0" w:color="auto"/>
              <w:right w:val="single" w:sz="4" w:space="0" w:color="auto"/>
            </w:tcBorders>
            <w:shd w:val="clear" w:color="auto" w:fill="auto"/>
            <w:noWrap/>
            <w:vAlign w:val="bottom"/>
            <w:hideMark/>
          </w:tcPr>
          <w:p w14:paraId="79ED3CBD" w14:textId="77777777" w:rsidR="00685443" w:rsidRPr="00685443" w:rsidRDefault="00685443" w:rsidP="00685443">
            <w:pPr>
              <w:spacing w:after="0" w:line="240" w:lineRule="auto"/>
            </w:pPr>
            <w:r w:rsidRPr="00685443">
              <w:t>2 359 000</w:t>
            </w:r>
          </w:p>
        </w:tc>
      </w:tr>
      <w:tr w:rsidR="00685443" w:rsidRPr="00685443" w14:paraId="5A06DB17" w14:textId="77777777" w:rsidTr="00EA5890">
        <w:trPr>
          <w:trHeight w:hRule="exact" w:val="340"/>
        </w:trPr>
        <w:tc>
          <w:tcPr>
            <w:tcW w:w="1773" w:type="pct"/>
            <w:tcBorders>
              <w:top w:val="nil"/>
              <w:left w:val="single" w:sz="4" w:space="0" w:color="auto"/>
              <w:bottom w:val="single" w:sz="4" w:space="0" w:color="000000"/>
              <w:right w:val="single" w:sz="4" w:space="0" w:color="000000"/>
            </w:tcBorders>
            <w:shd w:val="clear" w:color="auto" w:fill="auto"/>
            <w:noWrap/>
            <w:vAlign w:val="bottom"/>
            <w:hideMark/>
          </w:tcPr>
          <w:p w14:paraId="3CF0386F" w14:textId="77777777" w:rsidR="00685443" w:rsidRPr="00685443" w:rsidRDefault="00685443" w:rsidP="00685443">
            <w:pPr>
              <w:spacing w:after="0" w:line="240" w:lineRule="auto"/>
            </w:pPr>
            <w:r w:rsidRPr="00685443">
              <w:t xml:space="preserve">    Tulud kaupade ja teenuste müügist</w:t>
            </w:r>
          </w:p>
        </w:tc>
        <w:tc>
          <w:tcPr>
            <w:tcW w:w="615" w:type="pct"/>
            <w:tcBorders>
              <w:top w:val="nil"/>
              <w:left w:val="single" w:sz="4" w:space="0" w:color="auto"/>
              <w:bottom w:val="single" w:sz="4" w:space="0" w:color="auto"/>
              <w:right w:val="nil"/>
            </w:tcBorders>
            <w:shd w:val="clear" w:color="auto" w:fill="auto"/>
            <w:vAlign w:val="bottom"/>
            <w:hideMark/>
          </w:tcPr>
          <w:p w14:paraId="66B1CA58" w14:textId="77777777" w:rsidR="00685443" w:rsidRPr="00685443" w:rsidRDefault="00685443" w:rsidP="00685443">
            <w:pPr>
              <w:spacing w:after="0" w:line="240" w:lineRule="auto"/>
            </w:pPr>
            <w:r w:rsidRPr="00685443">
              <w:t>24 705 613</w:t>
            </w: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4DAC91DF" w14:textId="77777777" w:rsidR="00685443" w:rsidRPr="00685443" w:rsidRDefault="00685443" w:rsidP="00685443">
            <w:pPr>
              <w:spacing w:after="0" w:line="240" w:lineRule="auto"/>
            </w:pPr>
            <w:r w:rsidRPr="00685443">
              <w:t>25 429 000</w:t>
            </w:r>
          </w:p>
        </w:tc>
        <w:tc>
          <w:tcPr>
            <w:tcW w:w="615" w:type="pct"/>
            <w:tcBorders>
              <w:top w:val="nil"/>
              <w:left w:val="nil"/>
              <w:bottom w:val="single" w:sz="4" w:space="0" w:color="auto"/>
              <w:right w:val="single" w:sz="4" w:space="0" w:color="auto"/>
            </w:tcBorders>
            <w:shd w:val="clear" w:color="auto" w:fill="auto"/>
            <w:noWrap/>
            <w:vAlign w:val="bottom"/>
            <w:hideMark/>
          </w:tcPr>
          <w:p w14:paraId="7064F42C" w14:textId="77777777" w:rsidR="00685443" w:rsidRPr="00685443" w:rsidRDefault="00685443" w:rsidP="00685443">
            <w:pPr>
              <w:spacing w:after="0" w:line="240" w:lineRule="auto"/>
            </w:pPr>
            <w:r w:rsidRPr="00685443">
              <w:t>25 952 000</w:t>
            </w:r>
          </w:p>
        </w:tc>
        <w:tc>
          <w:tcPr>
            <w:tcW w:w="615" w:type="pct"/>
            <w:tcBorders>
              <w:top w:val="nil"/>
              <w:left w:val="nil"/>
              <w:bottom w:val="single" w:sz="4" w:space="0" w:color="auto"/>
              <w:right w:val="single" w:sz="4" w:space="0" w:color="auto"/>
            </w:tcBorders>
            <w:shd w:val="clear" w:color="auto" w:fill="auto"/>
            <w:noWrap/>
            <w:vAlign w:val="bottom"/>
            <w:hideMark/>
          </w:tcPr>
          <w:p w14:paraId="6BF825DB" w14:textId="77777777" w:rsidR="00685443" w:rsidRPr="00685443" w:rsidRDefault="00685443" w:rsidP="00685443">
            <w:pPr>
              <w:spacing w:after="0" w:line="240" w:lineRule="auto"/>
            </w:pPr>
            <w:r w:rsidRPr="00685443">
              <w:t>26 282 000</w:t>
            </w:r>
          </w:p>
        </w:tc>
        <w:tc>
          <w:tcPr>
            <w:tcW w:w="692" w:type="pct"/>
            <w:tcBorders>
              <w:top w:val="nil"/>
              <w:left w:val="nil"/>
              <w:bottom w:val="single" w:sz="4" w:space="0" w:color="auto"/>
              <w:right w:val="single" w:sz="4" w:space="0" w:color="auto"/>
            </w:tcBorders>
            <w:shd w:val="clear" w:color="auto" w:fill="auto"/>
            <w:noWrap/>
            <w:vAlign w:val="bottom"/>
            <w:hideMark/>
          </w:tcPr>
          <w:p w14:paraId="29D135BA" w14:textId="77777777" w:rsidR="00685443" w:rsidRPr="00685443" w:rsidRDefault="00685443" w:rsidP="00685443">
            <w:pPr>
              <w:spacing w:after="0" w:line="240" w:lineRule="auto"/>
            </w:pPr>
            <w:r w:rsidRPr="00685443">
              <w:t>26 770 000</w:t>
            </w:r>
          </w:p>
        </w:tc>
      </w:tr>
      <w:tr w:rsidR="00685443" w:rsidRPr="00685443" w14:paraId="4E92AF67" w14:textId="77777777" w:rsidTr="00EA5890">
        <w:trPr>
          <w:trHeight w:hRule="exact" w:val="340"/>
        </w:trPr>
        <w:tc>
          <w:tcPr>
            <w:tcW w:w="1773" w:type="pct"/>
            <w:tcBorders>
              <w:top w:val="nil"/>
              <w:left w:val="single" w:sz="4" w:space="0" w:color="auto"/>
              <w:bottom w:val="single" w:sz="4" w:space="0" w:color="000000"/>
              <w:right w:val="single" w:sz="4" w:space="0" w:color="000000"/>
            </w:tcBorders>
            <w:shd w:val="clear" w:color="auto" w:fill="auto"/>
            <w:noWrap/>
            <w:vAlign w:val="bottom"/>
            <w:hideMark/>
          </w:tcPr>
          <w:p w14:paraId="540FD5E0" w14:textId="77777777" w:rsidR="00685443" w:rsidRPr="00685443" w:rsidRDefault="00685443" w:rsidP="00685443">
            <w:pPr>
              <w:spacing w:after="0" w:line="240" w:lineRule="auto"/>
            </w:pPr>
            <w:r w:rsidRPr="00685443">
              <w:t xml:space="preserve">    Saadavad toetused tegevuskuludeks</w:t>
            </w:r>
          </w:p>
        </w:tc>
        <w:tc>
          <w:tcPr>
            <w:tcW w:w="615" w:type="pct"/>
            <w:tcBorders>
              <w:top w:val="nil"/>
              <w:left w:val="single" w:sz="4" w:space="0" w:color="auto"/>
              <w:bottom w:val="single" w:sz="4" w:space="0" w:color="auto"/>
              <w:right w:val="single" w:sz="4" w:space="0" w:color="auto"/>
            </w:tcBorders>
            <w:shd w:val="clear" w:color="auto" w:fill="auto"/>
            <w:vAlign w:val="bottom"/>
            <w:hideMark/>
          </w:tcPr>
          <w:p w14:paraId="7E8CC804" w14:textId="77777777" w:rsidR="00685443" w:rsidRPr="00685443" w:rsidRDefault="00685443" w:rsidP="00685443">
            <w:pPr>
              <w:spacing w:after="0" w:line="240" w:lineRule="auto"/>
            </w:pPr>
            <w:r w:rsidRPr="00685443">
              <w:t>68 631 253</w:t>
            </w:r>
          </w:p>
        </w:tc>
        <w:tc>
          <w:tcPr>
            <w:tcW w:w="691" w:type="pct"/>
            <w:tcBorders>
              <w:top w:val="nil"/>
              <w:left w:val="nil"/>
              <w:bottom w:val="single" w:sz="4" w:space="0" w:color="auto"/>
              <w:right w:val="single" w:sz="4" w:space="0" w:color="auto"/>
            </w:tcBorders>
            <w:shd w:val="clear" w:color="auto" w:fill="auto"/>
            <w:vAlign w:val="bottom"/>
            <w:hideMark/>
          </w:tcPr>
          <w:p w14:paraId="79E232E4" w14:textId="77777777" w:rsidR="00685443" w:rsidRPr="00685443" w:rsidRDefault="00685443" w:rsidP="00685443">
            <w:pPr>
              <w:spacing w:after="0" w:line="240" w:lineRule="auto"/>
            </w:pPr>
            <w:r w:rsidRPr="00685443">
              <w:t>73 009 000</w:t>
            </w:r>
          </w:p>
        </w:tc>
        <w:tc>
          <w:tcPr>
            <w:tcW w:w="615" w:type="pct"/>
            <w:tcBorders>
              <w:top w:val="nil"/>
              <w:left w:val="nil"/>
              <w:bottom w:val="single" w:sz="4" w:space="0" w:color="auto"/>
              <w:right w:val="single" w:sz="4" w:space="0" w:color="auto"/>
            </w:tcBorders>
            <w:shd w:val="clear" w:color="auto" w:fill="auto"/>
            <w:vAlign w:val="bottom"/>
            <w:hideMark/>
          </w:tcPr>
          <w:p w14:paraId="75C75554" w14:textId="77777777" w:rsidR="00685443" w:rsidRPr="00685443" w:rsidRDefault="00685443" w:rsidP="00685443">
            <w:pPr>
              <w:spacing w:after="0" w:line="240" w:lineRule="auto"/>
            </w:pPr>
            <w:r w:rsidRPr="00685443">
              <w:t>76 178 000</w:t>
            </w:r>
          </w:p>
        </w:tc>
        <w:tc>
          <w:tcPr>
            <w:tcW w:w="615" w:type="pct"/>
            <w:tcBorders>
              <w:top w:val="nil"/>
              <w:left w:val="nil"/>
              <w:bottom w:val="single" w:sz="4" w:space="0" w:color="auto"/>
              <w:right w:val="single" w:sz="4" w:space="0" w:color="auto"/>
            </w:tcBorders>
            <w:shd w:val="clear" w:color="auto" w:fill="auto"/>
            <w:vAlign w:val="bottom"/>
            <w:hideMark/>
          </w:tcPr>
          <w:p w14:paraId="7B216522" w14:textId="77777777" w:rsidR="00685443" w:rsidRPr="00685443" w:rsidRDefault="00685443" w:rsidP="00685443">
            <w:pPr>
              <w:spacing w:after="0" w:line="240" w:lineRule="auto"/>
            </w:pPr>
            <w:r w:rsidRPr="00685443">
              <w:t>79 006 000</w:t>
            </w:r>
          </w:p>
        </w:tc>
        <w:tc>
          <w:tcPr>
            <w:tcW w:w="692" w:type="pct"/>
            <w:tcBorders>
              <w:top w:val="nil"/>
              <w:left w:val="nil"/>
              <w:bottom w:val="single" w:sz="4" w:space="0" w:color="auto"/>
              <w:right w:val="single" w:sz="4" w:space="0" w:color="auto"/>
            </w:tcBorders>
            <w:shd w:val="clear" w:color="auto" w:fill="auto"/>
            <w:vAlign w:val="bottom"/>
            <w:hideMark/>
          </w:tcPr>
          <w:p w14:paraId="4B31BFAA" w14:textId="77777777" w:rsidR="00685443" w:rsidRPr="00685443" w:rsidRDefault="00685443" w:rsidP="00685443">
            <w:pPr>
              <w:spacing w:after="0" w:line="240" w:lineRule="auto"/>
            </w:pPr>
            <w:r w:rsidRPr="00685443">
              <w:t>81 956 000</w:t>
            </w:r>
          </w:p>
        </w:tc>
      </w:tr>
      <w:tr w:rsidR="00685443" w:rsidRPr="00685443" w14:paraId="40925DB5" w14:textId="77777777" w:rsidTr="00EA5890">
        <w:trPr>
          <w:trHeight w:hRule="exact" w:val="340"/>
        </w:trPr>
        <w:tc>
          <w:tcPr>
            <w:tcW w:w="1773" w:type="pct"/>
            <w:tcBorders>
              <w:top w:val="nil"/>
              <w:left w:val="single" w:sz="4" w:space="0" w:color="auto"/>
              <w:bottom w:val="single" w:sz="4" w:space="0" w:color="000000"/>
              <w:right w:val="single" w:sz="4" w:space="0" w:color="000000"/>
            </w:tcBorders>
            <w:shd w:val="clear" w:color="auto" w:fill="auto"/>
            <w:noWrap/>
            <w:vAlign w:val="bottom"/>
            <w:hideMark/>
          </w:tcPr>
          <w:p w14:paraId="6C5FE9AB" w14:textId="77777777" w:rsidR="00685443" w:rsidRPr="00685443" w:rsidRDefault="00685443" w:rsidP="00685443">
            <w:pPr>
              <w:spacing w:after="0" w:line="240" w:lineRule="auto"/>
            </w:pPr>
            <w:r w:rsidRPr="00685443">
              <w:t xml:space="preserve">         sh  tasandusfond </w:t>
            </w:r>
          </w:p>
        </w:tc>
        <w:tc>
          <w:tcPr>
            <w:tcW w:w="615" w:type="pct"/>
            <w:tcBorders>
              <w:top w:val="nil"/>
              <w:left w:val="single" w:sz="4" w:space="0" w:color="auto"/>
              <w:bottom w:val="single" w:sz="4" w:space="0" w:color="auto"/>
              <w:right w:val="nil"/>
            </w:tcBorders>
            <w:shd w:val="clear" w:color="auto" w:fill="auto"/>
            <w:vAlign w:val="bottom"/>
            <w:hideMark/>
          </w:tcPr>
          <w:p w14:paraId="36942A80" w14:textId="77777777" w:rsidR="00685443" w:rsidRPr="00685443" w:rsidRDefault="00685443" w:rsidP="00685443">
            <w:pPr>
              <w:spacing w:after="0" w:line="240" w:lineRule="auto"/>
            </w:pPr>
            <w:r w:rsidRPr="00685443">
              <w:t>500 000</w:t>
            </w: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D2F4132" w14:textId="77777777" w:rsidR="00685443" w:rsidRPr="00685443" w:rsidRDefault="00685443" w:rsidP="00685443">
            <w:pPr>
              <w:spacing w:after="0" w:line="240" w:lineRule="auto"/>
            </w:pPr>
            <w:r w:rsidRPr="00685443">
              <w:t>300 000</w:t>
            </w:r>
          </w:p>
        </w:tc>
        <w:tc>
          <w:tcPr>
            <w:tcW w:w="615" w:type="pct"/>
            <w:tcBorders>
              <w:top w:val="nil"/>
              <w:left w:val="nil"/>
              <w:bottom w:val="single" w:sz="4" w:space="0" w:color="auto"/>
              <w:right w:val="single" w:sz="4" w:space="0" w:color="auto"/>
            </w:tcBorders>
            <w:shd w:val="clear" w:color="auto" w:fill="auto"/>
            <w:noWrap/>
            <w:vAlign w:val="bottom"/>
            <w:hideMark/>
          </w:tcPr>
          <w:p w14:paraId="48E50D0E" w14:textId="77777777" w:rsidR="00685443" w:rsidRPr="00685443" w:rsidRDefault="00685443" w:rsidP="00685443">
            <w:pPr>
              <w:spacing w:after="0" w:line="240" w:lineRule="auto"/>
            </w:pPr>
            <w:r w:rsidRPr="00685443">
              <w:t>0</w:t>
            </w:r>
          </w:p>
        </w:tc>
        <w:tc>
          <w:tcPr>
            <w:tcW w:w="615" w:type="pct"/>
            <w:tcBorders>
              <w:top w:val="nil"/>
              <w:left w:val="nil"/>
              <w:bottom w:val="single" w:sz="4" w:space="0" w:color="auto"/>
              <w:right w:val="single" w:sz="4" w:space="0" w:color="auto"/>
            </w:tcBorders>
            <w:shd w:val="clear" w:color="auto" w:fill="auto"/>
            <w:noWrap/>
            <w:vAlign w:val="bottom"/>
            <w:hideMark/>
          </w:tcPr>
          <w:p w14:paraId="1632AF86" w14:textId="77777777" w:rsidR="00685443" w:rsidRPr="00685443" w:rsidRDefault="00685443" w:rsidP="00685443">
            <w:pPr>
              <w:spacing w:after="0" w:line="240" w:lineRule="auto"/>
            </w:pPr>
            <w:r w:rsidRPr="00685443">
              <w:t>0</w:t>
            </w:r>
          </w:p>
        </w:tc>
        <w:tc>
          <w:tcPr>
            <w:tcW w:w="692" w:type="pct"/>
            <w:tcBorders>
              <w:top w:val="nil"/>
              <w:left w:val="nil"/>
              <w:bottom w:val="single" w:sz="4" w:space="0" w:color="auto"/>
              <w:right w:val="single" w:sz="4" w:space="0" w:color="auto"/>
            </w:tcBorders>
            <w:shd w:val="clear" w:color="auto" w:fill="auto"/>
            <w:noWrap/>
            <w:vAlign w:val="bottom"/>
            <w:hideMark/>
          </w:tcPr>
          <w:p w14:paraId="31846E90" w14:textId="77777777" w:rsidR="00685443" w:rsidRPr="00685443" w:rsidRDefault="00685443" w:rsidP="00685443">
            <w:pPr>
              <w:spacing w:after="0" w:line="240" w:lineRule="auto"/>
            </w:pPr>
            <w:r w:rsidRPr="00685443">
              <w:t>0</w:t>
            </w:r>
          </w:p>
        </w:tc>
      </w:tr>
      <w:tr w:rsidR="00685443" w:rsidRPr="00685443" w14:paraId="6E165637" w14:textId="77777777" w:rsidTr="00EA5890">
        <w:trPr>
          <w:trHeight w:hRule="exact" w:val="340"/>
        </w:trPr>
        <w:tc>
          <w:tcPr>
            <w:tcW w:w="1773" w:type="pct"/>
            <w:tcBorders>
              <w:top w:val="nil"/>
              <w:left w:val="single" w:sz="4" w:space="0" w:color="auto"/>
              <w:bottom w:val="single" w:sz="4" w:space="0" w:color="000000"/>
              <w:right w:val="single" w:sz="4" w:space="0" w:color="000000"/>
            </w:tcBorders>
            <w:shd w:val="clear" w:color="auto" w:fill="auto"/>
            <w:noWrap/>
            <w:vAlign w:val="bottom"/>
            <w:hideMark/>
          </w:tcPr>
          <w:p w14:paraId="4A21C8F6" w14:textId="77777777" w:rsidR="00685443" w:rsidRPr="00685443" w:rsidRDefault="00685443" w:rsidP="00685443">
            <w:pPr>
              <w:spacing w:after="0" w:line="240" w:lineRule="auto"/>
            </w:pPr>
            <w:r w:rsidRPr="00685443">
              <w:t xml:space="preserve">         sh  toetusfond</w:t>
            </w:r>
          </w:p>
        </w:tc>
        <w:tc>
          <w:tcPr>
            <w:tcW w:w="615" w:type="pct"/>
            <w:tcBorders>
              <w:top w:val="nil"/>
              <w:left w:val="single" w:sz="4" w:space="0" w:color="auto"/>
              <w:bottom w:val="single" w:sz="4" w:space="0" w:color="auto"/>
              <w:right w:val="nil"/>
            </w:tcBorders>
            <w:shd w:val="clear" w:color="auto" w:fill="auto"/>
            <w:vAlign w:val="bottom"/>
            <w:hideMark/>
          </w:tcPr>
          <w:p w14:paraId="0D2767E7" w14:textId="77777777" w:rsidR="00685443" w:rsidRPr="00685443" w:rsidRDefault="00685443" w:rsidP="00685443">
            <w:pPr>
              <w:spacing w:after="0" w:line="240" w:lineRule="auto"/>
            </w:pPr>
            <w:r w:rsidRPr="00685443">
              <w:t>51 931 253</w:t>
            </w: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BC9B6ED" w14:textId="77777777" w:rsidR="00685443" w:rsidRPr="00685443" w:rsidRDefault="00685443" w:rsidP="00685443">
            <w:pPr>
              <w:spacing w:after="0" w:line="240" w:lineRule="auto"/>
            </w:pPr>
            <w:r w:rsidRPr="00685443">
              <w:t>54 002 000</w:t>
            </w:r>
          </w:p>
        </w:tc>
        <w:tc>
          <w:tcPr>
            <w:tcW w:w="615" w:type="pct"/>
            <w:tcBorders>
              <w:top w:val="nil"/>
              <w:left w:val="nil"/>
              <w:bottom w:val="single" w:sz="4" w:space="0" w:color="auto"/>
              <w:right w:val="single" w:sz="4" w:space="0" w:color="auto"/>
            </w:tcBorders>
            <w:shd w:val="clear" w:color="auto" w:fill="auto"/>
            <w:noWrap/>
            <w:vAlign w:val="bottom"/>
            <w:hideMark/>
          </w:tcPr>
          <w:p w14:paraId="447B69CE" w14:textId="77777777" w:rsidR="00685443" w:rsidRPr="00685443" w:rsidRDefault="00685443" w:rsidP="00685443">
            <w:pPr>
              <w:spacing w:after="0" w:line="240" w:lineRule="auto"/>
            </w:pPr>
            <w:r w:rsidRPr="00685443">
              <w:t>56 900 000</w:t>
            </w:r>
          </w:p>
        </w:tc>
        <w:tc>
          <w:tcPr>
            <w:tcW w:w="615" w:type="pct"/>
            <w:tcBorders>
              <w:top w:val="nil"/>
              <w:left w:val="nil"/>
              <w:bottom w:val="single" w:sz="4" w:space="0" w:color="auto"/>
              <w:right w:val="single" w:sz="4" w:space="0" w:color="auto"/>
            </w:tcBorders>
            <w:shd w:val="clear" w:color="auto" w:fill="auto"/>
            <w:noWrap/>
            <w:vAlign w:val="bottom"/>
            <w:hideMark/>
          </w:tcPr>
          <w:p w14:paraId="4D96D728" w14:textId="77777777" w:rsidR="00685443" w:rsidRPr="00685443" w:rsidRDefault="00685443" w:rsidP="00685443">
            <w:pPr>
              <w:spacing w:after="0" w:line="240" w:lineRule="auto"/>
            </w:pPr>
            <w:r w:rsidRPr="00685443">
              <w:t>59 199 000</w:t>
            </w:r>
          </w:p>
        </w:tc>
        <w:tc>
          <w:tcPr>
            <w:tcW w:w="692" w:type="pct"/>
            <w:tcBorders>
              <w:top w:val="nil"/>
              <w:left w:val="nil"/>
              <w:bottom w:val="single" w:sz="4" w:space="0" w:color="auto"/>
              <w:right w:val="single" w:sz="4" w:space="0" w:color="auto"/>
            </w:tcBorders>
            <w:shd w:val="clear" w:color="auto" w:fill="auto"/>
            <w:noWrap/>
            <w:vAlign w:val="bottom"/>
            <w:hideMark/>
          </w:tcPr>
          <w:p w14:paraId="2EC8F2C6" w14:textId="77777777" w:rsidR="00685443" w:rsidRPr="00685443" w:rsidRDefault="00685443" w:rsidP="00685443">
            <w:pPr>
              <w:spacing w:after="0" w:line="240" w:lineRule="auto"/>
            </w:pPr>
            <w:r w:rsidRPr="00685443">
              <w:t>61 550 000</w:t>
            </w:r>
          </w:p>
        </w:tc>
      </w:tr>
      <w:tr w:rsidR="00685443" w:rsidRPr="00685443" w14:paraId="78935974" w14:textId="77777777" w:rsidTr="00EA5890">
        <w:trPr>
          <w:trHeight w:hRule="exact" w:val="340"/>
        </w:trPr>
        <w:tc>
          <w:tcPr>
            <w:tcW w:w="1773" w:type="pct"/>
            <w:tcBorders>
              <w:top w:val="nil"/>
              <w:left w:val="single" w:sz="4" w:space="0" w:color="auto"/>
              <w:bottom w:val="single" w:sz="4" w:space="0" w:color="000000"/>
              <w:right w:val="single" w:sz="4" w:space="0" w:color="000000"/>
            </w:tcBorders>
            <w:shd w:val="clear" w:color="auto" w:fill="auto"/>
            <w:noWrap/>
            <w:vAlign w:val="bottom"/>
            <w:hideMark/>
          </w:tcPr>
          <w:p w14:paraId="69F67656" w14:textId="77777777" w:rsidR="00685443" w:rsidRPr="00685443" w:rsidRDefault="00685443" w:rsidP="00685443">
            <w:pPr>
              <w:spacing w:after="0" w:line="240" w:lineRule="auto"/>
            </w:pPr>
            <w:r w:rsidRPr="00685443">
              <w:t xml:space="preserve">         sh muud saadud toetused</w:t>
            </w:r>
          </w:p>
        </w:tc>
        <w:tc>
          <w:tcPr>
            <w:tcW w:w="615" w:type="pct"/>
            <w:tcBorders>
              <w:top w:val="nil"/>
              <w:left w:val="single" w:sz="4" w:space="0" w:color="auto"/>
              <w:bottom w:val="single" w:sz="4" w:space="0" w:color="auto"/>
              <w:right w:val="nil"/>
            </w:tcBorders>
            <w:shd w:val="clear" w:color="auto" w:fill="auto"/>
            <w:vAlign w:val="bottom"/>
            <w:hideMark/>
          </w:tcPr>
          <w:p w14:paraId="2F26B2E9" w14:textId="77777777" w:rsidR="00685443" w:rsidRPr="00685443" w:rsidRDefault="00685443" w:rsidP="00685443">
            <w:pPr>
              <w:spacing w:after="0" w:line="240" w:lineRule="auto"/>
            </w:pPr>
            <w:r w:rsidRPr="00685443">
              <w:t>16 200 000</w:t>
            </w: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7AAA5D2C" w14:textId="77777777" w:rsidR="00685443" w:rsidRPr="00685443" w:rsidRDefault="00685443" w:rsidP="00685443">
            <w:pPr>
              <w:spacing w:after="0" w:line="240" w:lineRule="auto"/>
            </w:pPr>
            <w:r w:rsidRPr="00685443">
              <w:t>18 707 000</w:t>
            </w:r>
          </w:p>
        </w:tc>
        <w:tc>
          <w:tcPr>
            <w:tcW w:w="615" w:type="pct"/>
            <w:tcBorders>
              <w:top w:val="nil"/>
              <w:left w:val="nil"/>
              <w:bottom w:val="single" w:sz="4" w:space="0" w:color="auto"/>
              <w:right w:val="single" w:sz="4" w:space="0" w:color="auto"/>
            </w:tcBorders>
            <w:shd w:val="clear" w:color="auto" w:fill="auto"/>
            <w:noWrap/>
            <w:vAlign w:val="bottom"/>
            <w:hideMark/>
          </w:tcPr>
          <w:p w14:paraId="74C55A97" w14:textId="77777777" w:rsidR="00685443" w:rsidRPr="00685443" w:rsidRDefault="00685443" w:rsidP="00685443">
            <w:pPr>
              <w:spacing w:after="0" w:line="240" w:lineRule="auto"/>
            </w:pPr>
            <w:r w:rsidRPr="00685443">
              <w:t>19 278 000</w:t>
            </w:r>
          </w:p>
        </w:tc>
        <w:tc>
          <w:tcPr>
            <w:tcW w:w="615" w:type="pct"/>
            <w:tcBorders>
              <w:top w:val="nil"/>
              <w:left w:val="nil"/>
              <w:bottom w:val="single" w:sz="4" w:space="0" w:color="auto"/>
              <w:right w:val="single" w:sz="4" w:space="0" w:color="auto"/>
            </w:tcBorders>
            <w:shd w:val="clear" w:color="auto" w:fill="auto"/>
            <w:noWrap/>
            <w:vAlign w:val="bottom"/>
            <w:hideMark/>
          </w:tcPr>
          <w:p w14:paraId="52314B90" w14:textId="77777777" w:rsidR="00685443" w:rsidRPr="00685443" w:rsidRDefault="00685443" w:rsidP="00685443">
            <w:pPr>
              <w:spacing w:after="0" w:line="240" w:lineRule="auto"/>
            </w:pPr>
            <w:r w:rsidRPr="00685443">
              <w:t>19 807 000</w:t>
            </w:r>
          </w:p>
        </w:tc>
        <w:tc>
          <w:tcPr>
            <w:tcW w:w="692" w:type="pct"/>
            <w:tcBorders>
              <w:top w:val="nil"/>
              <w:left w:val="nil"/>
              <w:bottom w:val="single" w:sz="4" w:space="0" w:color="auto"/>
              <w:right w:val="single" w:sz="4" w:space="0" w:color="auto"/>
            </w:tcBorders>
            <w:shd w:val="clear" w:color="auto" w:fill="auto"/>
            <w:noWrap/>
            <w:vAlign w:val="bottom"/>
            <w:hideMark/>
          </w:tcPr>
          <w:p w14:paraId="482CC521" w14:textId="77777777" w:rsidR="00685443" w:rsidRPr="00685443" w:rsidRDefault="00685443" w:rsidP="00685443">
            <w:pPr>
              <w:spacing w:after="0" w:line="240" w:lineRule="auto"/>
            </w:pPr>
            <w:r w:rsidRPr="00685443">
              <w:t>20 406 000</w:t>
            </w:r>
          </w:p>
        </w:tc>
      </w:tr>
      <w:tr w:rsidR="00685443" w:rsidRPr="00685443" w14:paraId="2C51143D" w14:textId="77777777" w:rsidTr="00EA5890">
        <w:trPr>
          <w:trHeight w:hRule="exact" w:val="340"/>
        </w:trPr>
        <w:tc>
          <w:tcPr>
            <w:tcW w:w="1773" w:type="pct"/>
            <w:tcBorders>
              <w:top w:val="nil"/>
              <w:left w:val="single" w:sz="4" w:space="0" w:color="auto"/>
              <w:bottom w:val="single" w:sz="4" w:space="0" w:color="000000"/>
              <w:right w:val="single" w:sz="4" w:space="0" w:color="000000"/>
            </w:tcBorders>
            <w:shd w:val="clear" w:color="auto" w:fill="auto"/>
            <w:noWrap/>
            <w:vAlign w:val="bottom"/>
            <w:hideMark/>
          </w:tcPr>
          <w:p w14:paraId="47DBA882" w14:textId="77777777" w:rsidR="00685443" w:rsidRPr="00685443" w:rsidRDefault="00685443" w:rsidP="00685443">
            <w:pPr>
              <w:spacing w:after="0" w:line="240" w:lineRule="auto"/>
            </w:pPr>
            <w:r w:rsidRPr="00685443">
              <w:t xml:space="preserve">     Muud tegevustulud</w:t>
            </w:r>
          </w:p>
        </w:tc>
        <w:tc>
          <w:tcPr>
            <w:tcW w:w="615" w:type="pct"/>
            <w:tcBorders>
              <w:top w:val="nil"/>
              <w:left w:val="single" w:sz="4" w:space="0" w:color="auto"/>
              <w:bottom w:val="single" w:sz="4" w:space="0" w:color="auto"/>
              <w:right w:val="nil"/>
            </w:tcBorders>
            <w:shd w:val="clear" w:color="auto" w:fill="auto"/>
            <w:vAlign w:val="bottom"/>
            <w:hideMark/>
          </w:tcPr>
          <w:p w14:paraId="50DC5652" w14:textId="77777777" w:rsidR="00685443" w:rsidRPr="00685443" w:rsidRDefault="00685443" w:rsidP="00685443">
            <w:pPr>
              <w:spacing w:after="0" w:line="240" w:lineRule="auto"/>
            </w:pPr>
            <w:r w:rsidRPr="00685443">
              <w:t>732 566</w:t>
            </w: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2FE8727D" w14:textId="77777777" w:rsidR="00685443" w:rsidRPr="00685443" w:rsidRDefault="00685443" w:rsidP="00685443">
            <w:pPr>
              <w:spacing w:after="0" w:line="240" w:lineRule="auto"/>
            </w:pPr>
            <w:r w:rsidRPr="00685443">
              <w:t>754 000</w:t>
            </w:r>
          </w:p>
        </w:tc>
        <w:tc>
          <w:tcPr>
            <w:tcW w:w="615" w:type="pct"/>
            <w:tcBorders>
              <w:top w:val="nil"/>
              <w:left w:val="nil"/>
              <w:bottom w:val="single" w:sz="4" w:space="0" w:color="auto"/>
              <w:right w:val="single" w:sz="4" w:space="0" w:color="auto"/>
            </w:tcBorders>
            <w:shd w:val="clear" w:color="auto" w:fill="auto"/>
            <w:noWrap/>
            <w:vAlign w:val="bottom"/>
            <w:hideMark/>
          </w:tcPr>
          <w:p w14:paraId="037CF211" w14:textId="77777777" w:rsidR="00685443" w:rsidRPr="00685443" w:rsidRDefault="00685443" w:rsidP="00685443">
            <w:pPr>
              <w:spacing w:after="0" w:line="240" w:lineRule="auto"/>
            </w:pPr>
            <w:r w:rsidRPr="00685443">
              <w:t>769 000</w:t>
            </w:r>
          </w:p>
        </w:tc>
        <w:tc>
          <w:tcPr>
            <w:tcW w:w="615" w:type="pct"/>
            <w:tcBorders>
              <w:top w:val="nil"/>
              <w:left w:val="nil"/>
              <w:bottom w:val="single" w:sz="4" w:space="0" w:color="auto"/>
              <w:right w:val="single" w:sz="4" w:space="0" w:color="auto"/>
            </w:tcBorders>
            <w:shd w:val="clear" w:color="auto" w:fill="auto"/>
            <w:noWrap/>
            <w:vAlign w:val="bottom"/>
            <w:hideMark/>
          </w:tcPr>
          <w:p w14:paraId="6B5F22AE" w14:textId="77777777" w:rsidR="00685443" w:rsidRPr="00685443" w:rsidRDefault="00685443" w:rsidP="00685443">
            <w:pPr>
              <w:spacing w:after="0" w:line="240" w:lineRule="auto"/>
            </w:pPr>
            <w:r w:rsidRPr="00685443">
              <w:t>779 000</w:t>
            </w:r>
          </w:p>
        </w:tc>
        <w:tc>
          <w:tcPr>
            <w:tcW w:w="692" w:type="pct"/>
            <w:tcBorders>
              <w:top w:val="nil"/>
              <w:left w:val="nil"/>
              <w:bottom w:val="single" w:sz="4" w:space="0" w:color="auto"/>
              <w:right w:val="single" w:sz="4" w:space="0" w:color="auto"/>
            </w:tcBorders>
            <w:shd w:val="clear" w:color="auto" w:fill="auto"/>
            <w:noWrap/>
            <w:vAlign w:val="bottom"/>
            <w:hideMark/>
          </w:tcPr>
          <w:p w14:paraId="3BC2695E" w14:textId="77777777" w:rsidR="00685443" w:rsidRPr="00685443" w:rsidRDefault="00685443" w:rsidP="00685443">
            <w:pPr>
              <w:spacing w:after="0" w:line="240" w:lineRule="auto"/>
            </w:pPr>
            <w:r w:rsidRPr="00685443">
              <w:t>794 000</w:t>
            </w:r>
          </w:p>
        </w:tc>
      </w:tr>
      <w:tr w:rsidR="00685443" w:rsidRPr="00685443" w14:paraId="16F44EEF" w14:textId="77777777" w:rsidTr="00EA5890">
        <w:trPr>
          <w:trHeight w:hRule="exact" w:val="340"/>
        </w:trPr>
        <w:tc>
          <w:tcPr>
            <w:tcW w:w="1773" w:type="pct"/>
            <w:tcBorders>
              <w:top w:val="nil"/>
              <w:left w:val="single" w:sz="4" w:space="0" w:color="auto"/>
              <w:bottom w:val="single" w:sz="4" w:space="0" w:color="000000"/>
              <w:right w:val="single" w:sz="4" w:space="0" w:color="000000"/>
            </w:tcBorders>
            <w:shd w:val="clear" w:color="auto" w:fill="auto"/>
            <w:noWrap/>
            <w:vAlign w:val="bottom"/>
            <w:hideMark/>
          </w:tcPr>
          <w:p w14:paraId="3D8240E0" w14:textId="77777777" w:rsidR="00685443" w:rsidRPr="00685443" w:rsidRDefault="00685443" w:rsidP="00685443">
            <w:pPr>
              <w:spacing w:after="0" w:line="240" w:lineRule="auto"/>
              <w:rPr>
                <w:b/>
                <w:bCs/>
              </w:rPr>
            </w:pPr>
            <w:r w:rsidRPr="00685443">
              <w:rPr>
                <w:b/>
                <w:bCs/>
              </w:rPr>
              <w:t>Põhitegevuse kulud kokku</w:t>
            </w:r>
          </w:p>
        </w:tc>
        <w:tc>
          <w:tcPr>
            <w:tcW w:w="615" w:type="pct"/>
            <w:tcBorders>
              <w:top w:val="nil"/>
              <w:left w:val="single" w:sz="4" w:space="0" w:color="auto"/>
              <w:bottom w:val="single" w:sz="4" w:space="0" w:color="auto"/>
              <w:right w:val="nil"/>
            </w:tcBorders>
            <w:shd w:val="clear" w:color="auto" w:fill="auto"/>
            <w:vAlign w:val="bottom"/>
            <w:hideMark/>
          </w:tcPr>
          <w:p w14:paraId="48FFAD9D" w14:textId="77777777" w:rsidR="00685443" w:rsidRPr="00685443" w:rsidRDefault="00685443" w:rsidP="00685443">
            <w:pPr>
              <w:spacing w:after="0" w:line="240" w:lineRule="auto"/>
              <w:rPr>
                <w:b/>
                <w:bCs/>
              </w:rPr>
            </w:pPr>
            <w:r w:rsidRPr="00685443">
              <w:rPr>
                <w:b/>
                <w:bCs/>
              </w:rPr>
              <w:t>216 716 702</w:t>
            </w:r>
          </w:p>
        </w:tc>
        <w:tc>
          <w:tcPr>
            <w:tcW w:w="691" w:type="pct"/>
            <w:tcBorders>
              <w:top w:val="nil"/>
              <w:left w:val="single" w:sz="4" w:space="0" w:color="auto"/>
              <w:bottom w:val="single" w:sz="4" w:space="0" w:color="auto"/>
              <w:right w:val="single" w:sz="4" w:space="0" w:color="auto"/>
            </w:tcBorders>
            <w:shd w:val="clear" w:color="auto" w:fill="auto"/>
            <w:vAlign w:val="bottom"/>
            <w:hideMark/>
          </w:tcPr>
          <w:p w14:paraId="13B42A84" w14:textId="77777777" w:rsidR="00685443" w:rsidRPr="00685443" w:rsidRDefault="00685443" w:rsidP="00685443">
            <w:pPr>
              <w:spacing w:after="0" w:line="240" w:lineRule="auto"/>
              <w:rPr>
                <w:b/>
                <w:bCs/>
              </w:rPr>
            </w:pPr>
            <w:r w:rsidRPr="00685443">
              <w:rPr>
                <w:b/>
                <w:bCs/>
              </w:rPr>
              <w:t>228 800 000</w:t>
            </w:r>
          </w:p>
        </w:tc>
        <w:tc>
          <w:tcPr>
            <w:tcW w:w="615" w:type="pct"/>
            <w:tcBorders>
              <w:top w:val="nil"/>
              <w:left w:val="nil"/>
              <w:bottom w:val="single" w:sz="4" w:space="0" w:color="auto"/>
              <w:right w:val="single" w:sz="4" w:space="0" w:color="auto"/>
            </w:tcBorders>
            <w:shd w:val="clear" w:color="auto" w:fill="auto"/>
            <w:vAlign w:val="bottom"/>
            <w:hideMark/>
          </w:tcPr>
          <w:p w14:paraId="01CFD290" w14:textId="77777777" w:rsidR="00685443" w:rsidRPr="00685443" w:rsidRDefault="00685443" w:rsidP="00685443">
            <w:pPr>
              <w:spacing w:after="0" w:line="240" w:lineRule="auto"/>
              <w:rPr>
                <w:b/>
                <w:bCs/>
              </w:rPr>
            </w:pPr>
            <w:r w:rsidRPr="00685443">
              <w:rPr>
                <w:b/>
                <w:bCs/>
              </w:rPr>
              <w:t>233 800 000</w:t>
            </w:r>
          </w:p>
        </w:tc>
        <w:tc>
          <w:tcPr>
            <w:tcW w:w="615" w:type="pct"/>
            <w:tcBorders>
              <w:top w:val="nil"/>
              <w:left w:val="nil"/>
              <w:bottom w:val="single" w:sz="4" w:space="0" w:color="auto"/>
              <w:right w:val="single" w:sz="4" w:space="0" w:color="auto"/>
            </w:tcBorders>
            <w:shd w:val="clear" w:color="auto" w:fill="auto"/>
            <w:vAlign w:val="bottom"/>
            <w:hideMark/>
          </w:tcPr>
          <w:p w14:paraId="1CCD922A" w14:textId="77777777" w:rsidR="00685443" w:rsidRPr="00685443" w:rsidRDefault="00685443" w:rsidP="00685443">
            <w:pPr>
              <w:spacing w:after="0" w:line="240" w:lineRule="auto"/>
              <w:rPr>
                <w:b/>
                <w:bCs/>
              </w:rPr>
            </w:pPr>
            <w:r w:rsidRPr="00685443">
              <w:rPr>
                <w:b/>
                <w:bCs/>
              </w:rPr>
              <w:t>240 800 000</w:t>
            </w:r>
          </w:p>
        </w:tc>
        <w:tc>
          <w:tcPr>
            <w:tcW w:w="692" w:type="pct"/>
            <w:tcBorders>
              <w:top w:val="nil"/>
              <w:left w:val="nil"/>
              <w:bottom w:val="single" w:sz="4" w:space="0" w:color="auto"/>
              <w:right w:val="single" w:sz="4" w:space="0" w:color="auto"/>
            </w:tcBorders>
            <w:shd w:val="clear" w:color="auto" w:fill="auto"/>
            <w:vAlign w:val="bottom"/>
            <w:hideMark/>
          </w:tcPr>
          <w:p w14:paraId="156D236A" w14:textId="77777777" w:rsidR="00685443" w:rsidRPr="00685443" w:rsidRDefault="00685443" w:rsidP="00685443">
            <w:pPr>
              <w:spacing w:after="0" w:line="240" w:lineRule="auto"/>
              <w:rPr>
                <w:b/>
                <w:bCs/>
              </w:rPr>
            </w:pPr>
            <w:r w:rsidRPr="00685443">
              <w:rPr>
                <w:b/>
                <w:bCs/>
              </w:rPr>
              <w:t>248 800 000</w:t>
            </w:r>
          </w:p>
        </w:tc>
      </w:tr>
      <w:tr w:rsidR="00685443" w:rsidRPr="00685443" w14:paraId="1953D215" w14:textId="77777777" w:rsidTr="00EA5890">
        <w:trPr>
          <w:trHeight w:hRule="exact" w:val="340"/>
        </w:trPr>
        <w:tc>
          <w:tcPr>
            <w:tcW w:w="1773" w:type="pct"/>
            <w:tcBorders>
              <w:top w:val="nil"/>
              <w:left w:val="single" w:sz="4" w:space="0" w:color="auto"/>
              <w:bottom w:val="single" w:sz="4" w:space="0" w:color="000000"/>
              <w:right w:val="single" w:sz="4" w:space="0" w:color="000000"/>
            </w:tcBorders>
            <w:shd w:val="clear" w:color="auto" w:fill="auto"/>
            <w:noWrap/>
            <w:vAlign w:val="bottom"/>
            <w:hideMark/>
          </w:tcPr>
          <w:p w14:paraId="3584EDDB" w14:textId="77777777" w:rsidR="00685443" w:rsidRPr="00685443" w:rsidRDefault="00685443" w:rsidP="00685443">
            <w:pPr>
              <w:spacing w:after="0" w:line="240" w:lineRule="auto"/>
            </w:pPr>
            <w:r w:rsidRPr="00685443">
              <w:t xml:space="preserve">     Antavad toetused tegevuskuludeks</w:t>
            </w:r>
          </w:p>
        </w:tc>
        <w:tc>
          <w:tcPr>
            <w:tcW w:w="615" w:type="pct"/>
            <w:tcBorders>
              <w:top w:val="nil"/>
              <w:left w:val="single" w:sz="4" w:space="0" w:color="auto"/>
              <w:bottom w:val="single" w:sz="4" w:space="0" w:color="auto"/>
              <w:right w:val="nil"/>
            </w:tcBorders>
            <w:shd w:val="clear" w:color="auto" w:fill="auto"/>
            <w:vAlign w:val="bottom"/>
            <w:hideMark/>
          </w:tcPr>
          <w:p w14:paraId="47A5CBE4" w14:textId="77777777" w:rsidR="00685443" w:rsidRPr="00685443" w:rsidRDefault="00685443" w:rsidP="00685443">
            <w:pPr>
              <w:spacing w:after="0" w:line="240" w:lineRule="auto"/>
            </w:pPr>
            <w:r w:rsidRPr="00685443">
              <w:t>26 819 977</w:t>
            </w: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E8BC1CB" w14:textId="77777777" w:rsidR="00685443" w:rsidRPr="00685443" w:rsidRDefault="00685443" w:rsidP="00685443">
            <w:pPr>
              <w:spacing w:after="0" w:line="240" w:lineRule="auto"/>
            </w:pPr>
            <w:r w:rsidRPr="00685443">
              <w:t>29 000 000</w:t>
            </w:r>
          </w:p>
        </w:tc>
        <w:tc>
          <w:tcPr>
            <w:tcW w:w="615" w:type="pct"/>
            <w:tcBorders>
              <w:top w:val="nil"/>
              <w:left w:val="nil"/>
              <w:bottom w:val="single" w:sz="4" w:space="0" w:color="auto"/>
              <w:right w:val="single" w:sz="4" w:space="0" w:color="auto"/>
            </w:tcBorders>
            <w:shd w:val="clear" w:color="auto" w:fill="auto"/>
            <w:noWrap/>
            <w:vAlign w:val="bottom"/>
            <w:hideMark/>
          </w:tcPr>
          <w:p w14:paraId="12966C07" w14:textId="77777777" w:rsidR="00685443" w:rsidRPr="00685443" w:rsidRDefault="00685443" w:rsidP="00685443">
            <w:pPr>
              <w:spacing w:after="0" w:line="240" w:lineRule="auto"/>
            </w:pPr>
            <w:r w:rsidRPr="00685443">
              <w:t>26 000 000</w:t>
            </w:r>
          </w:p>
        </w:tc>
        <w:tc>
          <w:tcPr>
            <w:tcW w:w="615" w:type="pct"/>
            <w:tcBorders>
              <w:top w:val="nil"/>
              <w:left w:val="nil"/>
              <w:bottom w:val="single" w:sz="4" w:space="0" w:color="auto"/>
              <w:right w:val="single" w:sz="4" w:space="0" w:color="auto"/>
            </w:tcBorders>
            <w:shd w:val="clear" w:color="auto" w:fill="auto"/>
            <w:noWrap/>
            <w:vAlign w:val="bottom"/>
            <w:hideMark/>
          </w:tcPr>
          <w:p w14:paraId="2FBB15DF" w14:textId="77777777" w:rsidR="00685443" w:rsidRPr="00685443" w:rsidRDefault="00685443" w:rsidP="00685443">
            <w:pPr>
              <w:spacing w:after="0" w:line="240" w:lineRule="auto"/>
            </w:pPr>
            <w:r w:rsidRPr="00685443">
              <w:t>26 000 000</w:t>
            </w:r>
          </w:p>
        </w:tc>
        <w:tc>
          <w:tcPr>
            <w:tcW w:w="692" w:type="pct"/>
            <w:tcBorders>
              <w:top w:val="nil"/>
              <w:left w:val="nil"/>
              <w:bottom w:val="single" w:sz="4" w:space="0" w:color="auto"/>
              <w:right w:val="single" w:sz="4" w:space="0" w:color="auto"/>
            </w:tcBorders>
            <w:shd w:val="clear" w:color="auto" w:fill="auto"/>
            <w:noWrap/>
            <w:vAlign w:val="bottom"/>
            <w:hideMark/>
          </w:tcPr>
          <w:p w14:paraId="3742D0DF" w14:textId="77777777" w:rsidR="00685443" w:rsidRPr="00685443" w:rsidRDefault="00685443" w:rsidP="00685443">
            <w:pPr>
              <w:spacing w:after="0" w:line="240" w:lineRule="auto"/>
            </w:pPr>
            <w:r w:rsidRPr="00685443">
              <w:t>26 000 000</w:t>
            </w:r>
          </w:p>
        </w:tc>
      </w:tr>
      <w:tr w:rsidR="00685443" w:rsidRPr="00685443" w14:paraId="4BF52752" w14:textId="77777777" w:rsidTr="00EA5890">
        <w:trPr>
          <w:trHeight w:hRule="exact" w:val="340"/>
        </w:trPr>
        <w:tc>
          <w:tcPr>
            <w:tcW w:w="1773" w:type="pct"/>
            <w:tcBorders>
              <w:top w:val="nil"/>
              <w:left w:val="single" w:sz="4" w:space="0" w:color="auto"/>
              <w:bottom w:val="single" w:sz="4" w:space="0" w:color="000000"/>
              <w:right w:val="single" w:sz="4" w:space="0" w:color="000000"/>
            </w:tcBorders>
            <w:shd w:val="clear" w:color="auto" w:fill="auto"/>
            <w:noWrap/>
            <w:vAlign w:val="bottom"/>
            <w:hideMark/>
          </w:tcPr>
          <w:p w14:paraId="3FAF25A7" w14:textId="77777777" w:rsidR="00685443" w:rsidRPr="00685443" w:rsidRDefault="00685443" w:rsidP="00685443">
            <w:pPr>
              <w:spacing w:after="0" w:line="240" w:lineRule="auto"/>
            </w:pPr>
            <w:r w:rsidRPr="00685443">
              <w:t xml:space="preserve">     Muud tegevuskulud</w:t>
            </w:r>
          </w:p>
        </w:tc>
        <w:tc>
          <w:tcPr>
            <w:tcW w:w="615" w:type="pct"/>
            <w:tcBorders>
              <w:top w:val="nil"/>
              <w:left w:val="single" w:sz="4" w:space="0" w:color="auto"/>
              <w:bottom w:val="single" w:sz="4" w:space="0" w:color="auto"/>
              <w:right w:val="nil"/>
            </w:tcBorders>
            <w:shd w:val="clear" w:color="auto" w:fill="auto"/>
            <w:vAlign w:val="bottom"/>
            <w:hideMark/>
          </w:tcPr>
          <w:p w14:paraId="3D445015" w14:textId="77777777" w:rsidR="00685443" w:rsidRPr="00685443" w:rsidRDefault="00685443" w:rsidP="00685443">
            <w:pPr>
              <w:spacing w:after="0" w:line="240" w:lineRule="auto"/>
            </w:pPr>
            <w:r w:rsidRPr="00685443">
              <w:t>189 896 725</w:t>
            </w:r>
          </w:p>
        </w:tc>
        <w:tc>
          <w:tcPr>
            <w:tcW w:w="691" w:type="pct"/>
            <w:tcBorders>
              <w:top w:val="nil"/>
              <w:left w:val="single" w:sz="4" w:space="0" w:color="auto"/>
              <w:bottom w:val="single" w:sz="4" w:space="0" w:color="auto"/>
              <w:right w:val="nil"/>
            </w:tcBorders>
            <w:shd w:val="clear" w:color="auto" w:fill="auto"/>
            <w:vAlign w:val="bottom"/>
            <w:hideMark/>
          </w:tcPr>
          <w:p w14:paraId="00C11C5C" w14:textId="77777777" w:rsidR="00685443" w:rsidRPr="00685443" w:rsidRDefault="00685443" w:rsidP="00685443">
            <w:pPr>
              <w:spacing w:after="0" w:line="240" w:lineRule="auto"/>
            </w:pPr>
            <w:r w:rsidRPr="00685443">
              <w:t>199 800 000</w:t>
            </w:r>
          </w:p>
        </w:tc>
        <w:tc>
          <w:tcPr>
            <w:tcW w:w="615" w:type="pct"/>
            <w:tcBorders>
              <w:top w:val="nil"/>
              <w:left w:val="single" w:sz="4" w:space="0" w:color="auto"/>
              <w:bottom w:val="single" w:sz="4" w:space="0" w:color="auto"/>
              <w:right w:val="nil"/>
            </w:tcBorders>
            <w:shd w:val="clear" w:color="auto" w:fill="auto"/>
            <w:vAlign w:val="bottom"/>
            <w:hideMark/>
          </w:tcPr>
          <w:p w14:paraId="0B69AA06" w14:textId="77777777" w:rsidR="00685443" w:rsidRPr="00685443" w:rsidRDefault="00685443" w:rsidP="00685443">
            <w:pPr>
              <w:spacing w:after="0" w:line="240" w:lineRule="auto"/>
            </w:pPr>
            <w:r w:rsidRPr="00685443">
              <w:t>207 800 000</w:t>
            </w:r>
          </w:p>
        </w:tc>
        <w:tc>
          <w:tcPr>
            <w:tcW w:w="615" w:type="pct"/>
            <w:tcBorders>
              <w:top w:val="nil"/>
              <w:left w:val="single" w:sz="4" w:space="0" w:color="auto"/>
              <w:bottom w:val="single" w:sz="4" w:space="0" w:color="auto"/>
              <w:right w:val="nil"/>
            </w:tcBorders>
            <w:shd w:val="clear" w:color="auto" w:fill="auto"/>
            <w:vAlign w:val="bottom"/>
            <w:hideMark/>
          </w:tcPr>
          <w:p w14:paraId="6FAC6F49" w14:textId="77777777" w:rsidR="00685443" w:rsidRPr="00685443" w:rsidRDefault="00685443" w:rsidP="00685443">
            <w:pPr>
              <w:spacing w:after="0" w:line="240" w:lineRule="auto"/>
            </w:pPr>
            <w:r w:rsidRPr="00685443">
              <w:t>214 800 000</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45363752" w14:textId="77777777" w:rsidR="00685443" w:rsidRPr="00685443" w:rsidRDefault="00685443" w:rsidP="00685443">
            <w:pPr>
              <w:spacing w:after="0" w:line="240" w:lineRule="auto"/>
            </w:pPr>
            <w:r w:rsidRPr="00685443">
              <w:t>222 800 000</w:t>
            </w:r>
          </w:p>
        </w:tc>
      </w:tr>
      <w:tr w:rsidR="00685443" w:rsidRPr="00685443" w14:paraId="5619C914" w14:textId="77777777" w:rsidTr="00EA5890">
        <w:trPr>
          <w:trHeight w:hRule="exact" w:val="340"/>
        </w:trPr>
        <w:tc>
          <w:tcPr>
            <w:tcW w:w="1773" w:type="pct"/>
            <w:tcBorders>
              <w:top w:val="nil"/>
              <w:left w:val="single" w:sz="4" w:space="0" w:color="auto"/>
              <w:bottom w:val="single" w:sz="4" w:space="0" w:color="000000"/>
              <w:right w:val="single" w:sz="4" w:space="0" w:color="000000"/>
            </w:tcBorders>
            <w:shd w:val="clear" w:color="auto" w:fill="auto"/>
            <w:noWrap/>
            <w:vAlign w:val="bottom"/>
            <w:hideMark/>
          </w:tcPr>
          <w:p w14:paraId="16F24929" w14:textId="77777777" w:rsidR="00685443" w:rsidRPr="00685443" w:rsidRDefault="00685443" w:rsidP="00685443">
            <w:pPr>
              <w:spacing w:after="0" w:line="240" w:lineRule="auto"/>
            </w:pPr>
            <w:r w:rsidRPr="00685443">
              <w:t xml:space="preserve">          sh personalikulud</w:t>
            </w:r>
          </w:p>
        </w:tc>
        <w:tc>
          <w:tcPr>
            <w:tcW w:w="615" w:type="pct"/>
            <w:tcBorders>
              <w:top w:val="nil"/>
              <w:left w:val="single" w:sz="4" w:space="0" w:color="auto"/>
              <w:bottom w:val="single" w:sz="4" w:space="0" w:color="auto"/>
              <w:right w:val="nil"/>
            </w:tcBorders>
            <w:shd w:val="clear" w:color="auto" w:fill="auto"/>
            <w:vAlign w:val="bottom"/>
            <w:hideMark/>
          </w:tcPr>
          <w:p w14:paraId="67ED7199" w14:textId="77777777" w:rsidR="00685443" w:rsidRPr="00685443" w:rsidRDefault="00685443" w:rsidP="00685443">
            <w:pPr>
              <w:spacing w:after="0" w:line="240" w:lineRule="auto"/>
            </w:pPr>
            <w:r w:rsidRPr="00685443">
              <w:t>114 341 206</w:t>
            </w: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1B2BF445" w14:textId="77777777" w:rsidR="00685443" w:rsidRPr="00685443" w:rsidRDefault="00685443" w:rsidP="00685443">
            <w:pPr>
              <w:spacing w:after="0" w:line="240" w:lineRule="auto"/>
            </w:pPr>
            <w:r w:rsidRPr="00685443">
              <w:t>123 000 000</w:t>
            </w:r>
          </w:p>
        </w:tc>
        <w:tc>
          <w:tcPr>
            <w:tcW w:w="615" w:type="pct"/>
            <w:tcBorders>
              <w:top w:val="nil"/>
              <w:left w:val="nil"/>
              <w:bottom w:val="single" w:sz="4" w:space="0" w:color="auto"/>
              <w:right w:val="single" w:sz="4" w:space="0" w:color="auto"/>
            </w:tcBorders>
            <w:shd w:val="clear" w:color="auto" w:fill="auto"/>
            <w:noWrap/>
            <w:vAlign w:val="bottom"/>
            <w:hideMark/>
          </w:tcPr>
          <w:p w14:paraId="0046ADF2" w14:textId="77777777" w:rsidR="00685443" w:rsidRPr="00685443" w:rsidRDefault="00685443" w:rsidP="00685443">
            <w:pPr>
              <w:spacing w:after="0" w:line="240" w:lineRule="auto"/>
            </w:pPr>
            <w:r w:rsidRPr="00685443">
              <w:t>130 000 000</w:t>
            </w:r>
          </w:p>
        </w:tc>
        <w:tc>
          <w:tcPr>
            <w:tcW w:w="615" w:type="pct"/>
            <w:tcBorders>
              <w:top w:val="nil"/>
              <w:left w:val="nil"/>
              <w:bottom w:val="single" w:sz="4" w:space="0" w:color="auto"/>
              <w:right w:val="single" w:sz="4" w:space="0" w:color="auto"/>
            </w:tcBorders>
            <w:shd w:val="clear" w:color="auto" w:fill="auto"/>
            <w:noWrap/>
            <w:vAlign w:val="bottom"/>
            <w:hideMark/>
          </w:tcPr>
          <w:p w14:paraId="328BDD34" w14:textId="77777777" w:rsidR="00685443" w:rsidRPr="00685443" w:rsidRDefault="00685443" w:rsidP="00685443">
            <w:pPr>
              <w:spacing w:after="0" w:line="240" w:lineRule="auto"/>
            </w:pPr>
            <w:r w:rsidRPr="00685443">
              <w:t>136 000 000</w:t>
            </w:r>
          </w:p>
        </w:tc>
        <w:tc>
          <w:tcPr>
            <w:tcW w:w="692" w:type="pct"/>
            <w:tcBorders>
              <w:top w:val="nil"/>
              <w:left w:val="nil"/>
              <w:bottom w:val="single" w:sz="4" w:space="0" w:color="auto"/>
              <w:right w:val="single" w:sz="4" w:space="0" w:color="auto"/>
            </w:tcBorders>
            <w:shd w:val="clear" w:color="auto" w:fill="auto"/>
            <w:noWrap/>
            <w:vAlign w:val="bottom"/>
            <w:hideMark/>
          </w:tcPr>
          <w:p w14:paraId="3AB1E7E3" w14:textId="77777777" w:rsidR="00685443" w:rsidRPr="00685443" w:rsidRDefault="00685443" w:rsidP="00685443">
            <w:pPr>
              <w:spacing w:after="0" w:line="240" w:lineRule="auto"/>
            </w:pPr>
            <w:r w:rsidRPr="00685443">
              <w:t>143 000 000</w:t>
            </w:r>
          </w:p>
        </w:tc>
      </w:tr>
      <w:tr w:rsidR="00685443" w:rsidRPr="00685443" w14:paraId="22FDBC09" w14:textId="77777777" w:rsidTr="00EA5890">
        <w:trPr>
          <w:trHeight w:hRule="exact" w:val="340"/>
        </w:trPr>
        <w:tc>
          <w:tcPr>
            <w:tcW w:w="1773" w:type="pct"/>
            <w:tcBorders>
              <w:top w:val="nil"/>
              <w:left w:val="single" w:sz="4" w:space="0" w:color="auto"/>
              <w:bottom w:val="single" w:sz="4" w:space="0" w:color="000000"/>
              <w:right w:val="single" w:sz="4" w:space="0" w:color="000000"/>
            </w:tcBorders>
            <w:shd w:val="clear" w:color="auto" w:fill="auto"/>
            <w:noWrap/>
            <w:vAlign w:val="bottom"/>
            <w:hideMark/>
          </w:tcPr>
          <w:p w14:paraId="3643E766" w14:textId="77777777" w:rsidR="00685443" w:rsidRPr="00685443" w:rsidRDefault="00685443" w:rsidP="00685443">
            <w:pPr>
              <w:spacing w:after="0" w:line="240" w:lineRule="auto"/>
            </w:pPr>
            <w:r w:rsidRPr="00685443">
              <w:t xml:space="preserve">          sh majandamiskulud</w:t>
            </w:r>
          </w:p>
        </w:tc>
        <w:tc>
          <w:tcPr>
            <w:tcW w:w="615" w:type="pct"/>
            <w:tcBorders>
              <w:top w:val="nil"/>
              <w:left w:val="single" w:sz="4" w:space="0" w:color="auto"/>
              <w:bottom w:val="single" w:sz="4" w:space="0" w:color="auto"/>
              <w:right w:val="nil"/>
            </w:tcBorders>
            <w:shd w:val="clear" w:color="auto" w:fill="auto"/>
            <w:vAlign w:val="bottom"/>
            <w:hideMark/>
          </w:tcPr>
          <w:p w14:paraId="6610F371" w14:textId="77777777" w:rsidR="00685443" w:rsidRPr="00685443" w:rsidRDefault="00685443" w:rsidP="00685443">
            <w:pPr>
              <w:spacing w:after="0" w:line="240" w:lineRule="auto"/>
            </w:pPr>
            <w:r w:rsidRPr="00685443">
              <w:t>74 914 409</w:t>
            </w: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3582984" w14:textId="77777777" w:rsidR="00685443" w:rsidRPr="00685443" w:rsidRDefault="00685443" w:rsidP="00685443">
            <w:pPr>
              <w:spacing w:after="0" w:line="240" w:lineRule="auto"/>
            </w:pPr>
            <w:r w:rsidRPr="00685443">
              <w:t>76 000 000</w:t>
            </w:r>
          </w:p>
        </w:tc>
        <w:tc>
          <w:tcPr>
            <w:tcW w:w="615" w:type="pct"/>
            <w:tcBorders>
              <w:top w:val="nil"/>
              <w:left w:val="nil"/>
              <w:bottom w:val="single" w:sz="4" w:space="0" w:color="auto"/>
              <w:right w:val="single" w:sz="4" w:space="0" w:color="auto"/>
            </w:tcBorders>
            <w:shd w:val="clear" w:color="auto" w:fill="auto"/>
            <w:noWrap/>
            <w:vAlign w:val="bottom"/>
            <w:hideMark/>
          </w:tcPr>
          <w:p w14:paraId="583D8345" w14:textId="77777777" w:rsidR="00685443" w:rsidRPr="00685443" w:rsidRDefault="00685443" w:rsidP="00685443">
            <w:pPr>
              <w:spacing w:after="0" w:line="240" w:lineRule="auto"/>
            </w:pPr>
            <w:r w:rsidRPr="00685443">
              <w:t>77 000 000</w:t>
            </w:r>
          </w:p>
        </w:tc>
        <w:tc>
          <w:tcPr>
            <w:tcW w:w="615" w:type="pct"/>
            <w:tcBorders>
              <w:top w:val="nil"/>
              <w:left w:val="nil"/>
              <w:bottom w:val="single" w:sz="4" w:space="0" w:color="auto"/>
              <w:right w:val="single" w:sz="4" w:space="0" w:color="auto"/>
            </w:tcBorders>
            <w:shd w:val="clear" w:color="auto" w:fill="auto"/>
            <w:noWrap/>
            <w:vAlign w:val="bottom"/>
            <w:hideMark/>
          </w:tcPr>
          <w:p w14:paraId="4AE1D17F" w14:textId="77777777" w:rsidR="00685443" w:rsidRPr="00685443" w:rsidRDefault="00685443" w:rsidP="00685443">
            <w:pPr>
              <w:spacing w:after="0" w:line="240" w:lineRule="auto"/>
            </w:pPr>
            <w:r w:rsidRPr="00685443">
              <w:t>78 000 000</w:t>
            </w:r>
          </w:p>
        </w:tc>
        <w:tc>
          <w:tcPr>
            <w:tcW w:w="692" w:type="pct"/>
            <w:tcBorders>
              <w:top w:val="nil"/>
              <w:left w:val="nil"/>
              <w:bottom w:val="single" w:sz="4" w:space="0" w:color="auto"/>
              <w:right w:val="single" w:sz="4" w:space="0" w:color="auto"/>
            </w:tcBorders>
            <w:shd w:val="clear" w:color="auto" w:fill="auto"/>
            <w:noWrap/>
            <w:vAlign w:val="bottom"/>
            <w:hideMark/>
          </w:tcPr>
          <w:p w14:paraId="542ED066" w14:textId="77777777" w:rsidR="00685443" w:rsidRPr="00685443" w:rsidRDefault="00685443" w:rsidP="00685443">
            <w:pPr>
              <w:spacing w:after="0" w:line="240" w:lineRule="auto"/>
            </w:pPr>
            <w:r w:rsidRPr="00685443">
              <w:t>79 000 000</w:t>
            </w:r>
          </w:p>
        </w:tc>
      </w:tr>
      <w:tr w:rsidR="00685443" w:rsidRPr="00685443" w14:paraId="4B1A98F6" w14:textId="77777777" w:rsidTr="00EA5890">
        <w:trPr>
          <w:trHeight w:hRule="exact" w:val="340"/>
        </w:trPr>
        <w:tc>
          <w:tcPr>
            <w:tcW w:w="1773" w:type="pct"/>
            <w:tcBorders>
              <w:top w:val="nil"/>
              <w:left w:val="single" w:sz="4" w:space="0" w:color="auto"/>
              <w:bottom w:val="single" w:sz="4" w:space="0" w:color="000000"/>
              <w:right w:val="single" w:sz="4" w:space="0" w:color="000000"/>
            </w:tcBorders>
            <w:shd w:val="clear" w:color="auto" w:fill="auto"/>
            <w:noWrap/>
            <w:vAlign w:val="bottom"/>
            <w:hideMark/>
          </w:tcPr>
          <w:p w14:paraId="7B237D15" w14:textId="77777777" w:rsidR="00685443" w:rsidRPr="00685443" w:rsidRDefault="00685443" w:rsidP="00685443">
            <w:pPr>
              <w:spacing w:after="0" w:line="240" w:lineRule="auto"/>
            </w:pPr>
            <w:r w:rsidRPr="00685443">
              <w:lastRenderedPageBreak/>
              <w:t xml:space="preserve">          sh muud kulud</w:t>
            </w:r>
          </w:p>
        </w:tc>
        <w:tc>
          <w:tcPr>
            <w:tcW w:w="615" w:type="pct"/>
            <w:tcBorders>
              <w:top w:val="nil"/>
              <w:left w:val="single" w:sz="4" w:space="0" w:color="auto"/>
              <w:bottom w:val="single" w:sz="4" w:space="0" w:color="auto"/>
              <w:right w:val="nil"/>
            </w:tcBorders>
            <w:shd w:val="clear" w:color="auto" w:fill="auto"/>
            <w:vAlign w:val="bottom"/>
            <w:hideMark/>
          </w:tcPr>
          <w:p w14:paraId="1B828A57" w14:textId="77777777" w:rsidR="00685443" w:rsidRPr="00685443" w:rsidRDefault="00685443" w:rsidP="00685443">
            <w:pPr>
              <w:spacing w:after="0" w:line="240" w:lineRule="auto"/>
            </w:pPr>
            <w:r w:rsidRPr="00685443">
              <w:t>641 110</w:t>
            </w: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7A01DAE2" w14:textId="77777777" w:rsidR="00685443" w:rsidRPr="00685443" w:rsidRDefault="00685443" w:rsidP="00685443">
            <w:pPr>
              <w:spacing w:after="0" w:line="240" w:lineRule="auto"/>
            </w:pPr>
            <w:r w:rsidRPr="00685443">
              <w:t>800 000</w:t>
            </w:r>
          </w:p>
        </w:tc>
        <w:tc>
          <w:tcPr>
            <w:tcW w:w="615" w:type="pct"/>
            <w:tcBorders>
              <w:top w:val="nil"/>
              <w:left w:val="nil"/>
              <w:bottom w:val="single" w:sz="4" w:space="0" w:color="auto"/>
              <w:right w:val="single" w:sz="4" w:space="0" w:color="auto"/>
            </w:tcBorders>
            <w:shd w:val="clear" w:color="auto" w:fill="auto"/>
            <w:noWrap/>
            <w:vAlign w:val="bottom"/>
            <w:hideMark/>
          </w:tcPr>
          <w:p w14:paraId="3437018B" w14:textId="77777777" w:rsidR="00685443" w:rsidRPr="00685443" w:rsidRDefault="00685443" w:rsidP="00685443">
            <w:pPr>
              <w:spacing w:after="0" w:line="240" w:lineRule="auto"/>
            </w:pPr>
            <w:r w:rsidRPr="00685443">
              <w:t>800 000</w:t>
            </w:r>
          </w:p>
        </w:tc>
        <w:tc>
          <w:tcPr>
            <w:tcW w:w="615" w:type="pct"/>
            <w:tcBorders>
              <w:top w:val="nil"/>
              <w:left w:val="nil"/>
              <w:bottom w:val="single" w:sz="4" w:space="0" w:color="auto"/>
              <w:right w:val="single" w:sz="4" w:space="0" w:color="auto"/>
            </w:tcBorders>
            <w:shd w:val="clear" w:color="auto" w:fill="auto"/>
            <w:noWrap/>
            <w:vAlign w:val="bottom"/>
            <w:hideMark/>
          </w:tcPr>
          <w:p w14:paraId="3D430BA3" w14:textId="77777777" w:rsidR="00685443" w:rsidRPr="00685443" w:rsidRDefault="00685443" w:rsidP="00685443">
            <w:pPr>
              <w:spacing w:after="0" w:line="240" w:lineRule="auto"/>
            </w:pPr>
            <w:r w:rsidRPr="00685443">
              <w:t>800 000</w:t>
            </w:r>
          </w:p>
        </w:tc>
        <w:tc>
          <w:tcPr>
            <w:tcW w:w="692" w:type="pct"/>
            <w:tcBorders>
              <w:top w:val="nil"/>
              <w:left w:val="nil"/>
              <w:bottom w:val="single" w:sz="4" w:space="0" w:color="auto"/>
              <w:right w:val="single" w:sz="4" w:space="0" w:color="auto"/>
            </w:tcBorders>
            <w:shd w:val="clear" w:color="auto" w:fill="auto"/>
            <w:noWrap/>
            <w:vAlign w:val="bottom"/>
            <w:hideMark/>
          </w:tcPr>
          <w:p w14:paraId="50223365" w14:textId="77777777" w:rsidR="00685443" w:rsidRPr="00685443" w:rsidRDefault="00685443" w:rsidP="00685443">
            <w:pPr>
              <w:spacing w:after="0" w:line="240" w:lineRule="auto"/>
            </w:pPr>
            <w:r w:rsidRPr="00685443">
              <w:t>800 000</w:t>
            </w:r>
          </w:p>
        </w:tc>
      </w:tr>
      <w:tr w:rsidR="00685443" w:rsidRPr="00685443" w14:paraId="07806956" w14:textId="77777777" w:rsidTr="00EA5890">
        <w:trPr>
          <w:trHeight w:hRule="exact" w:val="340"/>
        </w:trPr>
        <w:tc>
          <w:tcPr>
            <w:tcW w:w="1773" w:type="pct"/>
            <w:tcBorders>
              <w:top w:val="nil"/>
              <w:left w:val="single" w:sz="4" w:space="0" w:color="auto"/>
              <w:bottom w:val="nil"/>
              <w:right w:val="nil"/>
            </w:tcBorders>
            <w:shd w:val="clear" w:color="auto" w:fill="auto"/>
            <w:noWrap/>
            <w:vAlign w:val="bottom"/>
            <w:hideMark/>
          </w:tcPr>
          <w:p w14:paraId="566AE517" w14:textId="77777777" w:rsidR="00685443" w:rsidRPr="00685443" w:rsidRDefault="00685443" w:rsidP="00685443">
            <w:pPr>
              <w:spacing w:after="0" w:line="240" w:lineRule="auto"/>
              <w:rPr>
                <w:b/>
                <w:bCs/>
              </w:rPr>
            </w:pPr>
            <w:r w:rsidRPr="00685443">
              <w:rPr>
                <w:b/>
                <w:bCs/>
              </w:rPr>
              <w:t>Põhitegevuse tulem</w:t>
            </w:r>
          </w:p>
        </w:tc>
        <w:tc>
          <w:tcPr>
            <w:tcW w:w="615" w:type="pct"/>
            <w:tcBorders>
              <w:top w:val="nil"/>
              <w:left w:val="single" w:sz="4" w:space="0" w:color="auto"/>
              <w:bottom w:val="single" w:sz="4" w:space="0" w:color="auto"/>
              <w:right w:val="single" w:sz="4" w:space="0" w:color="auto"/>
            </w:tcBorders>
            <w:shd w:val="clear" w:color="auto" w:fill="auto"/>
            <w:vAlign w:val="bottom"/>
            <w:hideMark/>
          </w:tcPr>
          <w:p w14:paraId="5DE38762" w14:textId="77777777" w:rsidR="00685443" w:rsidRPr="00685443" w:rsidRDefault="00685443" w:rsidP="00685443">
            <w:pPr>
              <w:spacing w:after="0" w:line="240" w:lineRule="auto"/>
              <w:rPr>
                <w:b/>
                <w:bCs/>
              </w:rPr>
            </w:pPr>
            <w:r w:rsidRPr="00685443">
              <w:rPr>
                <w:b/>
                <w:bCs/>
              </w:rPr>
              <w:t>5 394 730</w:t>
            </w:r>
          </w:p>
        </w:tc>
        <w:tc>
          <w:tcPr>
            <w:tcW w:w="691" w:type="pct"/>
            <w:tcBorders>
              <w:top w:val="nil"/>
              <w:left w:val="nil"/>
              <w:bottom w:val="single" w:sz="4" w:space="0" w:color="auto"/>
              <w:right w:val="single" w:sz="4" w:space="0" w:color="auto"/>
            </w:tcBorders>
            <w:shd w:val="clear" w:color="auto" w:fill="auto"/>
            <w:vAlign w:val="bottom"/>
            <w:hideMark/>
          </w:tcPr>
          <w:p w14:paraId="7CCDA73F" w14:textId="77777777" w:rsidR="00685443" w:rsidRPr="00685443" w:rsidRDefault="00685443" w:rsidP="00685443">
            <w:pPr>
              <w:spacing w:after="0" w:line="240" w:lineRule="auto"/>
              <w:rPr>
                <w:b/>
                <w:bCs/>
              </w:rPr>
            </w:pPr>
            <w:r w:rsidRPr="00685443">
              <w:rPr>
                <w:b/>
                <w:bCs/>
              </w:rPr>
              <w:t>11 275 000</w:t>
            </w:r>
          </w:p>
        </w:tc>
        <w:tc>
          <w:tcPr>
            <w:tcW w:w="615" w:type="pct"/>
            <w:tcBorders>
              <w:top w:val="nil"/>
              <w:left w:val="nil"/>
              <w:bottom w:val="single" w:sz="4" w:space="0" w:color="auto"/>
              <w:right w:val="single" w:sz="4" w:space="0" w:color="auto"/>
            </w:tcBorders>
            <w:shd w:val="clear" w:color="auto" w:fill="auto"/>
            <w:vAlign w:val="bottom"/>
            <w:hideMark/>
          </w:tcPr>
          <w:p w14:paraId="78960442" w14:textId="77777777" w:rsidR="00685443" w:rsidRPr="00685443" w:rsidRDefault="00685443" w:rsidP="00685443">
            <w:pPr>
              <w:spacing w:after="0" w:line="240" w:lineRule="auto"/>
              <w:rPr>
                <w:b/>
                <w:bCs/>
              </w:rPr>
            </w:pPr>
            <w:r w:rsidRPr="00685443">
              <w:rPr>
                <w:b/>
                <w:bCs/>
              </w:rPr>
              <w:t>18 189 000</w:t>
            </w:r>
          </w:p>
        </w:tc>
        <w:tc>
          <w:tcPr>
            <w:tcW w:w="615" w:type="pct"/>
            <w:tcBorders>
              <w:top w:val="nil"/>
              <w:left w:val="nil"/>
              <w:bottom w:val="single" w:sz="4" w:space="0" w:color="auto"/>
              <w:right w:val="single" w:sz="4" w:space="0" w:color="auto"/>
            </w:tcBorders>
            <w:shd w:val="clear" w:color="auto" w:fill="auto"/>
            <w:vAlign w:val="bottom"/>
            <w:hideMark/>
          </w:tcPr>
          <w:p w14:paraId="2E2E593B" w14:textId="77777777" w:rsidR="00685443" w:rsidRPr="00685443" w:rsidRDefault="00685443" w:rsidP="00685443">
            <w:pPr>
              <w:spacing w:after="0" w:line="240" w:lineRule="auto"/>
              <w:rPr>
                <w:b/>
                <w:bCs/>
              </w:rPr>
            </w:pPr>
            <w:r w:rsidRPr="00685443">
              <w:rPr>
                <w:b/>
                <w:bCs/>
              </w:rPr>
              <w:t>22 316 000</w:t>
            </w:r>
          </w:p>
        </w:tc>
        <w:tc>
          <w:tcPr>
            <w:tcW w:w="692" w:type="pct"/>
            <w:tcBorders>
              <w:top w:val="nil"/>
              <w:left w:val="nil"/>
              <w:bottom w:val="single" w:sz="4" w:space="0" w:color="auto"/>
              <w:right w:val="single" w:sz="4" w:space="0" w:color="auto"/>
            </w:tcBorders>
            <w:shd w:val="clear" w:color="auto" w:fill="auto"/>
            <w:vAlign w:val="bottom"/>
            <w:hideMark/>
          </w:tcPr>
          <w:p w14:paraId="4321ECA6" w14:textId="77777777" w:rsidR="00685443" w:rsidRPr="00685443" w:rsidRDefault="00685443" w:rsidP="00685443">
            <w:pPr>
              <w:spacing w:after="0" w:line="240" w:lineRule="auto"/>
              <w:rPr>
                <w:b/>
                <w:bCs/>
              </w:rPr>
            </w:pPr>
            <w:r w:rsidRPr="00685443">
              <w:rPr>
                <w:b/>
                <w:bCs/>
              </w:rPr>
              <w:t>26 158 000</w:t>
            </w:r>
          </w:p>
        </w:tc>
      </w:tr>
      <w:tr w:rsidR="00685443" w:rsidRPr="00685443" w14:paraId="77F6C7BD" w14:textId="77777777" w:rsidTr="00EA5890">
        <w:trPr>
          <w:trHeight w:hRule="exact" w:val="340"/>
        </w:trPr>
        <w:tc>
          <w:tcPr>
            <w:tcW w:w="177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55B13A" w14:textId="77777777" w:rsidR="00685443" w:rsidRPr="00685443" w:rsidRDefault="00685443" w:rsidP="00685443">
            <w:pPr>
              <w:spacing w:after="0" w:line="240" w:lineRule="auto"/>
              <w:rPr>
                <w:b/>
                <w:bCs/>
              </w:rPr>
            </w:pPr>
            <w:r w:rsidRPr="00685443">
              <w:rPr>
                <w:b/>
                <w:bCs/>
              </w:rPr>
              <w:t>Investeerimistegevus kokku</w:t>
            </w:r>
          </w:p>
        </w:tc>
        <w:tc>
          <w:tcPr>
            <w:tcW w:w="615" w:type="pct"/>
            <w:tcBorders>
              <w:top w:val="nil"/>
              <w:left w:val="single" w:sz="4" w:space="0" w:color="auto"/>
              <w:bottom w:val="single" w:sz="4" w:space="0" w:color="auto"/>
              <w:right w:val="nil"/>
            </w:tcBorders>
            <w:shd w:val="clear" w:color="auto" w:fill="auto"/>
            <w:vAlign w:val="bottom"/>
            <w:hideMark/>
          </w:tcPr>
          <w:p w14:paraId="467CE59F" w14:textId="77777777" w:rsidR="00685443" w:rsidRPr="00685443" w:rsidRDefault="00685443" w:rsidP="00685443">
            <w:pPr>
              <w:spacing w:after="0" w:line="240" w:lineRule="auto"/>
              <w:rPr>
                <w:b/>
                <w:bCs/>
              </w:rPr>
            </w:pPr>
            <w:r w:rsidRPr="00685443">
              <w:rPr>
                <w:b/>
                <w:bCs/>
              </w:rPr>
              <w:t>-45 518 267</w:t>
            </w:r>
          </w:p>
        </w:tc>
        <w:tc>
          <w:tcPr>
            <w:tcW w:w="691" w:type="pct"/>
            <w:tcBorders>
              <w:top w:val="nil"/>
              <w:left w:val="single" w:sz="4" w:space="0" w:color="auto"/>
              <w:bottom w:val="single" w:sz="4" w:space="0" w:color="auto"/>
              <w:right w:val="nil"/>
            </w:tcBorders>
            <w:shd w:val="clear" w:color="auto" w:fill="auto"/>
            <w:vAlign w:val="bottom"/>
            <w:hideMark/>
          </w:tcPr>
          <w:p w14:paraId="4081DFA6" w14:textId="77777777" w:rsidR="00685443" w:rsidRPr="00685443" w:rsidRDefault="00685443" w:rsidP="00685443">
            <w:pPr>
              <w:spacing w:after="0" w:line="240" w:lineRule="auto"/>
              <w:rPr>
                <w:b/>
                <w:bCs/>
              </w:rPr>
            </w:pPr>
            <w:r w:rsidRPr="00685443">
              <w:rPr>
                <w:b/>
                <w:bCs/>
              </w:rPr>
              <w:t>-40 321 000</w:t>
            </w:r>
          </w:p>
        </w:tc>
        <w:tc>
          <w:tcPr>
            <w:tcW w:w="615" w:type="pct"/>
            <w:tcBorders>
              <w:top w:val="nil"/>
              <w:left w:val="single" w:sz="4" w:space="0" w:color="auto"/>
              <w:bottom w:val="single" w:sz="4" w:space="0" w:color="auto"/>
              <w:right w:val="nil"/>
            </w:tcBorders>
            <w:shd w:val="clear" w:color="auto" w:fill="auto"/>
            <w:vAlign w:val="bottom"/>
            <w:hideMark/>
          </w:tcPr>
          <w:p w14:paraId="516DC9CE" w14:textId="77777777" w:rsidR="00685443" w:rsidRPr="00685443" w:rsidRDefault="00685443" w:rsidP="00685443">
            <w:pPr>
              <w:spacing w:after="0" w:line="240" w:lineRule="auto"/>
              <w:rPr>
                <w:b/>
                <w:bCs/>
              </w:rPr>
            </w:pPr>
            <w:r w:rsidRPr="00685443">
              <w:rPr>
                <w:b/>
                <w:bCs/>
              </w:rPr>
              <w:t>-31 349 000</w:t>
            </w:r>
          </w:p>
        </w:tc>
        <w:tc>
          <w:tcPr>
            <w:tcW w:w="615" w:type="pct"/>
            <w:tcBorders>
              <w:top w:val="nil"/>
              <w:left w:val="single" w:sz="4" w:space="0" w:color="auto"/>
              <w:bottom w:val="single" w:sz="4" w:space="0" w:color="auto"/>
              <w:right w:val="nil"/>
            </w:tcBorders>
            <w:shd w:val="clear" w:color="auto" w:fill="auto"/>
            <w:vAlign w:val="bottom"/>
            <w:hideMark/>
          </w:tcPr>
          <w:p w14:paraId="7BE3D041" w14:textId="77777777" w:rsidR="00685443" w:rsidRPr="00685443" w:rsidRDefault="00685443" w:rsidP="00685443">
            <w:pPr>
              <w:spacing w:after="0" w:line="240" w:lineRule="auto"/>
              <w:rPr>
                <w:b/>
                <w:bCs/>
              </w:rPr>
            </w:pPr>
            <w:r w:rsidRPr="00685443">
              <w:rPr>
                <w:b/>
                <w:bCs/>
              </w:rPr>
              <w:t>-24 926 000</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6DB94772" w14:textId="77777777" w:rsidR="00685443" w:rsidRPr="00685443" w:rsidRDefault="00685443" w:rsidP="00685443">
            <w:pPr>
              <w:spacing w:after="0" w:line="240" w:lineRule="auto"/>
              <w:rPr>
                <w:b/>
                <w:bCs/>
              </w:rPr>
            </w:pPr>
            <w:r w:rsidRPr="00685443">
              <w:rPr>
                <w:b/>
                <w:bCs/>
              </w:rPr>
              <w:t>-48 467 000</w:t>
            </w:r>
          </w:p>
        </w:tc>
      </w:tr>
      <w:tr w:rsidR="00685443" w:rsidRPr="00685443" w14:paraId="6F467D1A" w14:textId="77777777" w:rsidTr="00EA5890">
        <w:trPr>
          <w:trHeight w:hRule="exact" w:val="340"/>
        </w:trPr>
        <w:tc>
          <w:tcPr>
            <w:tcW w:w="1773" w:type="pct"/>
            <w:tcBorders>
              <w:top w:val="nil"/>
              <w:left w:val="single" w:sz="4" w:space="0" w:color="auto"/>
              <w:bottom w:val="single" w:sz="4" w:space="0" w:color="auto"/>
              <w:right w:val="single" w:sz="4" w:space="0" w:color="auto"/>
            </w:tcBorders>
            <w:shd w:val="clear" w:color="auto" w:fill="auto"/>
            <w:vAlign w:val="bottom"/>
            <w:hideMark/>
          </w:tcPr>
          <w:p w14:paraId="51598A15" w14:textId="77777777" w:rsidR="00685443" w:rsidRPr="00685443" w:rsidRDefault="00685443" w:rsidP="00685443">
            <w:pPr>
              <w:spacing w:after="0" w:line="240" w:lineRule="auto"/>
            </w:pPr>
            <w:r w:rsidRPr="00685443">
              <w:t xml:space="preserve">    Põhivara müük (+)</w:t>
            </w:r>
          </w:p>
        </w:tc>
        <w:tc>
          <w:tcPr>
            <w:tcW w:w="615" w:type="pct"/>
            <w:tcBorders>
              <w:top w:val="nil"/>
              <w:left w:val="single" w:sz="4" w:space="0" w:color="auto"/>
              <w:bottom w:val="single" w:sz="4" w:space="0" w:color="auto"/>
              <w:right w:val="nil"/>
            </w:tcBorders>
            <w:shd w:val="clear" w:color="auto" w:fill="auto"/>
            <w:vAlign w:val="bottom"/>
            <w:hideMark/>
          </w:tcPr>
          <w:p w14:paraId="73131B2C" w14:textId="77777777" w:rsidR="00685443" w:rsidRPr="00685443" w:rsidRDefault="00685443" w:rsidP="00685443">
            <w:pPr>
              <w:spacing w:after="0" w:line="240" w:lineRule="auto"/>
            </w:pPr>
            <w:r w:rsidRPr="00685443">
              <w:t>595 000</w:t>
            </w: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F065521" w14:textId="77777777" w:rsidR="00685443" w:rsidRPr="00685443" w:rsidRDefault="00685443" w:rsidP="00685443">
            <w:pPr>
              <w:spacing w:after="0" w:line="240" w:lineRule="auto"/>
            </w:pPr>
            <w:r w:rsidRPr="00685443">
              <w:t>3 000 000</w:t>
            </w:r>
          </w:p>
        </w:tc>
        <w:tc>
          <w:tcPr>
            <w:tcW w:w="615" w:type="pct"/>
            <w:tcBorders>
              <w:top w:val="nil"/>
              <w:left w:val="nil"/>
              <w:bottom w:val="single" w:sz="4" w:space="0" w:color="auto"/>
              <w:right w:val="single" w:sz="4" w:space="0" w:color="auto"/>
            </w:tcBorders>
            <w:shd w:val="clear" w:color="auto" w:fill="auto"/>
            <w:noWrap/>
            <w:vAlign w:val="bottom"/>
            <w:hideMark/>
          </w:tcPr>
          <w:p w14:paraId="70FCAD6D" w14:textId="77777777" w:rsidR="00685443" w:rsidRPr="00685443" w:rsidRDefault="00685443" w:rsidP="00685443">
            <w:pPr>
              <w:spacing w:after="0" w:line="240" w:lineRule="auto"/>
            </w:pPr>
            <w:r w:rsidRPr="00685443">
              <w:t>3 000 000</w:t>
            </w:r>
          </w:p>
        </w:tc>
        <w:tc>
          <w:tcPr>
            <w:tcW w:w="615" w:type="pct"/>
            <w:tcBorders>
              <w:top w:val="nil"/>
              <w:left w:val="nil"/>
              <w:bottom w:val="single" w:sz="4" w:space="0" w:color="auto"/>
              <w:right w:val="single" w:sz="4" w:space="0" w:color="auto"/>
            </w:tcBorders>
            <w:shd w:val="clear" w:color="auto" w:fill="auto"/>
            <w:noWrap/>
            <w:vAlign w:val="bottom"/>
            <w:hideMark/>
          </w:tcPr>
          <w:p w14:paraId="289611A8" w14:textId="77777777" w:rsidR="00685443" w:rsidRPr="00685443" w:rsidRDefault="00685443" w:rsidP="00685443">
            <w:pPr>
              <w:spacing w:after="0" w:line="240" w:lineRule="auto"/>
            </w:pPr>
            <w:r w:rsidRPr="00685443">
              <w:t>8 500 000</w:t>
            </w:r>
          </w:p>
        </w:tc>
        <w:tc>
          <w:tcPr>
            <w:tcW w:w="692" w:type="pct"/>
            <w:tcBorders>
              <w:top w:val="nil"/>
              <w:left w:val="nil"/>
              <w:bottom w:val="single" w:sz="4" w:space="0" w:color="auto"/>
              <w:right w:val="single" w:sz="4" w:space="0" w:color="auto"/>
            </w:tcBorders>
            <w:shd w:val="clear" w:color="auto" w:fill="auto"/>
            <w:noWrap/>
            <w:vAlign w:val="bottom"/>
            <w:hideMark/>
          </w:tcPr>
          <w:p w14:paraId="2030129B" w14:textId="77777777" w:rsidR="00685443" w:rsidRPr="00685443" w:rsidRDefault="00685443" w:rsidP="00685443">
            <w:pPr>
              <w:spacing w:after="0" w:line="240" w:lineRule="auto"/>
            </w:pPr>
            <w:r w:rsidRPr="00685443">
              <w:t>2 000 000</w:t>
            </w:r>
          </w:p>
        </w:tc>
      </w:tr>
      <w:tr w:rsidR="00685443" w:rsidRPr="00685443" w14:paraId="6F8F17B5" w14:textId="77777777" w:rsidTr="00EA5890">
        <w:trPr>
          <w:trHeight w:hRule="exact" w:val="340"/>
        </w:trPr>
        <w:tc>
          <w:tcPr>
            <w:tcW w:w="1773" w:type="pct"/>
            <w:tcBorders>
              <w:top w:val="nil"/>
              <w:left w:val="single" w:sz="4" w:space="0" w:color="auto"/>
              <w:bottom w:val="single" w:sz="4" w:space="0" w:color="auto"/>
              <w:right w:val="single" w:sz="4" w:space="0" w:color="auto"/>
            </w:tcBorders>
            <w:shd w:val="clear" w:color="auto" w:fill="auto"/>
            <w:vAlign w:val="bottom"/>
            <w:hideMark/>
          </w:tcPr>
          <w:p w14:paraId="7E3A4281" w14:textId="77777777" w:rsidR="00685443" w:rsidRPr="00685443" w:rsidRDefault="00685443" w:rsidP="00685443">
            <w:pPr>
              <w:spacing w:after="0" w:line="240" w:lineRule="auto"/>
            </w:pPr>
            <w:r w:rsidRPr="00685443">
              <w:t xml:space="preserve">    Põhivara soetus (-)</w:t>
            </w:r>
          </w:p>
        </w:tc>
        <w:tc>
          <w:tcPr>
            <w:tcW w:w="615" w:type="pct"/>
            <w:tcBorders>
              <w:top w:val="nil"/>
              <w:left w:val="single" w:sz="4" w:space="0" w:color="auto"/>
              <w:bottom w:val="single" w:sz="4" w:space="0" w:color="auto"/>
              <w:right w:val="nil"/>
            </w:tcBorders>
            <w:shd w:val="clear" w:color="auto" w:fill="auto"/>
            <w:vAlign w:val="bottom"/>
            <w:hideMark/>
          </w:tcPr>
          <w:p w14:paraId="1C165D01" w14:textId="77777777" w:rsidR="00685443" w:rsidRPr="00685443" w:rsidRDefault="00685443" w:rsidP="00685443">
            <w:pPr>
              <w:spacing w:after="0" w:line="240" w:lineRule="auto"/>
            </w:pPr>
            <w:r w:rsidRPr="00685443">
              <w:t>-50 000 000</w:t>
            </w: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20FAB8DF" w14:textId="77777777" w:rsidR="00685443" w:rsidRPr="00685443" w:rsidRDefault="00685443" w:rsidP="00685443">
            <w:pPr>
              <w:spacing w:after="0" w:line="240" w:lineRule="auto"/>
            </w:pPr>
            <w:r w:rsidRPr="00685443">
              <w:t>-44 700 000</w:t>
            </w:r>
          </w:p>
        </w:tc>
        <w:tc>
          <w:tcPr>
            <w:tcW w:w="615" w:type="pct"/>
            <w:tcBorders>
              <w:top w:val="nil"/>
              <w:left w:val="nil"/>
              <w:bottom w:val="single" w:sz="4" w:space="0" w:color="auto"/>
              <w:right w:val="single" w:sz="4" w:space="0" w:color="auto"/>
            </w:tcBorders>
            <w:shd w:val="clear" w:color="auto" w:fill="auto"/>
            <w:noWrap/>
            <w:vAlign w:val="bottom"/>
            <w:hideMark/>
          </w:tcPr>
          <w:p w14:paraId="4D92FDC1" w14:textId="77777777" w:rsidR="00685443" w:rsidRPr="00685443" w:rsidRDefault="00685443" w:rsidP="00685443">
            <w:pPr>
              <w:spacing w:after="0" w:line="240" w:lineRule="auto"/>
            </w:pPr>
            <w:r w:rsidRPr="00685443">
              <w:t>-35 200 000</w:t>
            </w:r>
          </w:p>
        </w:tc>
        <w:tc>
          <w:tcPr>
            <w:tcW w:w="615" w:type="pct"/>
            <w:tcBorders>
              <w:top w:val="nil"/>
              <w:left w:val="nil"/>
              <w:bottom w:val="single" w:sz="4" w:space="0" w:color="auto"/>
              <w:right w:val="single" w:sz="4" w:space="0" w:color="auto"/>
            </w:tcBorders>
            <w:shd w:val="clear" w:color="auto" w:fill="auto"/>
            <w:noWrap/>
            <w:vAlign w:val="bottom"/>
            <w:hideMark/>
          </w:tcPr>
          <w:p w14:paraId="1B1DBE8A" w14:textId="77777777" w:rsidR="00685443" w:rsidRPr="00685443" w:rsidRDefault="00685443" w:rsidP="00685443">
            <w:pPr>
              <w:spacing w:after="0" w:line="240" w:lineRule="auto"/>
            </w:pPr>
            <w:r w:rsidRPr="00685443">
              <w:t>-34 700 000</w:t>
            </w:r>
          </w:p>
        </w:tc>
        <w:tc>
          <w:tcPr>
            <w:tcW w:w="692" w:type="pct"/>
            <w:tcBorders>
              <w:top w:val="nil"/>
              <w:left w:val="nil"/>
              <w:bottom w:val="single" w:sz="4" w:space="0" w:color="auto"/>
              <w:right w:val="single" w:sz="4" w:space="0" w:color="auto"/>
            </w:tcBorders>
            <w:shd w:val="clear" w:color="auto" w:fill="auto"/>
            <w:noWrap/>
            <w:vAlign w:val="bottom"/>
            <w:hideMark/>
          </w:tcPr>
          <w:p w14:paraId="5F237D69" w14:textId="77777777" w:rsidR="00685443" w:rsidRPr="00685443" w:rsidRDefault="00685443" w:rsidP="00685443">
            <w:pPr>
              <w:spacing w:after="0" w:line="240" w:lineRule="auto"/>
            </w:pPr>
            <w:r w:rsidRPr="00685443">
              <w:t>-52 500 000</w:t>
            </w:r>
          </w:p>
        </w:tc>
      </w:tr>
      <w:tr w:rsidR="00685443" w:rsidRPr="00685443" w14:paraId="2BD62E98" w14:textId="77777777" w:rsidTr="00EA5890">
        <w:trPr>
          <w:trHeight w:hRule="exact" w:val="340"/>
        </w:trPr>
        <w:tc>
          <w:tcPr>
            <w:tcW w:w="1773" w:type="pct"/>
            <w:tcBorders>
              <w:top w:val="nil"/>
              <w:left w:val="single" w:sz="4" w:space="0" w:color="auto"/>
              <w:bottom w:val="single" w:sz="4" w:space="0" w:color="auto"/>
              <w:right w:val="single" w:sz="4" w:space="0" w:color="auto"/>
            </w:tcBorders>
            <w:shd w:val="clear" w:color="auto" w:fill="auto"/>
            <w:vAlign w:val="bottom"/>
            <w:hideMark/>
          </w:tcPr>
          <w:p w14:paraId="5F8D708A" w14:textId="77777777" w:rsidR="00685443" w:rsidRPr="00685443" w:rsidRDefault="00685443" w:rsidP="00685443">
            <w:pPr>
              <w:spacing w:after="0" w:line="240" w:lineRule="auto"/>
              <w:rPr>
                <w:i/>
                <w:iCs/>
              </w:rPr>
            </w:pPr>
            <w:r w:rsidRPr="00685443">
              <w:rPr>
                <w:i/>
                <w:iCs/>
              </w:rPr>
              <w:t xml:space="preserve">         sh projektide omaosalus</w:t>
            </w:r>
          </w:p>
        </w:tc>
        <w:tc>
          <w:tcPr>
            <w:tcW w:w="615" w:type="pct"/>
            <w:tcBorders>
              <w:top w:val="nil"/>
              <w:left w:val="single" w:sz="4" w:space="0" w:color="auto"/>
              <w:bottom w:val="single" w:sz="4" w:space="0" w:color="auto"/>
              <w:right w:val="single" w:sz="4" w:space="0" w:color="auto"/>
            </w:tcBorders>
            <w:shd w:val="clear" w:color="auto" w:fill="auto"/>
            <w:noWrap/>
            <w:vAlign w:val="bottom"/>
            <w:hideMark/>
          </w:tcPr>
          <w:p w14:paraId="50234CA7" w14:textId="77777777" w:rsidR="00685443" w:rsidRPr="00685443" w:rsidRDefault="00685443" w:rsidP="00685443">
            <w:pPr>
              <w:spacing w:after="0" w:line="240" w:lineRule="auto"/>
            </w:pPr>
            <w:r w:rsidRPr="00685443">
              <w:t>-41 000 000</w:t>
            </w:r>
          </w:p>
        </w:tc>
        <w:tc>
          <w:tcPr>
            <w:tcW w:w="691" w:type="pct"/>
            <w:tcBorders>
              <w:top w:val="nil"/>
              <w:left w:val="nil"/>
              <w:bottom w:val="single" w:sz="4" w:space="0" w:color="auto"/>
              <w:right w:val="single" w:sz="4" w:space="0" w:color="auto"/>
            </w:tcBorders>
            <w:shd w:val="clear" w:color="auto" w:fill="auto"/>
            <w:noWrap/>
            <w:vAlign w:val="bottom"/>
            <w:hideMark/>
          </w:tcPr>
          <w:p w14:paraId="7540796F" w14:textId="77777777" w:rsidR="00685443" w:rsidRPr="00685443" w:rsidRDefault="00685443" w:rsidP="00685443">
            <w:pPr>
              <w:spacing w:after="0" w:line="240" w:lineRule="auto"/>
            </w:pPr>
            <w:r w:rsidRPr="00685443">
              <w:t>-36 700 000</w:t>
            </w:r>
          </w:p>
        </w:tc>
        <w:tc>
          <w:tcPr>
            <w:tcW w:w="615" w:type="pct"/>
            <w:tcBorders>
              <w:top w:val="nil"/>
              <w:left w:val="nil"/>
              <w:bottom w:val="single" w:sz="4" w:space="0" w:color="auto"/>
              <w:right w:val="single" w:sz="4" w:space="0" w:color="auto"/>
            </w:tcBorders>
            <w:shd w:val="clear" w:color="auto" w:fill="auto"/>
            <w:noWrap/>
            <w:vAlign w:val="bottom"/>
            <w:hideMark/>
          </w:tcPr>
          <w:p w14:paraId="457F7E33" w14:textId="77777777" w:rsidR="00685443" w:rsidRPr="00685443" w:rsidRDefault="00685443" w:rsidP="00685443">
            <w:pPr>
              <w:spacing w:after="0" w:line="240" w:lineRule="auto"/>
            </w:pPr>
            <w:r w:rsidRPr="00685443">
              <w:t>-27 200 000</w:t>
            </w:r>
          </w:p>
        </w:tc>
        <w:tc>
          <w:tcPr>
            <w:tcW w:w="615" w:type="pct"/>
            <w:tcBorders>
              <w:top w:val="nil"/>
              <w:left w:val="nil"/>
              <w:bottom w:val="single" w:sz="4" w:space="0" w:color="auto"/>
              <w:right w:val="single" w:sz="4" w:space="0" w:color="auto"/>
            </w:tcBorders>
            <w:shd w:val="clear" w:color="auto" w:fill="auto"/>
            <w:noWrap/>
            <w:vAlign w:val="bottom"/>
            <w:hideMark/>
          </w:tcPr>
          <w:p w14:paraId="47195380" w14:textId="77777777" w:rsidR="00685443" w:rsidRPr="00685443" w:rsidRDefault="00685443" w:rsidP="00685443">
            <w:pPr>
              <w:spacing w:after="0" w:line="240" w:lineRule="auto"/>
            </w:pPr>
            <w:r w:rsidRPr="00685443">
              <w:t>-25 700 000</w:t>
            </w:r>
          </w:p>
        </w:tc>
        <w:tc>
          <w:tcPr>
            <w:tcW w:w="692" w:type="pct"/>
            <w:tcBorders>
              <w:top w:val="nil"/>
              <w:left w:val="nil"/>
              <w:bottom w:val="single" w:sz="4" w:space="0" w:color="auto"/>
              <w:right w:val="single" w:sz="4" w:space="0" w:color="auto"/>
            </w:tcBorders>
            <w:shd w:val="clear" w:color="auto" w:fill="auto"/>
            <w:noWrap/>
            <w:vAlign w:val="bottom"/>
            <w:hideMark/>
          </w:tcPr>
          <w:p w14:paraId="31A541B3" w14:textId="77777777" w:rsidR="00685443" w:rsidRPr="00685443" w:rsidRDefault="00685443" w:rsidP="00685443">
            <w:pPr>
              <w:spacing w:after="0" w:line="240" w:lineRule="auto"/>
            </w:pPr>
            <w:r w:rsidRPr="00685443">
              <w:t>-43 500 000</w:t>
            </w:r>
          </w:p>
        </w:tc>
      </w:tr>
      <w:tr w:rsidR="00685443" w:rsidRPr="00685443" w14:paraId="5605DEAE" w14:textId="77777777" w:rsidTr="00EA5890">
        <w:trPr>
          <w:trHeight w:hRule="exact" w:val="340"/>
        </w:trPr>
        <w:tc>
          <w:tcPr>
            <w:tcW w:w="1773" w:type="pct"/>
            <w:tcBorders>
              <w:top w:val="nil"/>
              <w:left w:val="single" w:sz="4" w:space="0" w:color="auto"/>
              <w:bottom w:val="single" w:sz="4" w:space="0" w:color="auto"/>
              <w:right w:val="single" w:sz="4" w:space="0" w:color="auto"/>
            </w:tcBorders>
            <w:shd w:val="clear" w:color="auto" w:fill="auto"/>
            <w:vAlign w:val="bottom"/>
            <w:hideMark/>
          </w:tcPr>
          <w:p w14:paraId="52C64A65" w14:textId="77777777" w:rsidR="00685443" w:rsidRPr="00685443" w:rsidRDefault="00685443" w:rsidP="00685443">
            <w:pPr>
              <w:spacing w:after="0" w:line="240" w:lineRule="auto"/>
            </w:pPr>
            <w:r w:rsidRPr="00685443">
              <w:t xml:space="preserve">   Põhivara soetuseks saadav sihtfinantseerimine (+)</w:t>
            </w:r>
          </w:p>
        </w:tc>
        <w:tc>
          <w:tcPr>
            <w:tcW w:w="615" w:type="pct"/>
            <w:tcBorders>
              <w:top w:val="nil"/>
              <w:left w:val="single" w:sz="4" w:space="0" w:color="auto"/>
              <w:bottom w:val="single" w:sz="4" w:space="0" w:color="auto"/>
              <w:right w:val="single" w:sz="4" w:space="0" w:color="auto"/>
            </w:tcBorders>
            <w:shd w:val="clear" w:color="auto" w:fill="auto"/>
            <w:noWrap/>
            <w:vAlign w:val="bottom"/>
            <w:hideMark/>
          </w:tcPr>
          <w:p w14:paraId="1C20E1FB" w14:textId="77777777" w:rsidR="00685443" w:rsidRPr="00685443" w:rsidRDefault="00685443" w:rsidP="00685443">
            <w:pPr>
              <w:spacing w:after="0" w:line="240" w:lineRule="auto"/>
            </w:pPr>
            <w:r w:rsidRPr="00685443">
              <w:t>9 795 295</w:t>
            </w:r>
          </w:p>
        </w:tc>
        <w:tc>
          <w:tcPr>
            <w:tcW w:w="691" w:type="pct"/>
            <w:tcBorders>
              <w:top w:val="nil"/>
              <w:left w:val="nil"/>
              <w:bottom w:val="single" w:sz="4" w:space="0" w:color="auto"/>
              <w:right w:val="single" w:sz="4" w:space="0" w:color="auto"/>
            </w:tcBorders>
            <w:shd w:val="clear" w:color="auto" w:fill="auto"/>
            <w:noWrap/>
            <w:vAlign w:val="bottom"/>
            <w:hideMark/>
          </w:tcPr>
          <w:p w14:paraId="348A1321" w14:textId="77777777" w:rsidR="00685443" w:rsidRPr="00685443" w:rsidRDefault="00685443" w:rsidP="00685443">
            <w:pPr>
              <w:spacing w:after="0" w:line="240" w:lineRule="auto"/>
            </w:pPr>
            <w:r w:rsidRPr="00685443">
              <w:t>8 000 000</w:t>
            </w:r>
          </w:p>
        </w:tc>
        <w:tc>
          <w:tcPr>
            <w:tcW w:w="615" w:type="pct"/>
            <w:tcBorders>
              <w:top w:val="nil"/>
              <w:left w:val="nil"/>
              <w:bottom w:val="single" w:sz="4" w:space="0" w:color="auto"/>
              <w:right w:val="single" w:sz="4" w:space="0" w:color="auto"/>
            </w:tcBorders>
            <w:shd w:val="clear" w:color="auto" w:fill="auto"/>
            <w:noWrap/>
            <w:vAlign w:val="bottom"/>
            <w:hideMark/>
          </w:tcPr>
          <w:p w14:paraId="300CB4A0" w14:textId="77777777" w:rsidR="00685443" w:rsidRPr="00685443" w:rsidRDefault="00685443" w:rsidP="00685443">
            <w:pPr>
              <w:spacing w:after="0" w:line="240" w:lineRule="auto"/>
            </w:pPr>
            <w:r w:rsidRPr="00685443">
              <w:t>8 000 000</w:t>
            </w:r>
          </w:p>
        </w:tc>
        <w:tc>
          <w:tcPr>
            <w:tcW w:w="615" w:type="pct"/>
            <w:tcBorders>
              <w:top w:val="nil"/>
              <w:left w:val="nil"/>
              <w:bottom w:val="single" w:sz="4" w:space="0" w:color="auto"/>
              <w:right w:val="single" w:sz="4" w:space="0" w:color="auto"/>
            </w:tcBorders>
            <w:shd w:val="clear" w:color="auto" w:fill="auto"/>
            <w:noWrap/>
            <w:vAlign w:val="bottom"/>
            <w:hideMark/>
          </w:tcPr>
          <w:p w14:paraId="727A3D95" w14:textId="77777777" w:rsidR="00685443" w:rsidRPr="00685443" w:rsidRDefault="00685443" w:rsidP="00685443">
            <w:pPr>
              <w:spacing w:after="0" w:line="240" w:lineRule="auto"/>
            </w:pPr>
            <w:r w:rsidRPr="00685443">
              <w:t>9 000 000</w:t>
            </w:r>
          </w:p>
        </w:tc>
        <w:tc>
          <w:tcPr>
            <w:tcW w:w="692" w:type="pct"/>
            <w:tcBorders>
              <w:top w:val="nil"/>
              <w:left w:val="nil"/>
              <w:bottom w:val="single" w:sz="4" w:space="0" w:color="auto"/>
              <w:right w:val="single" w:sz="4" w:space="0" w:color="auto"/>
            </w:tcBorders>
            <w:shd w:val="clear" w:color="auto" w:fill="auto"/>
            <w:noWrap/>
            <w:vAlign w:val="bottom"/>
            <w:hideMark/>
          </w:tcPr>
          <w:p w14:paraId="569966B4" w14:textId="77777777" w:rsidR="00685443" w:rsidRPr="00685443" w:rsidRDefault="00685443" w:rsidP="00685443">
            <w:pPr>
              <w:spacing w:after="0" w:line="240" w:lineRule="auto"/>
            </w:pPr>
            <w:r w:rsidRPr="00685443">
              <w:t>9 000 000</w:t>
            </w:r>
          </w:p>
        </w:tc>
      </w:tr>
      <w:tr w:rsidR="00685443" w:rsidRPr="00685443" w14:paraId="5157E4DC" w14:textId="77777777" w:rsidTr="00EA5890">
        <w:trPr>
          <w:trHeight w:hRule="exact" w:val="340"/>
        </w:trPr>
        <w:tc>
          <w:tcPr>
            <w:tcW w:w="1773" w:type="pct"/>
            <w:tcBorders>
              <w:top w:val="nil"/>
              <w:left w:val="single" w:sz="4" w:space="0" w:color="auto"/>
              <w:bottom w:val="single" w:sz="4" w:space="0" w:color="auto"/>
              <w:right w:val="single" w:sz="4" w:space="0" w:color="auto"/>
            </w:tcBorders>
            <w:shd w:val="clear" w:color="auto" w:fill="auto"/>
            <w:vAlign w:val="bottom"/>
            <w:hideMark/>
          </w:tcPr>
          <w:p w14:paraId="3A3CAA81" w14:textId="77777777" w:rsidR="00685443" w:rsidRPr="00685443" w:rsidRDefault="00685443" w:rsidP="00685443">
            <w:pPr>
              <w:spacing w:after="0" w:line="240" w:lineRule="auto"/>
            </w:pPr>
            <w:r w:rsidRPr="00685443">
              <w:t xml:space="preserve">   Põhivara soetuseks antav toetus (-)</w:t>
            </w:r>
          </w:p>
        </w:tc>
        <w:tc>
          <w:tcPr>
            <w:tcW w:w="615" w:type="pct"/>
            <w:tcBorders>
              <w:top w:val="nil"/>
              <w:left w:val="single" w:sz="4" w:space="0" w:color="auto"/>
              <w:bottom w:val="single" w:sz="4" w:space="0" w:color="auto"/>
              <w:right w:val="nil"/>
            </w:tcBorders>
            <w:shd w:val="clear" w:color="auto" w:fill="auto"/>
            <w:vAlign w:val="bottom"/>
            <w:hideMark/>
          </w:tcPr>
          <w:p w14:paraId="4465E2EA" w14:textId="77777777" w:rsidR="00685443" w:rsidRPr="00685443" w:rsidRDefault="00685443" w:rsidP="00685443">
            <w:pPr>
              <w:spacing w:after="0" w:line="240" w:lineRule="auto"/>
            </w:pPr>
            <w:r w:rsidRPr="00685443">
              <w:t>-1 098 805</w:t>
            </w: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13BF12DD" w14:textId="77777777" w:rsidR="00685443" w:rsidRPr="00685443" w:rsidRDefault="00685443" w:rsidP="00685443">
            <w:pPr>
              <w:spacing w:after="0" w:line="240" w:lineRule="auto"/>
            </w:pPr>
            <w:r w:rsidRPr="00685443">
              <w:t>-1 000 000</w:t>
            </w:r>
          </w:p>
        </w:tc>
        <w:tc>
          <w:tcPr>
            <w:tcW w:w="615" w:type="pct"/>
            <w:tcBorders>
              <w:top w:val="nil"/>
              <w:left w:val="nil"/>
              <w:bottom w:val="single" w:sz="4" w:space="0" w:color="auto"/>
              <w:right w:val="single" w:sz="4" w:space="0" w:color="auto"/>
            </w:tcBorders>
            <w:shd w:val="clear" w:color="auto" w:fill="auto"/>
            <w:noWrap/>
            <w:vAlign w:val="bottom"/>
            <w:hideMark/>
          </w:tcPr>
          <w:p w14:paraId="24435252" w14:textId="77777777" w:rsidR="00685443" w:rsidRPr="00685443" w:rsidRDefault="00685443" w:rsidP="00685443">
            <w:pPr>
              <w:spacing w:after="0" w:line="240" w:lineRule="auto"/>
            </w:pPr>
            <w:r w:rsidRPr="00685443">
              <w:t>-1 000 000</w:t>
            </w:r>
          </w:p>
        </w:tc>
        <w:tc>
          <w:tcPr>
            <w:tcW w:w="615" w:type="pct"/>
            <w:tcBorders>
              <w:top w:val="nil"/>
              <w:left w:val="nil"/>
              <w:bottom w:val="single" w:sz="4" w:space="0" w:color="auto"/>
              <w:right w:val="single" w:sz="4" w:space="0" w:color="auto"/>
            </w:tcBorders>
            <w:shd w:val="clear" w:color="auto" w:fill="auto"/>
            <w:noWrap/>
            <w:vAlign w:val="bottom"/>
            <w:hideMark/>
          </w:tcPr>
          <w:p w14:paraId="45B9E9CF" w14:textId="77777777" w:rsidR="00685443" w:rsidRPr="00685443" w:rsidRDefault="00685443" w:rsidP="00685443">
            <w:pPr>
              <w:spacing w:after="0" w:line="240" w:lineRule="auto"/>
            </w:pPr>
            <w:r w:rsidRPr="00685443">
              <w:t>-1 000 000</w:t>
            </w:r>
          </w:p>
        </w:tc>
        <w:tc>
          <w:tcPr>
            <w:tcW w:w="692" w:type="pct"/>
            <w:tcBorders>
              <w:top w:val="nil"/>
              <w:left w:val="nil"/>
              <w:bottom w:val="single" w:sz="4" w:space="0" w:color="auto"/>
              <w:right w:val="single" w:sz="4" w:space="0" w:color="auto"/>
            </w:tcBorders>
            <w:shd w:val="clear" w:color="auto" w:fill="auto"/>
            <w:noWrap/>
            <w:vAlign w:val="bottom"/>
            <w:hideMark/>
          </w:tcPr>
          <w:p w14:paraId="084B71C2" w14:textId="77777777" w:rsidR="00685443" w:rsidRPr="00685443" w:rsidRDefault="00685443" w:rsidP="00685443">
            <w:pPr>
              <w:spacing w:after="0" w:line="240" w:lineRule="auto"/>
            </w:pPr>
            <w:r w:rsidRPr="00685443">
              <w:t>-1 000 000</w:t>
            </w:r>
          </w:p>
        </w:tc>
      </w:tr>
      <w:tr w:rsidR="00685443" w:rsidRPr="00685443" w14:paraId="1E6D0BD4" w14:textId="77777777" w:rsidTr="00EA5890">
        <w:trPr>
          <w:trHeight w:hRule="exact" w:val="340"/>
        </w:trPr>
        <w:tc>
          <w:tcPr>
            <w:tcW w:w="1773" w:type="pct"/>
            <w:tcBorders>
              <w:top w:val="nil"/>
              <w:left w:val="single" w:sz="4" w:space="0" w:color="auto"/>
              <w:bottom w:val="single" w:sz="4" w:space="0" w:color="auto"/>
              <w:right w:val="single" w:sz="4" w:space="0" w:color="auto"/>
            </w:tcBorders>
            <w:shd w:val="clear" w:color="auto" w:fill="auto"/>
            <w:vAlign w:val="bottom"/>
            <w:hideMark/>
          </w:tcPr>
          <w:p w14:paraId="33F3AD68" w14:textId="77777777" w:rsidR="00685443" w:rsidRPr="00685443" w:rsidRDefault="00685443" w:rsidP="00685443">
            <w:pPr>
              <w:spacing w:after="0" w:line="240" w:lineRule="auto"/>
            </w:pPr>
            <w:r w:rsidRPr="00685443">
              <w:t xml:space="preserve">   Finantstulud (+)</w:t>
            </w:r>
          </w:p>
        </w:tc>
        <w:tc>
          <w:tcPr>
            <w:tcW w:w="615" w:type="pct"/>
            <w:tcBorders>
              <w:top w:val="nil"/>
              <w:left w:val="single" w:sz="4" w:space="0" w:color="auto"/>
              <w:bottom w:val="single" w:sz="4" w:space="0" w:color="auto"/>
              <w:right w:val="nil"/>
            </w:tcBorders>
            <w:shd w:val="clear" w:color="auto" w:fill="auto"/>
            <w:vAlign w:val="bottom"/>
            <w:hideMark/>
          </w:tcPr>
          <w:p w14:paraId="26502E53" w14:textId="77777777" w:rsidR="00685443" w:rsidRPr="00685443" w:rsidRDefault="00685443" w:rsidP="00685443">
            <w:pPr>
              <w:spacing w:after="0" w:line="240" w:lineRule="auto"/>
            </w:pPr>
            <w:r w:rsidRPr="00685443">
              <w:t>20 000</w:t>
            </w: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D0DDAD3" w14:textId="77777777" w:rsidR="00685443" w:rsidRPr="00685443" w:rsidRDefault="00685443" w:rsidP="00685443">
            <w:pPr>
              <w:spacing w:after="0" w:line="240" w:lineRule="auto"/>
            </w:pPr>
            <w:r w:rsidRPr="00685443">
              <w:t>200 000</w:t>
            </w:r>
          </w:p>
        </w:tc>
        <w:tc>
          <w:tcPr>
            <w:tcW w:w="615" w:type="pct"/>
            <w:tcBorders>
              <w:top w:val="nil"/>
              <w:left w:val="nil"/>
              <w:bottom w:val="single" w:sz="4" w:space="0" w:color="auto"/>
              <w:right w:val="single" w:sz="4" w:space="0" w:color="auto"/>
            </w:tcBorders>
            <w:shd w:val="clear" w:color="auto" w:fill="auto"/>
            <w:noWrap/>
            <w:vAlign w:val="bottom"/>
            <w:hideMark/>
          </w:tcPr>
          <w:p w14:paraId="4790C517" w14:textId="77777777" w:rsidR="00685443" w:rsidRPr="00685443" w:rsidRDefault="00685443" w:rsidP="00685443">
            <w:pPr>
              <w:spacing w:after="0" w:line="240" w:lineRule="auto"/>
            </w:pPr>
            <w:r w:rsidRPr="00685443">
              <w:t>200 000</w:t>
            </w:r>
          </w:p>
        </w:tc>
        <w:tc>
          <w:tcPr>
            <w:tcW w:w="615" w:type="pct"/>
            <w:tcBorders>
              <w:top w:val="nil"/>
              <w:left w:val="nil"/>
              <w:bottom w:val="single" w:sz="4" w:space="0" w:color="auto"/>
              <w:right w:val="single" w:sz="4" w:space="0" w:color="auto"/>
            </w:tcBorders>
            <w:shd w:val="clear" w:color="auto" w:fill="auto"/>
            <w:noWrap/>
            <w:vAlign w:val="bottom"/>
            <w:hideMark/>
          </w:tcPr>
          <w:p w14:paraId="17E5E7B0" w14:textId="77777777" w:rsidR="00685443" w:rsidRPr="00685443" w:rsidRDefault="00685443" w:rsidP="00685443">
            <w:pPr>
              <w:spacing w:after="0" w:line="240" w:lineRule="auto"/>
            </w:pPr>
            <w:r w:rsidRPr="00685443">
              <w:t>200 000</w:t>
            </w:r>
          </w:p>
        </w:tc>
        <w:tc>
          <w:tcPr>
            <w:tcW w:w="692" w:type="pct"/>
            <w:tcBorders>
              <w:top w:val="nil"/>
              <w:left w:val="nil"/>
              <w:bottom w:val="single" w:sz="4" w:space="0" w:color="auto"/>
              <w:right w:val="single" w:sz="4" w:space="0" w:color="auto"/>
            </w:tcBorders>
            <w:shd w:val="clear" w:color="auto" w:fill="auto"/>
            <w:noWrap/>
            <w:vAlign w:val="bottom"/>
            <w:hideMark/>
          </w:tcPr>
          <w:p w14:paraId="69F606BA" w14:textId="77777777" w:rsidR="00685443" w:rsidRPr="00685443" w:rsidRDefault="00685443" w:rsidP="00685443">
            <w:pPr>
              <w:spacing w:after="0" w:line="240" w:lineRule="auto"/>
            </w:pPr>
            <w:r w:rsidRPr="00685443">
              <w:t>200 000</w:t>
            </w:r>
          </w:p>
        </w:tc>
      </w:tr>
      <w:tr w:rsidR="00685443" w:rsidRPr="00685443" w14:paraId="67D14289" w14:textId="77777777" w:rsidTr="00EA5890">
        <w:trPr>
          <w:trHeight w:hRule="exact" w:val="340"/>
        </w:trPr>
        <w:tc>
          <w:tcPr>
            <w:tcW w:w="1773" w:type="pct"/>
            <w:tcBorders>
              <w:top w:val="nil"/>
              <w:left w:val="single" w:sz="4" w:space="0" w:color="auto"/>
              <w:bottom w:val="single" w:sz="4" w:space="0" w:color="auto"/>
              <w:right w:val="single" w:sz="4" w:space="0" w:color="auto"/>
            </w:tcBorders>
            <w:shd w:val="clear" w:color="auto" w:fill="auto"/>
            <w:vAlign w:val="bottom"/>
            <w:hideMark/>
          </w:tcPr>
          <w:p w14:paraId="586B79F6" w14:textId="77777777" w:rsidR="00685443" w:rsidRPr="00685443" w:rsidRDefault="00685443" w:rsidP="00685443">
            <w:pPr>
              <w:spacing w:after="0" w:line="240" w:lineRule="auto"/>
            </w:pPr>
            <w:r w:rsidRPr="00685443">
              <w:t xml:space="preserve">   Finantskulud (-)</w:t>
            </w:r>
          </w:p>
        </w:tc>
        <w:tc>
          <w:tcPr>
            <w:tcW w:w="615" w:type="pct"/>
            <w:tcBorders>
              <w:top w:val="nil"/>
              <w:left w:val="single" w:sz="4" w:space="0" w:color="auto"/>
              <w:bottom w:val="single" w:sz="4" w:space="0" w:color="auto"/>
              <w:right w:val="nil"/>
            </w:tcBorders>
            <w:shd w:val="clear" w:color="auto" w:fill="auto"/>
            <w:vAlign w:val="bottom"/>
            <w:hideMark/>
          </w:tcPr>
          <w:p w14:paraId="2E32CA2E" w14:textId="77777777" w:rsidR="00685443" w:rsidRPr="00685443" w:rsidRDefault="00685443" w:rsidP="00685443">
            <w:pPr>
              <w:spacing w:after="0" w:line="240" w:lineRule="auto"/>
            </w:pPr>
            <w:r w:rsidRPr="00685443">
              <w:t>-4 829 757</w:t>
            </w: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D830B31" w14:textId="77777777" w:rsidR="00685443" w:rsidRPr="00685443" w:rsidRDefault="00685443" w:rsidP="00685443">
            <w:pPr>
              <w:spacing w:after="0" w:line="240" w:lineRule="auto"/>
            </w:pPr>
            <w:r w:rsidRPr="00685443">
              <w:t>-5 821 000</w:t>
            </w:r>
          </w:p>
        </w:tc>
        <w:tc>
          <w:tcPr>
            <w:tcW w:w="615" w:type="pct"/>
            <w:tcBorders>
              <w:top w:val="nil"/>
              <w:left w:val="nil"/>
              <w:bottom w:val="single" w:sz="4" w:space="0" w:color="auto"/>
              <w:right w:val="single" w:sz="4" w:space="0" w:color="auto"/>
            </w:tcBorders>
            <w:shd w:val="clear" w:color="auto" w:fill="auto"/>
            <w:noWrap/>
            <w:vAlign w:val="bottom"/>
            <w:hideMark/>
          </w:tcPr>
          <w:p w14:paraId="575157C0" w14:textId="77777777" w:rsidR="00685443" w:rsidRPr="00685443" w:rsidRDefault="00685443" w:rsidP="00685443">
            <w:pPr>
              <w:spacing w:after="0" w:line="240" w:lineRule="auto"/>
            </w:pPr>
            <w:r w:rsidRPr="00685443">
              <w:t>-6 349 000</w:t>
            </w:r>
          </w:p>
        </w:tc>
        <w:tc>
          <w:tcPr>
            <w:tcW w:w="615" w:type="pct"/>
            <w:tcBorders>
              <w:top w:val="nil"/>
              <w:left w:val="nil"/>
              <w:bottom w:val="single" w:sz="4" w:space="0" w:color="auto"/>
              <w:right w:val="single" w:sz="4" w:space="0" w:color="auto"/>
            </w:tcBorders>
            <w:shd w:val="clear" w:color="auto" w:fill="auto"/>
            <w:noWrap/>
            <w:vAlign w:val="bottom"/>
            <w:hideMark/>
          </w:tcPr>
          <w:p w14:paraId="66A051D1" w14:textId="77777777" w:rsidR="00685443" w:rsidRPr="00685443" w:rsidRDefault="00685443" w:rsidP="00685443">
            <w:pPr>
              <w:spacing w:after="0" w:line="240" w:lineRule="auto"/>
            </w:pPr>
            <w:r w:rsidRPr="00685443">
              <w:t>-6 926 000</w:t>
            </w:r>
          </w:p>
        </w:tc>
        <w:tc>
          <w:tcPr>
            <w:tcW w:w="692" w:type="pct"/>
            <w:tcBorders>
              <w:top w:val="nil"/>
              <w:left w:val="nil"/>
              <w:bottom w:val="single" w:sz="4" w:space="0" w:color="auto"/>
              <w:right w:val="single" w:sz="4" w:space="0" w:color="auto"/>
            </w:tcBorders>
            <w:shd w:val="clear" w:color="auto" w:fill="auto"/>
            <w:noWrap/>
            <w:vAlign w:val="bottom"/>
            <w:hideMark/>
          </w:tcPr>
          <w:p w14:paraId="2F6F9C70" w14:textId="77777777" w:rsidR="00685443" w:rsidRPr="00685443" w:rsidRDefault="00685443" w:rsidP="00685443">
            <w:pPr>
              <w:spacing w:after="0" w:line="240" w:lineRule="auto"/>
            </w:pPr>
            <w:r w:rsidRPr="00685443">
              <w:t>-6 167 000</w:t>
            </w:r>
          </w:p>
        </w:tc>
      </w:tr>
      <w:tr w:rsidR="00685443" w:rsidRPr="00685443" w14:paraId="6E0B33C8" w14:textId="77777777" w:rsidTr="00EA5890">
        <w:trPr>
          <w:trHeight w:hRule="exact" w:val="340"/>
        </w:trPr>
        <w:tc>
          <w:tcPr>
            <w:tcW w:w="1773" w:type="pct"/>
            <w:tcBorders>
              <w:top w:val="nil"/>
              <w:left w:val="single" w:sz="4" w:space="0" w:color="auto"/>
              <w:bottom w:val="single" w:sz="4" w:space="0" w:color="auto"/>
              <w:right w:val="single" w:sz="4" w:space="0" w:color="auto"/>
            </w:tcBorders>
            <w:shd w:val="clear" w:color="auto" w:fill="auto"/>
            <w:vAlign w:val="bottom"/>
            <w:hideMark/>
          </w:tcPr>
          <w:p w14:paraId="61F27768" w14:textId="77777777" w:rsidR="00685443" w:rsidRPr="00685443" w:rsidRDefault="00685443" w:rsidP="00685443">
            <w:pPr>
              <w:spacing w:after="0" w:line="240" w:lineRule="auto"/>
              <w:rPr>
                <w:b/>
                <w:bCs/>
              </w:rPr>
            </w:pPr>
            <w:r w:rsidRPr="00685443">
              <w:rPr>
                <w:b/>
                <w:bCs/>
              </w:rPr>
              <w:t>Eelarve tulem</w:t>
            </w:r>
          </w:p>
        </w:tc>
        <w:tc>
          <w:tcPr>
            <w:tcW w:w="615" w:type="pct"/>
            <w:tcBorders>
              <w:top w:val="nil"/>
              <w:left w:val="single" w:sz="4" w:space="0" w:color="auto"/>
              <w:bottom w:val="single" w:sz="4" w:space="0" w:color="auto"/>
              <w:right w:val="single" w:sz="4" w:space="0" w:color="auto"/>
            </w:tcBorders>
            <w:shd w:val="clear" w:color="auto" w:fill="auto"/>
            <w:vAlign w:val="bottom"/>
            <w:hideMark/>
          </w:tcPr>
          <w:p w14:paraId="2DDBB15E" w14:textId="77777777" w:rsidR="00685443" w:rsidRPr="00685443" w:rsidRDefault="00685443" w:rsidP="00685443">
            <w:pPr>
              <w:spacing w:after="0" w:line="240" w:lineRule="auto"/>
              <w:rPr>
                <w:b/>
                <w:bCs/>
              </w:rPr>
            </w:pPr>
            <w:r w:rsidRPr="00685443">
              <w:rPr>
                <w:b/>
                <w:bCs/>
              </w:rPr>
              <w:t>-40 123 537</w:t>
            </w:r>
          </w:p>
        </w:tc>
        <w:tc>
          <w:tcPr>
            <w:tcW w:w="691" w:type="pct"/>
            <w:tcBorders>
              <w:top w:val="nil"/>
              <w:left w:val="nil"/>
              <w:bottom w:val="single" w:sz="4" w:space="0" w:color="auto"/>
              <w:right w:val="single" w:sz="4" w:space="0" w:color="auto"/>
            </w:tcBorders>
            <w:shd w:val="clear" w:color="auto" w:fill="auto"/>
            <w:vAlign w:val="bottom"/>
            <w:hideMark/>
          </w:tcPr>
          <w:p w14:paraId="60301BCB" w14:textId="77777777" w:rsidR="00685443" w:rsidRPr="00685443" w:rsidRDefault="00685443" w:rsidP="00685443">
            <w:pPr>
              <w:spacing w:after="0" w:line="240" w:lineRule="auto"/>
              <w:rPr>
                <w:b/>
                <w:bCs/>
              </w:rPr>
            </w:pPr>
            <w:r w:rsidRPr="00685443">
              <w:rPr>
                <w:b/>
                <w:bCs/>
              </w:rPr>
              <w:t>-29 046 000</w:t>
            </w:r>
          </w:p>
        </w:tc>
        <w:tc>
          <w:tcPr>
            <w:tcW w:w="615" w:type="pct"/>
            <w:tcBorders>
              <w:top w:val="nil"/>
              <w:left w:val="nil"/>
              <w:bottom w:val="single" w:sz="4" w:space="0" w:color="auto"/>
              <w:right w:val="single" w:sz="4" w:space="0" w:color="auto"/>
            </w:tcBorders>
            <w:shd w:val="clear" w:color="auto" w:fill="auto"/>
            <w:vAlign w:val="bottom"/>
            <w:hideMark/>
          </w:tcPr>
          <w:p w14:paraId="30A720E0" w14:textId="77777777" w:rsidR="00685443" w:rsidRPr="00685443" w:rsidRDefault="00685443" w:rsidP="00685443">
            <w:pPr>
              <w:spacing w:after="0" w:line="240" w:lineRule="auto"/>
              <w:rPr>
                <w:b/>
                <w:bCs/>
              </w:rPr>
            </w:pPr>
            <w:r w:rsidRPr="00685443">
              <w:rPr>
                <w:b/>
                <w:bCs/>
              </w:rPr>
              <w:t>-13 160 000</w:t>
            </w:r>
          </w:p>
        </w:tc>
        <w:tc>
          <w:tcPr>
            <w:tcW w:w="615" w:type="pct"/>
            <w:tcBorders>
              <w:top w:val="nil"/>
              <w:left w:val="nil"/>
              <w:bottom w:val="single" w:sz="4" w:space="0" w:color="auto"/>
              <w:right w:val="single" w:sz="4" w:space="0" w:color="auto"/>
            </w:tcBorders>
            <w:shd w:val="clear" w:color="auto" w:fill="auto"/>
            <w:vAlign w:val="bottom"/>
            <w:hideMark/>
          </w:tcPr>
          <w:p w14:paraId="16A4FAF5" w14:textId="77777777" w:rsidR="00685443" w:rsidRPr="00685443" w:rsidRDefault="00685443" w:rsidP="00685443">
            <w:pPr>
              <w:spacing w:after="0" w:line="240" w:lineRule="auto"/>
              <w:rPr>
                <w:b/>
                <w:bCs/>
              </w:rPr>
            </w:pPr>
            <w:r w:rsidRPr="00685443">
              <w:rPr>
                <w:b/>
                <w:bCs/>
              </w:rPr>
              <w:t>-2 610 000</w:t>
            </w:r>
          </w:p>
        </w:tc>
        <w:tc>
          <w:tcPr>
            <w:tcW w:w="692" w:type="pct"/>
            <w:tcBorders>
              <w:top w:val="nil"/>
              <w:left w:val="nil"/>
              <w:bottom w:val="single" w:sz="4" w:space="0" w:color="auto"/>
              <w:right w:val="single" w:sz="4" w:space="0" w:color="auto"/>
            </w:tcBorders>
            <w:shd w:val="clear" w:color="auto" w:fill="auto"/>
            <w:vAlign w:val="bottom"/>
            <w:hideMark/>
          </w:tcPr>
          <w:p w14:paraId="523C4AB7" w14:textId="77777777" w:rsidR="00685443" w:rsidRPr="00685443" w:rsidRDefault="00685443" w:rsidP="00685443">
            <w:pPr>
              <w:spacing w:after="0" w:line="240" w:lineRule="auto"/>
              <w:rPr>
                <w:b/>
                <w:bCs/>
              </w:rPr>
            </w:pPr>
            <w:r w:rsidRPr="00685443">
              <w:rPr>
                <w:b/>
                <w:bCs/>
              </w:rPr>
              <w:t>-22 309 000</w:t>
            </w:r>
          </w:p>
        </w:tc>
      </w:tr>
      <w:tr w:rsidR="00685443" w:rsidRPr="00685443" w14:paraId="42106659" w14:textId="77777777" w:rsidTr="00EA5890">
        <w:trPr>
          <w:trHeight w:hRule="exact" w:val="340"/>
        </w:trPr>
        <w:tc>
          <w:tcPr>
            <w:tcW w:w="1773" w:type="pct"/>
            <w:tcBorders>
              <w:top w:val="nil"/>
              <w:left w:val="single" w:sz="4" w:space="0" w:color="auto"/>
              <w:bottom w:val="single" w:sz="4" w:space="0" w:color="auto"/>
              <w:right w:val="single" w:sz="4" w:space="0" w:color="auto"/>
            </w:tcBorders>
            <w:shd w:val="clear" w:color="auto" w:fill="auto"/>
            <w:vAlign w:val="bottom"/>
            <w:hideMark/>
          </w:tcPr>
          <w:p w14:paraId="3ECE6FAD" w14:textId="77777777" w:rsidR="00685443" w:rsidRPr="00685443" w:rsidRDefault="00685443" w:rsidP="00685443">
            <w:pPr>
              <w:spacing w:after="0" w:line="240" w:lineRule="auto"/>
              <w:rPr>
                <w:b/>
                <w:bCs/>
              </w:rPr>
            </w:pPr>
            <w:r w:rsidRPr="00685443">
              <w:rPr>
                <w:b/>
                <w:bCs/>
              </w:rPr>
              <w:t>Finantseerimistegevus</w:t>
            </w:r>
          </w:p>
        </w:tc>
        <w:tc>
          <w:tcPr>
            <w:tcW w:w="615" w:type="pct"/>
            <w:tcBorders>
              <w:top w:val="nil"/>
              <w:left w:val="single" w:sz="4" w:space="0" w:color="auto"/>
              <w:bottom w:val="single" w:sz="4" w:space="0" w:color="auto"/>
              <w:right w:val="single" w:sz="4" w:space="0" w:color="auto"/>
            </w:tcBorders>
            <w:shd w:val="clear" w:color="auto" w:fill="auto"/>
            <w:vAlign w:val="bottom"/>
            <w:hideMark/>
          </w:tcPr>
          <w:p w14:paraId="109F089B" w14:textId="77777777" w:rsidR="00685443" w:rsidRPr="00685443" w:rsidRDefault="00685443" w:rsidP="00685443">
            <w:pPr>
              <w:spacing w:after="0" w:line="240" w:lineRule="auto"/>
              <w:rPr>
                <w:b/>
                <w:bCs/>
              </w:rPr>
            </w:pPr>
            <w:r w:rsidRPr="00685443">
              <w:rPr>
                <w:b/>
                <w:bCs/>
              </w:rPr>
              <w:t>30 242 069</w:t>
            </w:r>
          </w:p>
        </w:tc>
        <w:tc>
          <w:tcPr>
            <w:tcW w:w="691" w:type="pct"/>
            <w:tcBorders>
              <w:top w:val="nil"/>
              <w:left w:val="nil"/>
              <w:bottom w:val="single" w:sz="4" w:space="0" w:color="auto"/>
              <w:right w:val="single" w:sz="4" w:space="0" w:color="auto"/>
            </w:tcBorders>
            <w:shd w:val="clear" w:color="auto" w:fill="auto"/>
            <w:vAlign w:val="bottom"/>
            <w:hideMark/>
          </w:tcPr>
          <w:p w14:paraId="4019E419" w14:textId="77777777" w:rsidR="00685443" w:rsidRPr="00685443" w:rsidRDefault="00685443" w:rsidP="00685443">
            <w:pPr>
              <w:spacing w:after="0" w:line="240" w:lineRule="auto"/>
              <w:rPr>
                <w:b/>
                <w:bCs/>
              </w:rPr>
            </w:pPr>
            <w:r w:rsidRPr="00685443">
              <w:rPr>
                <w:b/>
                <w:bCs/>
              </w:rPr>
              <w:t>29 046 000</w:t>
            </w:r>
          </w:p>
        </w:tc>
        <w:tc>
          <w:tcPr>
            <w:tcW w:w="615" w:type="pct"/>
            <w:tcBorders>
              <w:top w:val="nil"/>
              <w:left w:val="nil"/>
              <w:bottom w:val="single" w:sz="4" w:space="0" w:color="auto"/>
              <w:right w:val="single" w:sz="4" w:space="0" w:color="auto"/>
            </w:tcBorders>
            <w:shd w:val="clear" w:color="auto" w:fill="auto"/>
            <w:vAlign w:val="bottom"/>
            <w:hideMark/>
          </w:tcPr>
          <w:p w14:paraId="3C5058FE" w14:textId="77777777" w:rsidR="00685443" w:rsidRPr="00685443" w:rsidRDefault="00685443" w:rsidP="00685443">
            <w:pPr>
              <w:spacing w:after="0" w:line="240" w:lineRule="auto"/>
              <w:rPr>
                <w:b/>
                <w:bCs/>
              </w:rPr>
            </w:pPr>
            <w:r w:rsidRPr="00685443">
              <w:rPr>
                <w:b/>
                <w:bCs/>
              </w:rPr>
              <w:t>13 160 000</w:t>
            </w:r>
          </w:p>
        </w:tc>
        <w:tc>
          <w:tcPr>
            <w:tcW w:w="615" w:type="pct"/>
            <w:tcBorders>
              <w:top w:val="nil"/>
              <w:left w:val="nil"/>
              <w:bottom w:val="single" w:sz="4" w:space="0" w:color="auto"/>
              <w:right w:val="single" w:sz="4" w:space="0" w:color="auto"/>
            </w:tcBorders>
            <w:shd w:val="clear" w:color="auto" w:fill="auto"/>
            <w:vAlign w:val="bottom"/>
            <w:hideMark/>
          </w:tcPr>
          <w:p w14:paraId="7172CDCE" w14:textId="77777777" w:rsidR="00685443" w:rsidRPr="00685443" w:rsidRDefault="00685443" w:rsidP="00685443">
            <w:pPr>
              <w:spacing w:after="0" w:line="240" w:lineRule="auto"/>
              <w:rPr>
                <w:b/>
                <w:bCs/>
              </w:rPr>
            </w:pPr>
            <w:r w:rsidRPr="00685443">
              <w:rPr>
                <w:b/>
                <w:bCs/>
              </w:rPr>
              <w:t>2 610 000</w:t>
            </w:r>
          </w:p>
        </w:tc>
        <w:tc>
          <w:tcPr>
            <w:tcW w:w="692" w:type="pct"/>
            <w:tcBorders>
              <w:top w:val="nil"/>
              <w:left w:val="nil"/>
              <w:bottom w:val="single" w:sz="4" w:space="0" w:color="auto"/>
              <w:right w:val="single" w:sz="4" w:space="0" w:color="auto"/>
            </w:tcBorders>
            <w:shd w:val="clear" w:color="auto" w:fill="auto"/>
            <w:vAlign w:val="bottom"/>
            <w:hideMark/>
          </w:tcPr>
          <w:p w14:paraId="5C4E4741" w14:textId="77777777" w:rsidR="00685443" w:rsidRPr="00685443" w:rsidRDefault="00685443" w:rsidP="00685443">
            <w:pPr>
              <w:spacing w:after="0" w:line="240" w:lineRule="auto"/>
              <w:rPr>
                <w:b/>
                <w:bCs/>
              </w:rPr>
            </w:pPr>
            <w:r w:rsidRPr="00685443">
              <w:rPr>
                <w:b/>
                <w:bCs/>
              </w:rPr>
              <w:t>22 309 000</w:t>
            </w:r>
          </w:p>
        </w:tc>
      </w:tr>
      <w:tr w:rsidR="00685443" w:rsidRPr="00685443" w14:paraId="60D92CEC" w14:textId="77777777" w:rsidTr="00EA5890">
        <w:trPr>
          <w:trHeight w:hRule="exact" w:val="340"/>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14:paraId="0A334717" w14:textId="77777777" w:rsidR="00685443" w:rsidRPr="00685443" w:rsidRDefault="00685443" w:rsidP="00685443">
            <w:pPr>
              <w:spacing w:after="0" w:line="240" w:lineRule="auto"/>
            </w:pPr>
            <w:r w:rsidRPr="00685443">
              <w:t xml:space="preserve">   Kohustiste võtmine (+)</w:t>
            </w:r>
          </w:p>
        </w:tc>
        <w:tc>
          <w:tcPr>
            <w:tcW w:w="615" w:type="pct"/>
            <w:tcBorders>
              <w:top w:val="nil"/>
              <w:left w:val="single" w:sz="4" w:space="0" w:color="auto"/>
              <w:bottom w:val="single" w:sz="4" w:space="0" w:color="auto"/>
              <w:right w:val="nil"/>
            </w:tcBorders>
            <w:shd w:val="clear" w:color="auto" w:fill="auto"/>
            <w:vAlign w:val="bottom"/>
            <w:hideMark/>
          </w:tcPr>
          <w:p w14:paraId="6C3B0044" w14:textId="77777777" w:rsidR="00685443" w:rsidRPr="00685443" w:rsidRDefault="00685443" w:rsidP="00685443">
            <w:pPr>
              <w:spacing w:after="0" w:line="240" w:lineRule="auto"/>
            </w:pPr>
            <w:r w:rsidRPr="00685443">
              <w:t>40 000 000</w:t>
            </w: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2E861269" w14:textId="77777777" w:rsidR="00685443" w:rsidRPr="00685443" w:rsidRDefault="00685443" w:rsidP="00685443">
            <w:pPr>
              <w:spacing w:after="0" w:line="240" w:lineRule="auto"/>
            </w:pPr>
            <w:r w:rsidRPr="00685443">
              <w:t>40 546 000</w:t>
            </w:r>
          </w:p>
        </w:tc>
        <w:tc>
          <w:tcPr>
            <w:tcW w:w="615" w:type="pct"/>
            <w:tcBorders>
              <w:top w:val="nil"/>
              <w:left w:val="nil"/>
              <w:bottom w:val="single" w:sz="4" w:space="0" w:color="auto"/>
              <w:right w:val="single" w:sz="4" w:space="0" w:color="auto"/>
            </w:tcBorders>
            <w:shd w:val="clear" w:color="auto" w:fill="auto"/>
            <w:noWrap/>
            <w:vAlign w:val="bottom"/>
            <w:hideMark/>
          </w:tcPr>
          <w:p w14:paraId="687D1A96" w14:textId="77777777" w:rsidR="00685443" w:rsidRPr="00685443" w:rsidRDefault="00685443" w:rsidP="00685443">
            <w:pPr>
              <w:spacing w:after="0" w:line="240" w:lineRule="auto"/>
            </w:pPr>
            <w:r w:rsidRPr="00685443">
              <w:t>25 160 000</w:t>
            </w:r>
          </w:p>
        </w:tc>
        <w:tc>
          <w:tcPr>
            <w:tcW w:w="615" w:type="pct"/>
            <w:tcBorders>
              <w:top w:val="nil"/>
              <w:left w:val="nil"/>
              <w:bottom w:val="single" w:sz="4" w:space="0" w:color="auto"/>
              <w:right w:val="single" w:sz="4" w:space="0" w:color="auto"/>
            </w:tcBorders>
            <w:shd w:val="clear" w:color="auto" w:fill="auto"/>
            <w:noWrap/>
            <w:vAlign w:val="bottom"/>
            <w:hideMark/>
          </w:tcPr>
          <w:p w14:paraId="2271E188" w14:textId="77777777" w:rsidR="00685443" w:rsidRPr="00685443" w:rsidRDefault="00685443" w:rsidP="00685443">
            <w:pPr>
              <w:spacing w:after="0" w:line="240" w:lineRule="auto"/>
            </w:pPr>
            <w:r w:rsidRPr="00685443">
              <w:t>15 110 000</w:t>
            </w:r>
          </w:p>
        </w:tc>
        <w:tc>
          <w:tcPr>
            <w:tcW w:w="692" w:type="pct"/>
            <w:tcBorders>
              <w:top w:val="nil"/>
              <w:left w:val="nil"/>
              <w:bottom w:val="single" w:sz="4" w:space="0" w:color="auto"/>
              <w:right w:val="single" w:sz="4" w:space="0" w:color="auto"/>
            </w:tcBorders>
            <w:shd w:val="clear" w:color="auto" w:fill="auto"/>
            <w:noWrap/>
            <w:vAlign w:val="bottom"/>
            <w:hideMark/>
          </w:tcPr>
          <w:p w14:paraId="05E5ED9C" w14:textId="77777777" w:rsidR="00685443" w:rsidRPr="00685443" w:rsidRDefault="00685443" w:rsidP="00685443">
            <w:pPr>
              <w:spacing w:after="0" w:line="240" w:lineRule="auto"/>
            </w:pPr>
            <w:r w:rsidRPr="00685443">
              <w:t>35 309 000</w:t>
            </w:r>
          </w:p>
        </w:tc>
      </w:tr>
      <w:tr w:rsidR="00685443" w:rsidRPr="00685443" w14:paraId="188094C2" w14:textId="77777777" w:rsidTr="00EA5890">
        <w:trPr>
          <w:trHeight w:hRule="exact" w:val="340"/>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14:paraId="069D3CDE" w14:textId="77777777" w:rsidR="00685443" w:rsidRPr="00685443" w:rsidRDefault="00685443" w:rsidP="00685443">
            <w:pPr>
              <w:spacing w:after="0" w:line="240" w:lineRule="auto"/>
            </w:pPr>
            <w:r w:rsidRPr="00685443">
              <w:t xml:space="preserve">   Kohustiste tasumine (-)</w:t>
            </w:r>
          </w:p>
        </w:tc>
        <w:tc>
          <w:tcPr>
            <w:tcW w:w="615" w:type="pct"/>
            <w:tcBorders>
              <w:top w:val="nil"/>
              <w:left w:val="single" w:sz="4" w:space="0" w:color="auto"/>
              <w:bottom w:val="single" w:sz="4" w:space="0" w:color="auto"/>
              <w:right w:val="nil"/>
            </w:tcBorders>
            <w:shd w:val="clear" w:color="auto" w:fill="auto"/>
            <w:vAlign w:val="bottom"/>
            <w:hideMark/>
          </w:tcPr>
          <w:p w14:paraId="5934D009" w14:textId="77777777" w:rsidR="00685443" w:rsidRPr="00685443" w:rsidRDefault="00685443" w:rsidP="00685443">
            <w:pPr>
              <w:spacing w:after="0" w:line="240" w:lineRule="auto"/>
            </w:pPr>
            <w:r w:rsidRPr="00685443">
              <w:t>-9 757 931</w:t>
            </w: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5A1DDCBC" w14:textId="77777777" w:rsidR="00685443" w:rsidRPr="00685443" w:rsidRDefault="00685443" w:rsidP="00685443">
            <w:pPr>
              <w:spacing w:after="0" w:line="240" w:lineRule="auto"/>
            </w:pPr>
            <w:r w:rsidRPr="00685443">
              <w:t>-11 500 000</w:t>
            </w:r>
          </w:p>
        </w:tc>
        <w:tc>
          <w:tcPr>
            <w:tcW w:w="615" w:type="pct"/>
            <w:tcBorders>
              <w:top w:val="nil"/>
              <w:left w:val="nil"/>
              <w:bottom w:val="single" w:sz="4" w:space="0" w:color="auto"/>
              <w:right w:val="single" w:sz="4" w:space="0" w:color="auto"/>
            </w:tcBorders>
            <w:shd w:val="clear" w:color="auto" w:fill="auto"/>
            <w:noWrap/>
            <w:vAlign w:val="bottom"/>
            <w:hideMark/>
          </w:tcPr>
          <w:p w14:paraId="46A9EE9D" w14:textId="77777777" w:rsidR="00685443" w:rsidRPr="00685443" w:rsidRDefault="00685443" w:rsidP="00685443">
            <w:pPr>
              <w:spacing w:after="0" w:line="240" w:lineRule="auto"/>
            </w:pPr>
            <w:r w:rsidRPr="00685443">
              <w:t>-12 000 000</w:t>
            </w:r>
          </w:p>
        </w:tc>
        <w:tc>
          <w:tcPr>
            <w:tcW w:w="615" w:type="pct"/>
            <w:tcBorders>
              <w:top w:val="nil"/>
              <w:left w:val="nil"/>
              <w:bottom w:val="single" w:sz="4" w:space="0" w:color="auto"/>
              <w:right w:val="single" w:sz="4" w:space="0" w:color="auto"/>
            </w:tcBorders>
            <w:shd w:val="clear" w:color="auto" w:fill="auto"/>
            <w:noWrap/>
            <w:vAlign w:val="bottom"/>
            <w:hideMark/>
          </w:tcPr>
          <w:p w14:paraId="0033E078" w14:textId="77777777" w:rsidR="00685443" w:rsidRPr="00685443" w:rsidRDefault="00685443" w:rsidP="00685443">
            <w:pPr>
              <w:spacing w:after="0" w:line="240" w:lineRule="auto"/>
            </w:pPr>
            <w:r w:rsidRPr="00685443">
              <w:t>-12 500 000</w:t>
            </w:r>
          </w:p>
        </w:tc>
        <w:tc>
          <w:tcPr>
            <w:tcW w:w="692" w:type="pct"/>
            <w:tcBorders>
              <w:top w:val="nil"/>
              <w:left w:val="nil"/>
              <w:bottom w:val="single" w:sz="4" w:space="0" w:color="auto"/>
              <w:right w:val="single" w:sz="4" w:space="0" w:color="auto"/>
            </w:tcBorders>
            <w:shd w:val="clear" w:color="auto" w:fill="auto"/>
            <w:noWrap/>
            <w:vAlign w:val="bottom"/>
            <w:hideMark/>
          </w:tcPr>
          <w:p w14:paraId="6137107E" w14:textId="77777777" w:rsidR="00685443" w:rsidRPr="00685443" w:rsidRDefault="00685443" w:rsidP="00685443">
            <w:pPr>
              <w:spacing w:after="0" w:line="240" w:lineRule="auto"/>
            </w:pPr>
            <w:r w:rsidRPr="00685443">
              <w:t>-13 000 000</w:t>
            </w:r>
          </w:p>
        </w:tc>
      </w:tr>
      <w:tr w:rsidR="00685443" w:rsidRPr="00685443" w14:paraId="7E62E451" w14:textId="77777777" w:rsidTr="00EA5890">
        <w:trPr>
          <w:trHeight w:hRule="exact" w:val="340"/>
        </w:trPr>
        <w:tc>
          <w:tcPr>
            <w:tcW w:w="1773" w:type="pct"/>
            <w:tcBorders>
              <w:top w:val="nil"/>
              <w:left w:val="single" w:sz="4" w:space="0" w:color="auto"/>
              <w:bottom w:val="single" w:sz="4" w:space="0" w:color="auto"/>
              <w:right w:val="single" w:sz="4" w:space="0" w:color="auto"/>
            </w:tcBorders>
            <w:shd w:val="clear" w:color="auto" w:fill="auto"/>
            <w:vAlign w:val="bottom"/>
            <w:hideMark/>
          </w:tcPr>
          <w:p w14:paraId="17D79651" w14:textId="77777777" w:rsidR="00685443" w:rsidRPr="00685443" w:rsidRDefault="00685443" w:rsidP="00685443">
            <w:pPr>
              <w:spacing w:after="0" w:line="240" w:lineRule="auto"/>
              <w:rPr>
                <w:b/>
                <w:bCs/>
              </w:rPr>
            </w:pPr>
            <w:r w:rsidRPr="00685443">
              <w:rPr>
                <w:b/>
                <w:bCs/>
              </w:rPr>
              <w:t>Likviidsete varade muutus</w:t>
            </w:r>
          </w:p>
        </w:tc>
        <w:tc>
          <w:tcPr>
            <w:tcW w:w="615" w:type="pct"/>
            <w:tcBorders>
              <w:top w:val="nil"/>
              <w:left w:val="single" w:sz="4" w:space="0" w:color="auto"/>
              <w:bottom w:val="single" w:sz="4" w:space="0" w:color="auto"/>
              <w:right w:val="nil"/>
            </w:tcBorders>
            <w:shd w:val="clear" w:color="auto" w:fill="auto"/>
            <w:vAlign w:val="bottom"/>
            <w:hideMark/>
          </w:tcPr>
          <w:p w14:paraId="44AE71F9" w14:textId="77777777" w:rsidR="00685443" w:rsidRPr="00685443" w:rsidRDefault="00685443" w:rsidP="00685443">
            <w:pPr>
              <w:spacing w:after="0" w:line="240" w:lineRule="auto"/>
            </w:pPr>
            <w:r w:rsidRPr="00685443">
              <w:t>-9 881 468</w:t>
            </w: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73574169" w14:textId="77777777" w:rsidR="00685443" w:rsidRPr="00685443" w:rsidRDefault="00685443" w:rsidP="00685443">
            <w:pPr>
              <w:spacing w:after="0" w:line="240" w:lineRule="auto"/>
            </w:pPr>
            <w:r w:rsidRPr="00685443">
              <w:t>0</w:t>
            </w:r>
          </w:p>
        </w:tc>
        <w:tc>
          <w:tcPr>
            <w:tcW w:w="615" w:type="pct"/>
            <w:tcBorders>
              <w:top w:val="nil"/>
              <w:left w:val="nil"/>
              <w:bottom w:val="single" w:sz="4" w:space="0" w:color="auto"/>
              <w:right w:val="single" w:sz="4" w:space="0" w:color="auto"/>
            </w:tcBorders>
            <w:shd w:val="clear" w:color="auto" w:fill="auto"/>
            <w:noWrap/>
            <w:vAlign w:val="bottom"/>
            <w:hideMark/>
          </w:tcPr>
          <w:p w14:paraId="75753ED2" w14:textId="77777777" w:rsidR="00685443" w:rsidRPr="00685443" w:rsidRDefault="00685443" w:rsidP="00685443">
            <w:pPr>
              <w:spacing w:after="0" w:line="240" w:lineRule="auto"/>
            </w:pPr>
            <w:r w:rsidRPr="00685443">
              <w:t>0</w:t>
            </w:r>
          </w:p>
        </w:tc>
        <w:tc>
          <w:tcPr>
            <w:tcW w:w="615" w:type="pct"/>
            <w:tcBorders>
              <w:top w:val="nil"/>
              <w:left w:val="nil"/>
              <w:bottom w:val="single" w:sz="4" w:space="0" w:color="auto"/>
              <w:right w:val="single" w:sz="4" w:space="0" w:color="auto"/>
            </w:tcBorders>
            <w:shd w:val="clear" w:color="auto" w:fill="auto"/>
            <w:noWrap/>
            <w:vAlign w:val="bottom"/>
            <w:hideMark/>
          </w:tcPr>
          <w:p w14:paraId="2DF7EADD" w14:textId="77777777" w:rsidR="00685443" w:rsidRPr="00685443" w:rsidRDefault="00685443" w:rsidP="00685443">
            <w:pPr>
              <w:spacing w:after="0" w:line="240" w:lineRule="auto"/>
            </w:pPr>
            <w:r w:rsidRPr="00685443">
              <w:t>0</w:t>
            </w:r>
          </w:p>
        </w:tc>
        <w:tc>
          <w:tcPr>
            <w:tcW w:w="692" w:type="pct"/>
            <w:tcBorders>
              <w:top w:val="nil"/>
              <w:left w:val="nil"/>
              <w:bottom w:val="single" w:sz="4" w:space="0" w:color="auto"/>
              <w:right w:val="single" w:sz="4" w:space="0" w:color="auto"/>
            </w:tcBorders>
            <w:shd w:val="clear" w:color="auto" w:fill="auto"/>
            <w:noWrap/>
            <w:vAlign w:val="bottom"/>
            <w:hideMark/>
          </w:tcPr>
          <w:p w14:paraId="1AF9DB68" w14:textId="77777777" w:rsidR="00685443" w:rsidRPr="00685443" w:rsidRDefault="00685443" w:rsidP="00685443">
            <w:pPr>
              <w:spacing w:after="0" w:line="240" w:lineRule="auto"/>
            </w:pPr>
            <w:r w:rsidRPr="00685443">
              <w:t>0</w:t>
            </w:r>
          </w:p>
        </w:tc>
      </w:tr>
      <w:tr w:rsidR="00685443" w:rsidRPr="00685443" w14:paraId="5750B63C" w14:textId="77777777" w:rsidTr="00EA5890">
        <w:trPr>
          <w:trHeight w:hRule="exact" w:val="340"/>
        </w:trPr>
        <w:tc>
          <w:tcPr>
            <w:tcW w:w="1773" w:type="pct"/>
            <w:tcBorders>
              <w:top w:val="nil"/>
              <w:left w:val="single" w:sz="4" w:space="0" w:color="auto"/>
              <w:bottom w:val="single" w:sz="4" w:space="0" w:color="auto"/>
              <w:right w:val="single" w:sz="4" w:space="0" w:color="auto"/>
            </w:tcBorders>
            <w:shd w:val="clear" w:color="auto" w:fill="auto"/>
            <w:vAlign w:val="bottom"/>
            <w:hideMark/>
          </w:tcPr>
          <w:p w14:paraId="32DDF8D4" w14:textId="77777777" w:rsidR="00685443" w:rsidRPr="00685443" w:rsidRDefault="00685443" w:rsidP="00685443">
            <w:pPr>
              <w:spacing w:after="0" w:line="240" w:lineRule="auto"/>
              <w:rPr>
                <w:b/>
                <w:bCs/>
              </w:rPr>
            </w:pPr>
            <w:r w:rsidRPr="00685443">
              <w:rPr>
                <w:b/>
                <w:bCs/>
              </w:rPr>
              <w:t>Võlakohustised kokku aasta lõpus seisuga</w:t>
            </w:r>
          </w:p>
        </w:tc>
        <w:tc>
          <w:tcPr>
            <w:tcW w:w="615" w:type="pct"/>
            <w:tcBorders>
              <w:top w:val="nil"/>
              <w:left w:val="single" w:sz="4" w:space="0" w:color="auto"/>
              <w:bottom w:val="single" w:sz="4" w:space="0" w:color="auto"/>
              <w:right w:val="single" w:sz="4" w:space="0" w:color="auto"/>
            </w:tcBorders>
            <w:shd w:val="clear" w:color="auto" w:fill="auto"/>
            <w:noWrap/>
            <w:vAlign w:val="bottom"/>
            <w:hideMark/>
          </w:tcPr>
          <w:p w14:paraId="089FAB2B" w14:textId="77777777" w:rsidR="00685443" w:rsidRPr="00685443" w:rsidRDefault="00685443" w:rsidP="00685443">
            <w:pPr>
              <w:spacing w:after="0" w:line="240" w:lineRule="auto"/>
            </w:pPr>
            <w:r w:rsidRPr="00685443">
              <w:t>137 767 985</w:t>
            </w:r>
          </w:p>
        </w:tc>
        <w:tc>
          <w:tcPr>
            <w:tcW w:w="691" w:type="pct"/>
            <w:tcBorders>
              <w:top w:val="nil"/>
              <w:left w:val="nil"/>
              <w:bottom w:val="single" w:sz="4" w:space="0" w:color="auto"/>
              <w:right w:val="single" w:sz="4" w:space="0" w:color="auto"/>
            </w:tcBorders>
            <w:shd w:val="clear" w:color="auto" w:fill="auto"/>
            <w:noWrap/>
            <w:vAlign w:val="bottom"/>
            <w:hideMark/>
          </w:tcPr>
          <w:p w14:paraId="70765567" w14:textId="77777777" w:rsidR="00685443" w:rsidRPr="00685443" w:rsidRDefault="00685443" w:rsidP="00685443">
            <w:pPr>
              <w:spacing w:after="0" w:line="240" w:lineRule="auto"/>
            </w:pPr>
            <w:r w:rsidRPr="00685443">
              <w:t>166 813 985</w:t>
            </w:r>
          </w:p>
        </w:tc>
        <w:tc>
          <w:tcPr>
            <w:tcW w:w="615" w:type="pct"/>
            <w:tcBorders>
              <w:top w:val="nil"/>
              <w:left w:val="nil"/>
              <w:bottom w:val="single" w:sz="4" w:space="0" w:color="auto"/>
              <w:right w:val="single" w:sz="4" w:space="0" w:color="auto"/>
            </w:tcBorders>
            <w:shd w:val="clear" w:color="auto" w:fill="auto"/>
            <w:noWrap/>
            <w:vAlign w:val="bottom"/>
            <w:hideMark/>
          </w:tcPr>
          <w:p w14:paraId="06B746E2" w14:textId="77777777" w:rsidR="00685443" w:rsidRPr="00685443" w:rsidRDefault="00685443" w:rsidP="00685443">
            <w:pPr>
              <w:spacing w:after="0" w:line="240" w:lineRule="auto"/>
            </w:pPr>
            <w:r w:rsidRPr="00685443">
              <w:t>179 973 985</w:t>
            </w:r>
          </w:p>
        </w:tc>
        <w:tc>
          <w:tcPr>
            <w:tcW w:w="615" w:type="pct"/>
            <w:tcBorders>
              <w:top w:val="nil"/>
              <w:left w:val="nil"/>
              <w:bottom w:val="single" w:sz="4" w:space="0" w:color="auto"/>
              <w:right w:val="single" w:sz="4" w:space="0" w:color="auto"/>
            </w:tcBorders>
            <w:shd w:val="clear" w:color="auto" w:fill="auto"/>
            <w:noWrap/>
            <w:vAlign w:val="bottom"/>
            <w:hideMark/>
          </w:tcPr>
          <w:p w14:paraId="40270652" w14:textId="77777777" w:rsidR="00685443" w:rsidRPr="00685443" w:rsidRDefault="00685443" w:rsidP="00685443">
            <w:pPr>
              <w:spacing w:after="0" w:line="240" w:lineRule="auto"/>
            </w:pPr>
            <w:r w:rsidRPr="00685443">
              <w:t>182 583 985</w:t>
            </w:r>
          </w:p>
        </w:tc>
        <w:tc>
          <w:tcPr>
            <w:tcW w:w="692" w:type="pct"/>
            <w:tcBorders>
              <w:top w:val="nil"/>
              <w:left w:val="nil"/>
              <w:bottom w:val="single" w:sz="4" w:space="0" w:color="auto"/>
              <w:right w:val="single" w:sz="4" w:space="0" w:color="auto"/>
            </w:tcBorders>
            <w:shd w:val="clear" w:color="auto" w:fill="auto"/>
            <w:noWrap/>
            <w:vAlign w:val="bottom"/>
            <w:hideMark/>
          </w:tcPr>
          <w:p w14:paraId="342A56CD" w14:textId="77777777" w:rsidR="00685443" w:rsidRPr="00685443" w:rsidRDefault="00685443" w:rsidP="00685443">
            <w:pPr>
              <w:spacing w:after="0" w:line="240" w:lineRule="auto"/>
            </w:pPr>
            <w:r w:rsidRPr="00685443">
              <w:t>204 892 985</w:t>
            </w:r>
          </w:p>
        </w:tc>
      </w:tr>
      <w:tr w:rsidR="00685443" w:rsidRPr="00685443" w14:paraId="628AE2BA" w14:textId="77777777" w:rsidTr="00EA5890">
        <w:trPr>
          <w:trHeight w:hRule="exact" w:val="340"/>
        </w:trPr>
        <w:tc>
          <w:tcPr>
            <w:tcW w:w="177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6C0BBD" w14:textId="77777777" w:rsidR="00685443" w:rsidRPr="00685443" w:rsidRDefault="00685443" w:rsidP="00685443">
            <w:pPr>
              <w:spacing w:after="0" w:line="240" w:lineRule="auto"/>
              <w:rPr>
                <w:b/>
                <w:bCs/>
              </w:rPr>
            </w:pPr>
            <w:r w:rsidRPr="00685443">
              <w:rPr>
                <w:b/>
                <w:bCs/>
              </w:rPr>
              <w:t>Netovõlakoormus (</w:t>
            </w:r>
            <w:r w:rsidRPr="00685443">
              <w:rPr>
                <w:b/>
                <w:bCs/>
                <w:u w:val="single"/>
              </w:rPr>
              <w:t>eurodes</w:t>
            </w:r>
            <w:r w:rsidRPr="00685443">
              <w:rPr>
                <w:b/>
                <w:bCs/>
              </w:rPr>
              <w:t>)</w:t>
            </w:r>
          </w:p>
        </w:tc>
        <w:tc>
          <w:tcPr>
            <w:tcW w:w="615" w:type="pct"/>
            <w:tcBorders>
              <w:top w:val="single" w:sz="4" w:space="0" w:color="auto"/>
              <w:left w:val="single" w:sz="4" w:space="0" w:color="auto"/>
              <w:bottom w:val="single" w:sz="4" w:space="0" w:color="auto"/>
              <w:right w:val="nil"/>
            </w:tcBorders>
            <w:shd w:val="clear" w:color="auto" w:fill="auto"/>
            <w:vAlign w:val="bottom"/>
            <w:hideMark/>
          </w:tcPr>
          <w:p w14:paraId="220B39BD" w14:textId="77777777" w:rsidR="00685443" w:rsidRPr="00685443" w:rsidRDefault="00685443" w:rsidP="00685443">
            <w:pPr>
              <w:spacing w:after="0" w:line="240" w:lineRule="auto"/>
            </w:pPr>
            <w:r w:rsidRPr="00685443">
              <w:t>118 622 615</w:t>
            </w:r>
          </w:p>
        </w:tc>
        <w:tc>
          <w:tcPr>
            <w:tcW w:w="691" w:type="pct"/>
            <w:tcBorders>
              <w:top w:val="nil"/>
              <w:left w:val="single" w:sz="4" w:space="0" w:color="auto"/>
              <w:bottom w:val="single" w:sz="4" w:space="0" w:color="auto"/>
              <w:right w:val="nil"/>
            </w:tcBorders>
            <w:shd w:val="clear" w:color="auto" w:fill="auto"/>
            <w:vAlign w:val="bottom"/>
            <w:hideMark/>
          </w:tcPr>
          <w:p w14:paraId="23B2C69A" w14:textId="77777777" w:rsidR="00685443" w:rsidRPr="00685443" w:rsidRDefault="00685443" w:rsidP="00685443">
            <w:pPr>
              <w:spacing w:after="0" w:line="240" w:lineRule="auto"/>
            </w:pPr>
            <w:r w:rsidRPr="00685443">
              <w:t>147 668 615</w:t>
            </w:r>
          </w:p>
        </w:tc>
        <w:tc>
          <w:tcPr>
            <w:tcW w:w="615" w:type="pct"/>
            <w:tcBorders>
              <w:top w:val="nil"/>
              <w:left w:val="single" w:sz="4" w:space="0" w:color="auto"/>
              <w:bottom w:val="single" w:sz="4" w:space="0" w:color="auto"/>
              <w:right w:val="nil"/>
            </w:tcBorders>
            <w:shd w:val="clear" w:color="auto" w:fill="auto"/>
            <w:vAlign w:val="bottom"/>
            <w:hideMark/>
          </w:tcPr>
          <w:p w14:paraId="1C79CB9A" w14:textId="77777777" w:rsidR="00685443" w:rsidRPr="00685443" w:rsidRDefault="00685443" w:rsidP="00685443">
            <w:pPr>
              <w:spacing w:after="0" w:line="240" w:lineRule="auto"/>
            </w:pPr>
            <w:r w:rsidRPr="00685443">
              <w:t>160 828 615</w:t>
            </w:r>
          </w:p>
        </w:tc>
        <w:tc>
          <w:tcPr>
            <w:tcW w:w="615" w:type="pct"/>
            <w:tcBorders>
              <w:top w:val="nil"/>
              <w:left w:val="single" w:sz="4" w:space="0" w:color="auto"/>
              <w:bottom w:val="single" w:sz="4" w:space="0" w:color="auto"/>
              <w:right w:val="nil"/>
            </w:tcBorders>
            <w:shd w:val="clear" w:color="auto" w:fill="auto"/>
            <w:vAlign w:val="bottom"/>
            <w:hideMark/>
          </w:tcPr>
          <w:p w14:paraId="07849BA1" w14:textId="77777777" w:rsidR="00685443" w:rsidRPr="00685443" w:rsidRDefault="00685443" w:rsidP="00685443">
            <w:pPr>
              <w:spacing w:after="0" w:line="240" w:lineRule="auto"/>
            </w:pPr>
            <w:r w:rsidRPr="00685443">
              <w:t>163 438 615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532A50" w14:textId="77777777" w:rsidR="00685443" w:rsidRPr="00685443" w:rsidRDefault="00685443" w:rsidP="00685443">
            <w:pPr>
              <w:spacing w:after="0" w:line="240" w:lineRule="auto"/>
            </w:pPr>
            <w:r w:rsidRPr="00685443">
              <w:t>185 747 615</w:t>
            </w:r>
          </w:p>
        </w:tc>
      </w:tr>
      <w:tr w:rsidR="00685443" w:rsidRPr="00685443" w14:paraId="514321F3" w14:textId="77777777" w:rsidTr="00EA5890">
        <w:trPr>
          <w:trHeight w:hRule="exact" w:val="340"/>
        </w:trPr>
        <w:tc>
          <w:tcPr>
            <w:tcW w:w="1773" w:type="pct"/>
            <w:tcBorders>
              <w:top w:val="nil"/>
              <w:left w:val="single" w:sz="4" w:space="0" w:color="auto"/>
              <w:bottom w:val="single" w:sz="4" w:space="0" w:color="auto"/>
              <w:right w:val="single" w:sz="4" w:space="0" w:color="auto"/>
            </w:tcBorders>
            <w:shd w:val="clear" w:color="auto" w:fill="auto"/>
            <w:vAlign w:val="bottom"/>
            <w:hideMark/>
          </w:tcPr>
          <w:p w14:paraId="0528E519" w14:textId="77777777" w:rsidR="00685443" w:rsidRPr="00685443" w:rsidRDefault="00685443" w:rsidP="00685443">
            <w:pPr>
              <w:spacing w:after="0" w:line="240" w:lineRule="auto"/>
              <w:rPr>
                <w:b/>
                <w:bCs/>
              </w:rPr>
            </w:pPr>
            <w:r w:rsidRPr="00685443">
              <w:rPr>
                <w:b/>
                <w:bCs/>
              </w:rPr>
              <w:t>Netovõlakoormus (</w:t>
            </w:r>
            <w:r w:rsidRPr="00685443">
              <w:rPr>
                <w:b/>
                <w:bCs/>
                <w:u w:val="single"/>
              </w:rPr>
              <w:t>%</w:t>
            </w:r>
            <w:r w:rsidRPr="00685443">
              <w:rPr>
                <w:b/>
                <w:bCs/>
              </w:rPr>
              <w:t>)</w:t>
            </w:r>
          </w:p>
        </w:tc>
        <w:tc>
          <w:tcPr>
            <w:tcW w:w="615" w:type="pct"/>
            <w:tcBorders>
              <w:top w:val="nil"/>
              <w:left w:val="single" w:sz="4" w:space="0" w:color="auto"/>
              <w:bottom w:val="single" w:sz="4" w:space="0" w:color="auto"/>
              <w:right w:val="single" w:sz="4" w:space="0" w:color="auto"/>
            </w:tcBorders>
            <w:shd w:val="clear" w:color="auto" w:fill="auto"/>
            <w:vAlign w:val="bottom"/>
            <w:hideMark/>
          </w:tcPr>
          <w:p w14:paraId="0CE9964D" w14:textId="77777777" w:rsidR="00685443" w:rsidRPr="00685443" w:rsidRDefault="00685443" w:rsidP="00685443">
            <w:pPr>
              <w:spacing w:after="0" w:line="240" w:lineRule="auto"/>
            </w:pPr>
            <w:r w:rsidRPr="00685443">
              <w:t>53,4%</w:t>
            </w:r>
          </w:p>
        </w:tc>
        <w:tc>
          <w:tcPr>
            <w:tcW w:w="691" w:type="pct"/>
            <w:tcBorders>
              <w:top w:val="nil"/>
              <w:left w:val="nil"/>
              <w:bottom w:val="single" w:sz="4" w:space="0" w:color="auto"/>
              <w:right w:val="single" w:sz="4" w:space="0" w:color="auto"/>
            </w:tcBorders>
            <w:shd w:val="clear" w:color="auto" w:fill="auto"/>
            <w:vAlign w:val="bottom"/>
            <w:hideMark/>
          </w:tcPr>
          <w:p w14:paraId="7837AD82" w14:textId="77777777" w:rsidR="00685443" w:rsidRPr="00685443" w:rsidRDefault="00685443" w:rsidP="00685443">
            <w:pPr>
              <w:spacing w:after="0" w:line="240" w:lineRule="auto"/>
            </w:pPr>
            <w:r w:rsidRPr="00685443">
              <w:t>61,5%</w:t>
            </w:r>
          </w:p>
        </w:tc>
        <w:tc>
          <w:tcPr>
            <w:tcW w:w="615" w:type="pct"/>
            <w:tcBorders>
              <w:top w:val="nil"/>
              <w:left w:val="nil"/>
              <w:bottom w:val="single" w:sz="4" w:space="0" w:color="auto"/>
              <w:right w:val="single" w:sz="4" w:space="0" w:color="auto"/>
            </w:tcBorders>
            <w:shd w:val="clear" w:color="auto" w:fill="auto"/>
            <w:vAlign w:val="bottom"/>
            <w:hideMark/>
          </w:tcPr>
          <w:p w14:paraId="0B085482" w14:textId="77777777" w:rsidR="00685443" w:rsidRPr="00685443" w:rsidRDefault="00685443" w:rsidP="00685443">
            <w:pPr>
              <w:spacing w:after="0" w:line="240" w:lineRule="auto"/>
            </w:pPr>
            <w:r w:rsidRPr="00685443">
              <w:t>63,8%</w:t>
            </w:r>
          </w:p>
        </w:tc>
        <w:tc>
          <w:tcPr>
            <w:tcW w:w="615" w:type="pct"/>
            <w:tcBorders>
              <w:top w:val="nil"/>
              <w:left w:val="nil"/>
              <w:bottom w:val="single" w:sz="4" w:space="0" w:color="auto"/>
              <w:right w:val="single" w:sz="4" w:space="0" w:color="auto"/>
            </w:tcBorders>
            <w:shd w:val="clear" w:color="auto" w:fill="auto"/>
            <w:vAlign w:val="bottom"/>
            <w:hideMark/>
          </w:tcPr>
          <w:p w14:paraId="599EB181" w14:textId="77777777" w:rsidR="00685443" w:rsidRPr="00685443" w:rsidRDefault="00685443" w:rsidP="00685443">
            <w:pPr>
              <w:spacing w:after="0" w:line="240" w:lineRule="auto"/>
            </w:pPr>
            <w:r w:rsidRPr="00685443">
              <w:t>62,1%</w:t>
            </w:r>
          </w:p>
        </w:tc>
        <w:tc>
          <w:tcPr>
            <w:tcW w:w="692" w:type="pct"/>
            <w:tcBorders>
              <w:top w:val="nil"/>
              <w:left w:val="nil"/>
              <w:bottom w:val="single" w:sz="4" w:space="0" w:color="auto"/>
              <w:right w:val="single" w:sz="4" w:space="0" w:color="auto"/>
            </w:tcBorders>
            <w:shd w:val="clear" w:color="auto" w:fill="auto"/>
            <w:vAlign w:val="bottom"/>
            <w:hideMark/>
          </w:tcPr>
          <w:p w14:paraId="380C7722" w14:textId="77777777" w:rsidR="00685443" w:rsidRPr="00685443" w:rsidRDefault="00685443" w:rsidP="00685443">
            <w:pPr>
              <w:spacing w:after="0" w:line="240" w:lineRule="auto"/>
            </w:pPr>
            <w:r w:rsidRPr="00685443">
              <w:t>67,6%</w:t>
            </w:r>
          </w:p>
        </w:tc>
      </w:tr>
      <w:tr w:rsidR="00685443" w:rsidRPr="00685443" w14:paraId="35B5AEF6" w14:textId="77777777" w:rsidTr="00EA5890">
        <w:trPr>
          <w:trHeight w:hRule="exact" w:val="340"/>
        </w:trPr>
        <w:tc>
          <w:tcPr>
            <w:tcW w:w="1773" w:type="pct"/>
            <w:tcBorders>
              <w:top w:val="nil"/>
              <w:left w:val="single" w:sz="4" w:space="0" w:color="auto"/>
              <w:bottom w:val="single" w:sz="4" w:space="0" w:color="auto"/>
              <w:right w:val="single" w:sz="4" w:space="0" w:color="auto"/>
            </w:tcBorders>
            <w:shd w:val="clear" w:color="auto" w:fill="auto"/>
            <w:vAlign w:val="bottom"/>
            <w:hideMark/>
          </w:tcPr>
          <w:p w14:paraId="177A55E0" w14:textId="77777777" w:rsidR="00685443" w:rsidRPr="00685443" w:rsidRDefault="00685443" w:rsidP="00685443">
            <w:pPr>
              <w:spacing w:after="0" w:line="240" w:lineRule="auto"/>
              <w:rPr>
                <w:b/>
                <w:bCs/>
              </w:rPr>
            </w:pPr>
            <w:r w:rsidRPr="00685443">
              <w:rPr>
                <w:b/>
                <w:bCs/>
              </w:rPr>
              <w:t>Netovõlakoormuse ülemmäär (</w:t>
            </w:r>
            <w:r w:rsidRPr="00685443">
              <w:rPr>
                <w:b/>
                <w:bCs/>
                <w:u w:val="single"/>
              </w:rPr>
              <w:t>eurodes</w:t>
            </w:r>
            <w:r w:rsidRPr="00685443">
              <w:rPr>
                <w:b/>
                <w:bCs/>
              </w:rPr>
              <w:t>)</w:t>
            </w:r>
          </w:p>
        </w:tc>
        <w:tc>
          <w:tcPr>
            <w:tcW w:w="615" w:type="pct"/>
            <w:tcBorders>
              <w:top w:val="nil"/>
              <w:left w:val="single" w:sz="4" w:space="0" w:color="auto"/>
              <w:bottom w:val="single" w:sz="4" w:space="0" w:color="auto"/>
              <w:right w:val="nil"/>
            </w:tcBorders>
            <w:shd w:val="clear" w:color="auto" w:fill="auto"/>
            <w:vAlign w:val="bottom"/>
            <w:hideMark/>
          </w:tcPr>
          <w:p w14:paraId="4B3D29BF" w14:textId="77777777" w:rsidR="00685443" w:rsidRPr="00685443" w:rsidRDefault="00685443" w:rsidP="00685443">
            <w:pPr>
              <w:spacing w:after="0" w:line="240" w:lineRule="auto"/>
            </w:pPr>
            <w:r w:rsidRPr="00685443">
              <w:t>177 689 146</w:t>
            </w:r>
          </w:p>
        </w:tc>
        <w:tc>
          <w:tcPr>
            <w:tcW w:w="691" w:type="pct"/>
            <w:tcBorders>
              <w:top w:val="nil"/>
              <w:left w:val="single" w:sz="4" w:space="0" w:color="auto"/>
              <w:bottom w:val="single" w:sz="4" w:space="0" w:color="auto"/>
              <w:right w:val="nil"/>
            </w:tcBorders>
            <w:shd w:val="clear" w:color="auto" w:fill="auto"/>
            <w:vAlign w:val="bottom"/>
            <w:hideMark/>
          </w:tcPr>
          <w:p w14:paraId="04776725" w14:textId="77777777" w:rsidR="00685443" w:rsidRPr="00685443" w:rsidRDefault="00685443" w:rsidP="00685443">
            <w:pPr>
              <w:spacing w:after="0" w:line="240" w:lineRule="auto"/>
            </w:pPr>
            <w:r w:rsidRPr="00685443">
              <w:t>192 060 000</w:t>
            </w:r>
          </w:p>
        </w:tc>
        <w:tc>
          <w:tcPr>
            <w:tcW w:w="615" w:type="pct"/>
            <w:tcBorders>
              <w:top w:val="nil"/>
              <w:left w:val="single" w:sz="4" w:space="0" w:color="auto"/>
              <w:bottom w:val="single" w:sz="4" w:space="0" w:color="auto"/>
              <w:right w:val="nil"/>
            </w:tcBorders>
            <w:shd w:val="clear" w:color="auto" w:fill="auto"/>
            <w:vAlign w:val="bottom"/>
            <w:hideMark/>
          </w:tcPr>
          <w:p w14:paraId="73BCB959" w14:textId="77777777" w:rsidR="00685443" w:rsidRPr="00685443" w:rsidRDefault="00685443" w:rsidP="00685443">
            <w:pPr>
              <w:spacing w:after="0" w:line="240" w:lineRule="auto"/>
            </w:pPr>
            <w:r w:rsidRPr="00685443">
              <w:t>188 991 750</w:t>
            </w:r>
          </w:p>
        </w:tc>
        <w:tc>
          <w:tcPr>
            <w:tcW w:w="615" w:type="pct"/>
            <w:tcBorders>
              <w:top w:val="nil"/>
              <w:left w:val="single" w:sz="4" w:space="0" w:color="auto"/>
              <w:bottom w:val="single" w:sz="4" w:space="0" w:color="auto"/>
              <w:right w:val="single" w:sz="4" w:space="0" w:color="auto"/>
            </w:tcBorders>
            <w:shd w:val="clear" w:color="auto" w:fill="auto"/>
            <w:vAlign w:val="bottom"/>
            <w:hideMark/>
          </w:tcPr>
          <w:p w14:paraId="2A1F9367" w14:textId="77777777" w:rsidR="00685443" w:rsidRPr="00685443" w:rsidRDefault="00685443" w:rsidP="00685443">
            <w:pPr>
              <w:spacing w:after="0" w:line="240" w:lineRule="auto"/>
            </w:pPr>
            <w:r w:rsidRPr="00685443">
              <w:t>184 928 000</w:t>
            </w:r>
          </w:p>
        </w:tc>
        <w:tc>
          <w:tcPr>
            <w:tcW w:w="692" w:type="pct"/>
            <w:tcBorders>
              <w:top w:val="nil"/>
              <w:left w:val="nil"/>
              <w:bottom w:val="single" w:sz="4" w:space="0" w:color="auto"/>
              <w:right w:val="single" w:sz="4" w:space="0" w:color="auto"/>
            </w:tcBorders>
            <w:shd w:val="clear" w:color="auto" w:fill="auto"/>
            <w:vAlign w:val="bottom"/>
            <w:hideMark/>
          </w:tcPr>
          <w:p w14:paraId="1866AADD" w14:textId="77777777" w:rsidR="00685443" w:rsidRPr="00685443" w:rsidRDefault="00685443" w:rsidP="00685443">
            <w:pPr>
              <w:spacing w:after="0" w:line="240" w:lineRule="auto"/>
            </w:pPr>
            <w:r w:rsidRPr="00685443">
              <w:t>188 706 000</w:t>
            </w:r>
          </w:p>
        </w:tc>
      </w:tr>
      <w:tr w:rsidR="00685443" w:rsidRPr="00685443" w14:paraId="5974FCB1" w14:textId="77777777" w:rsidTr="00EA5890">
        <w:trPr>
          <w:trHeight w:hRule="exact" w:val="340"/>
        </w:trPr>
        <w:tc>
          <w:tcPr>
            <w:tcW w:w="1773" w:type="pct"/>
            <w:tcBorders>
              <w:top w:val="nil"/>
              <w:left w:val="single" w:sz="4" w:space="0" w:color="auto"/>
              <w:bottom w:val="single" w:sz="4" w:space="0" w:color="auto"/>
              <w:right w:val="single" w:sz="4" w:space="0" w:color="auto"/>
            </w:tcBorders>
            <w:shd w:val="clear" w:color="auto" w:fill="auto"/>
            <w:vAlign w:val="bottom"/>
            <w:hideMark/>
          </w:tcPr>
          <w:p w14:paraId="1605E292" w14:textId="77777777" w:rsidR="00685443" w:rsidRPr="00685443" w:rsidRDefault="00685443" w:rsidP="00685443">
            <w:pPr>
              <w:spacing w:after="0" w:line="240" w:lineRule="auto"/>
              <w:rPr>
                <w:b/>
                <w:bCs/>
              </w:rPr>
            </w:pPr>
            <w:r w:rsidRPr="00685443">
              <w:rPr>
                <w:b/>
                <w:bCs/>
              </w:rPr>
              <w:t>Netovõlakoormuse ülemmäär (</w:t>
            </w:r>
            <w:r w:rsidRPr="00685443">
              <w:rPr>
                <w:b/>
                <w:bCs/>
                <w:u w:val="single"/>
              </w:rPr>
              <w:t>%</w:t>
            </w:r>
            <w:r w:rsidRPr="00685443">
              <w:rPr>
                <w:b/>
                <w:bCs/>
              </w:rPr>
              <w:t>)</w:t>
            </w:r>
          </w:p>
        </w:tc>
        <w:tc>
          <w:tcPr>
            <w:tcW w:w="615" w:type="pct"/>
            <w:tcBorders>
              <w:top w:val="nil"/>
              <w:left w:val="nil"/>
              <w:bottom w:val="single" w:sz="4" w:space="0" w:color="auto"/>
              <w:right w:val="single" w:sz="4" w:space="0" w:color="auto"/>
            </w:tcBorders>
            <w:shd w:val="clear" w:color="auto" w:fill="auto"/>
            <w:vAlign w:val="bottom"/>
            <w:hideMark/>
          </w:tcPr>
          <w:p w14:paraId="7AD1AE49" w14:textId="77777777" w:rsidR="00685443" w:rsidRPr="00685443" w:rsidRDefault="00685443" w:rsidP="00685443">
            <w:pPr>
              <w:spacing w:after="0" w:line="240" w:lineRule="auto"/>
            </w:pPr>
            <w:r w:rsidRPr="00685443">
              <w:t>80,0%</w:t>
            </w:r>
          </w:p>
        </w:tc>
        <w:tc>
          <w:tcPr>
            <w:tcW w:w="691" w:type="pct"/>
            <w:tcBorders>
              <w:top w:val="nil"/>
              <w:left w:val="nil"/>
              <w:bottom w:val="single" w:sz="4" w:space="0" w:color="auto"/>
              <w:right w:val="single" w:sz="4" w:space="0" w:color="auto"/>
            </w:tcBorders>
            <w:shd w:val="clear" w:color="auto" w:fill="auto"/>
            <w:vAlign w:val="bottom"/>
            <w:hideMark/>
          </w:tcPr>
          <w:p w14:paraId="59183003" w14:textId="77777777" w:rsidR="00685443" w:rsidRPr="00685443" w:rsidRDefault="00685443" w:rsidP="00685443">
            <w:pPr>
              <w:spacing w:after="0" w:line="240" w:lineRule="auto"/>
            </w:pPr>
            <w:r w:rsidRPr="00685443">
              <w:t>80,0%</w:t>
            </w:r>
          </w:p>
        </w:tc>
        <w:tc>
          <w:tcPr>
            <w:tcW w:w="615" w:type="pct"/>
            <w:tcBorders>
              <w:top w:val="nil"/>
              <w:left w:val="nil"/>
              <w:bottom w:val="single" w:sz="4" w:space="0" w:color="auto"/>
              <w:right w:val="single" w:sz="4" w:space="0" w:color="auto"/>
            </w:tcBorders>
            <w:shd w:val="clear" w:color="auto" w:fill="auto"/>
            <w:vAlign w:val="bottom"/>
            <w:hideMark/>
          </w:tcPr>
          <w:p w14:paraId="0FF6C8EC" w14:textId="77777777" w:rsidR="00685443" w:rsidRPr="00685443" w:rsidRDefault="00685443" w:rsidP="00685443">
            <w:pPr>
              <w:spacing w:after="0" w:line="240" w:lineRule="auto"/>
            </w:pPr>
            <w:r w:rsidRPr="00685443">
              <w:t>75,0%</w:t>
            </w:r>
          </w:p>
        </w:tc>
        <w:tc>
          <w:tcPr>
            <w:tcW w:w="615" w:type="pct"/>
            <w:tcBorders>
              <w:top w:val="nil"/>
              <w:left w:val="nil"/>
              <w:bottom w:val="single" w:sz="4" w:space="0" w:color="auto"/>
              <w:right w:val="single" w:sz="4" w:space="0" w:color="auto"/>
            </w:tcBorders>
            <w:shd w:val="clear" w:color="auto" w:fill="auto"/>
            <w:vAlign w:val="bottom"/>
            <w:hideMark/>
          </w:tcPr>
          <w:p w14:paraId="0986B372" w14:textId="77777777" w:rsidR="00685443" w:rsidRPr="00685443" w:rsidRDefault="00685443" w:rsidP="00685443">
            <w:pPr>
              <w:spacing w:after="0" w:line="240" w:lineRule="auto"/>
            </w:pPr>
            <w:r w:rsidRPr="00685443">
              <w:t>70,3%</w:t>
            </w:r>
          </w:p>
        </w:tc>
        <w:tc>
          <w:tcPr>
            <w:tcW w:w="692" w:type="pct"/>
            <w:tcBorders>
              <w:top w:val="nil"/>
              <w:left w:val="nil"/>
              <w:bottom w:val="single" w:sz="4" w:space="0" w:color="auto"/>
              <w:right w:val="single" w:sz="4" w:space="0" w:color="auto"/>
            </w:tcBorders>
            <w:shd w:val="clear" w:color="auto" w:fill="auto"/>
            <w:vAlign w:val="bottom"/>
            <w:hideMark/>
          </w:tcPr>
          <w:p w14:paraId="0F9EC840" w14:textId="77777777" w:rsidR="00685443" w:rsidRPr="00685443" w:rsidRDefault="00685443" w:rsidP="00685443">
            <w:pPr>
              <w:spacing w:after="0" w:line="240" w:lineRule="auto"/>
            </w:pPr>
            <w:r w:rsidRPr="00685443">
              <w:t>68,6%</w:t>
            </w:r>
          </w:p>
        </w:tc>
      </w:tr>
      <w:tr w:rsidR="00685443" w:rsidRPr="00685443" w14:paraId="6C68BC44" w14:textId="77777777" w:rsidTr="00EA5890">
        <w:trPr>
          <w:trHeight w:hRule="exact" w:val="340"/>
        </w:trPr>
        <w:tc>
          <w:tcPr>
            <w:tcW w:w="1773" w:type="pct"/>
            <w:tcBorders>
              <w:top w:val="nil"/>
              <w:left w:val="single" w:sz="4" w:space="0" w:color="auto"/>
              <w:bottom w:val="single" w:sz="4" w:space="0" w:color="auto"/>
              <w:right w:val="single" w:sz="4" w:space="0" w:color="auto"/>
            </w:tcBorders>
            <w:shd w:val="clear" w:color="auto" w:fill="auto"/>
            <w:vAlign w:val="bottom"/>
            <w:hideMark/>
          </w:tcPr>
          <w:p w14:paraId="780EEA0A" w14:textId="77777777" w:rsidR="00685443" w:rsidRPr="00685443" w:rsidRDefault="00685443" w:rsidP="00685443">
            <w:pPr>
              <w:spacing w:after="0" w:line="240" w:lineRule="auto"/>
              <w:rPr>
                <w:b/>
                <w:bCs/>
              </w:rPr>
            </w:pPr>
            <w:r w:rsidRPr="00685443">
              <w:rPr>
                <w:b/>
                <w:bCs/>
              </w:rPr>
              <w:t>Vaba netovõlakoormus (eurodes)</w:t>
            </w:r>
          </w:p>
        </w:tc>
        <w:tc>
          <w:tcPr>
            <w:tcW w:w="615" w:type="pct"/>
            <w:tcBorders>
              <w:top w:val="nil"/>
              <w:left w:val="nil"/>
              <w:bottom w:val="single" w:sz="4" w:space="0" w:color="auto"/>
              <w:right w:val="single" w:sz="4" w:space="0" w:color="auto"/>
            </w:tcBorders>
            <w:shd w:val="clear" w:color="auto" w:fill="auto"/>
            <w:vAlign w:val="bottom"/>
            <w:hideMark/>
          </w:tcPr>
          <w:p w14:paraId="6F35765E" w14:textId="77777777" w:rsidR="00685443" w:rsidRPr="00685443" w:rsidRDefault="00685443" w:rsidP="00685443">
            <w:pPr>
              <w:spacing w:after="0" w:line="240" w:lineRule="auto"/>
            </w:pPr>
            <w:r w:rsidRPr="00685443">
              <w:t>59 066 530</w:t>
            </w:r>
          </w:p>
        </w:tc>
        <w:tc>
          <w:tcPr>
            <w:tcW w:w="691" w:type="pct"/>
            <w:tcBorders>
              <w:top w:val="nil"/>
              <w:left w:val="nil"/>
              <w:bottom w:val="single" w:sz="4" w:space="0" w:color="auto"/>
              <w:right w:val="single" w:sz="4" w:space="0" w:color="auto"/>
            </w:tcBorders>
            <w:shd w:val="clear" w:color="auto" w:fill="auto"/>
            <w:vAlign w:val="bottom"/>
            <w:hideMark/>
          </w:tcPr>
          <w:p w14:paraId="710AF459" w14:textId="77777777" w:rsidR="00685443" w:rsidRPr="00685443" w:rsidRDefault="00685443" w:rsidP="00685443">
            <w:pPr>
              <w:spacing w:after="0" w:line="240" w:lineRule="auto"/>
            </w:pPr>
            <w:r w:rsidRPr="00685443">
              <w:t>44 391 385</w:t>
            </w:r>
          </w:p>
        </w:tc>
        <w:tc>
          <w:tcPr>
            <w:tcW w:w="615" w:type="pct"/>
            <w:tcBorders>
              <w:top w:val="nil"/>
              <w:left w:val="nil"/>
              <w:bottom w:val="single" w:sz="4" w:space="0" w:color="auto"/>
              <w:right w:val="single" w:sz="4" w:space="0" w:color="auto"/>
            </w:tcBorders>
            <w:shd w:val="clear" w:color="auto" w:fill="auto"/>
            <w:vAlign w:val="bottom"/>
            <w:hideMark/>
          </w:tcPr>
          <w:p w14:paraId="4C4CF271" w14:textId="77777777" w:rsidR="00685443" w:rsidRPr="00685443" w:rsidRDefault="00685443" w:rsidP="00685443">
            <w:pPr>
              <w:spacing w:after="0" w:line="240" w:lineRule="auto"/>
            </w:pPr>
            <w:r w:rsidRPr="00685443">
              <w:t>28 163 135</w:t>
            </w:r>
          </w:p>
        </w:tc>
        <w:tc>
          <w:tcPr>
            <w:tcW w:w="615" w:type="pct"/>
            <w:tcBorders>
              <w:top w:val="nil"/>
              <w:left w:val="nil"/>
              <w:bottom w:val="single" w:sz="4" w:space="0" w:color="auto"/>
              <w:right w:val="single" w:sz="4" w:space="0" w:color="auto"/>
            </w:tcBorders>
            <w:shd w:val="clear" w:color="auto" w:fill="auto"/>
            <w:vAlign w:val="bottom"/>
            <w:hideMark/>
          </w:tcPr>
          <w:p w14:paraId="3EFDB97C" w14:textId="77777777" w:rsidR="00685443" w:rsidRPr="00685443" w:rsidRDefault="00685443" w:rsidP="00685443">
            <w:pPr>
              <w:spacing w:after="0" w:line="240" w:lineRule="auto"/>
            </w:pPr>
            <w:r w:rsidRPr="00685443">
              <w:t>21 489 385</w:t>
            </w:r>
          </w:p>
        </w:tc>
        <w:tc>
          <w:tcPr>
            <w:tcW w:w="692" w:type="pct"/>
            <w:tcBorders>
              <w:top w:val="nil"/>
              <w:left w:val="nil"/>
              <w:bottom w:val="single" w:sz="4" w:space="0" w:color="auto"/>
              <w:right w:val="single" w:sz="4" w:space="0" w:color="auto"/>
            </w:tcBorders>
            <w:shd w:val="clear" w:color="auto" w:fill="auto"/>
            <w:vAlign w:val="bottom"/>
            <w:hideMark/>
          </w:tcPr>
          <w:p w14:paraId="26C19B1F" w14:textId="77777777" w:rsidR="00685443" w:rsidRPr="00685443" w:rsidRDefault="00685443" w:rsidP="00685443">
            <w:pPr>
              <w:spacing w:after="0" w:line="240" w:lineRule="auto"/>
            </w:pPr>
            <w:r w:rsidRPr="00685443">
              <w:t>2 958 385</w:t>
            </w:r>
          </w:p>
        </w:tc>
      </w:tr>
    </w:tbl>
    <w:p w14:paraId="090B6BE6" w14:textId="77777777" w:rsidR="00685443" w:rsidRDefault="00685443" w:rsidP="00E27B74">
      <w:pPr>
        <w:spacing w:after="0"/>
      </w:pPr>
      <w:r w:rsidRPr="00685443">
        <w:t>Arvestusüksuse finantsnäitajad muutuvad ajas sarnaselt linna kui kohaliku omavalitsuse üksuse näitajatega.</w:t>
      </w:r>
    </w:p>
    <w:p w14:paraId="4F7EFC23" w14:textId="77777777" w:rsidR="00E27B74" w:rsidRPr="00685443" w:rsidRDefault="00E27B74" w:rsidP="00685443">
      <w:pPr>
        <w:spacing w:after="0" w:line="240" w:lineRule="auto"/>
      </w:pPr>
    </w:p>
    <w:p w14:paraId="16371F50" w14:textId="0B136922" w:rsidR="00685443" w:rsidRPr="00685443" w:rsidRDefault="00685443" w:rsidP="00E27B74">
      <w:pPr>
        <w:spacing w:after="0"/>
      </w:pPr>
      <w:r w:rsidRPr="00685443">
        <w:rPr>
          <w:b/>
          <w:bCs/>
        </w:rPr>
        <w:t>Tabel 4</w:t>
      </w:r>
      <w:r w:rsidRPr="00685443">
        <w:t>. Arvestusüksuse tähtsamad finantsnäitajad</w:t>
      </w:r>
    </w:p>
    <w:p w14:paraId="5BB901D9" w14:textId="77777777" w:rsidR="00685443" w:rsidRPr="00685443" w:rsidRDefault="00685443" w:rsidP="00685443">
      <w:pPr>
        <w:spacing w:after="0" w:line="240" w:lineRule="auto"/>
      </w:pPr>
    </w:p>
    <w:p w14:paraId="6388CE1A" w14:textId="77777777" w:rsidR="00685443" w:rsidRPr="00685443" w:rsidRDefault="00685443" w:rsidP="00685443">
      <w:pPr>
        <w:spacing w:after="0" w:line="240" w:lineRule="auto"/>
      </w:pPr>
    </w:p>
    <w:p w14:paraId="1257A758" w14:textId="77777777" w:rsidR="00685443" w:rsidRPr="00685443" w:rsidRDefault="00685443" w:rsidP="00685443">
      <w:pPr>
        <w:spacing w:after="0" w:line="240" w:lineRule="auto"/>
      </w:pPr>
    </w:p>
    <w:tbl>
      <w:tblPr>
        <w:tblpPr w:leftFromText="141" w:rightFromText="141" w:vertAnchor="text" w:horzAnchor="margin" w:tblpXSpec="center" w:tblpY="-1108"/>
        <w:tblW w:w="5000" w:type="pct"/>
        <w:tblCellMar>
          <w:left w:w="70" w:type="dxa"/>
          <w:right w:w="70" w:type="dxa"/>
        </w:tblCellMar>
        <w:tblLook w:val="04A0" w:firstRow="1" w:lastRow="0" w:firstColumn="1" w:lastColumn="0" w:noHBand="0" w:noVBand="1"/>
      </w:tblPr>
      <w:tblGrid>
        <w:gridCol w:w="2835"/>
        <w:gridCol w:w="1245"/>
        <w:gridCol w:w="1245"/>
        <w:gridCol w:w="1245"/>
        <w:gridCol w:w="1245"/>
        <w:gridCol w:w="1245"/>
      </w:tblGrid>
      <w:tr w:rsidR="00685443" w:rsidRPr="00685443" w14:paraId="6172BDDC" w14:textId="77777777" w:rsidTr="00EA5890">
        <w:trPr>
          <w:trHeight w:val="406"/>
        </w:trPr>
        <w:tc>
          <w:tcPr>
            <w:tcW w:w="1565" w:type="pct"/>
            <w:tcBorders>
              <w:top w:val="single" w:sz="4" w:space="0" w:color="auto"/>
              <w:left w:val="single" w:sz="4" w:space="0" w:color="auto"/>
              <w:bottom w:val="single" w:sz="8" w:space="0" w:color="auto"/>
              <w:right w:val="single" w:sz="4" w:space="0" w:color="auto"/>
            </w:tcBorders>
            <w:shd w:val="clear" w:color="auto" w:fill="auto"/>
            <w:vAlign w:val="bottom"/>
            <w:hideMark/>
          </w:tcPr>
          <w:p w14:paraId="47BBA406" w14:textId="77777777" w:rsidR="00685443" w:rsidRPr="00685443" w:rsidRDefault="00685443" w:rsidP="00685443">
            <w:pPr>
              <w:spacing w:after="0" w:line="240" w:lineRule="auto"/>
            </w:pPr>
          </w:p>
        </w:tc>
        <w:tc>
          <w:tcPr>
            <w:tcW w:w="687" w:type="pct"/>
            <w:tcBorders>
              <w:top w:val="single" w:sz="4" w:space="0" w:color="auto"/>
              <w:left w:val="nil"/>
              <w:bottom w:val="single" w:sz="8" w:space="0" w:color="auto"/>
              <w:right w:val="single" w:sz="4" w:space="0" w:color="auto"/>
            </w:tcBorders>
            <w:shd w:val="clear" w:color="auto" w:fill="auto"/>
            <w:vAlign w:val="bottom"/>
            <w:hideMark/>
          </w:tcPr>
          <w:p w14:paraId="049057D8" w14:textId="77777777" w:rsidR="00685443" w:rsidRPr="00685443" w:rsidRDefault="00685443" w:rsidP="00685443">
            <w:pPr>
              <w:spacing w:after="0" w:line="240" w:lineRule="auto"/>
              <w:rPr>
                <w:b/>
                <w:bCs/>
              </w:rPr>
            </w:pPr>
            <w:r w:rsidRPr="00685443">
              <w:rPr>
                <w:b/>
                <w:bCs/>
              </w:rPr>
              <w:t xml:space="preserve">2023 </w:t>
            </w:r>
          </w:p>
        </w:tc>
        <w:tc>
          <w:tcPr>
            <w:tcW w:w="687" w:type="pct"/>
            <w:tcBorders>
              <w:top w:val="single" w:sz="4" w:space="0" w:color="auto"/>
              <w:left w:val="nil"/>
              <w:bottom w:val="single" w:sz="8" w:space="0" w:color="auto"/>
              <w:right w:val="single" w:sz="4" w:space="0" w:color="auto"/>
            </w:tcBorders>
            <w:shd w:val="clear" w:color="auto" w:fill="auto"/>
            <w:vAlign w:val="bottom"/>
            <w:hideMark/>
          </w:tcPr>
          <w:p w14:paraId="3086AEE5" w14:textId="77777777" w:rsidR="00685443" w:rsidRPr="00685443" w:rsidRDefault="00685443" w:rsidP="00685443">
            <w:pPr>
              <w:spacing w:after="0" w:line="240" w:lineRule="auto"/>
              <w:rPr>
                <w:b/>
                <w:bCs/>
              </w:rPr>
            </w:pPr>
            <w:r w:rsidRPr="00685443">
              <w:rPr>
                <w:b/>
                <w:bCs/>
              </w:rPr>
              <w:t>2024</w:t>
            </w:r>
          </w:p>
        </w:tc>
        <w:tc>
          <w:tcPr>
            <w:tcW w:w="687" w:type="pct"/>
            <w:tcBorders>
              <w:top w:val="single" w:sz="4" w:space="0" w:color="auto"/>
              <w:left w:val="nil"/>
              <w:bottom w:val="single" w:sz="8" w:space="0" w:color="auto"/>
              <w:right w:val="single" w:sz="4" w:space="0" w:color="auto"/>
            </w:tcBorders>
            <w:shd w:val="clear" w:color="auto" w:fill="auto"/>
            <w:vAlign w:val="bottom"/>
            <w:hideMark/>
          </w:tcPr>
          <w:p w14:paraId="39F04E39" w14:textId="77777777" w:rsidR="00685443" w:rsidRPr="00685443" w:rsidRDefault="00685443" w:rsidP="00685443">
            <w:pPr>
              <w:spacing w:after="0" w:line="240" w:lineRule="auto"/>
              <w:rPr>
                <w:b/>
                <w:bCs/>
              </w:rPr>
            </w:pPr>
            <w:r w:rsidRPr="00685443">
              <w:rPr>
                <w:b/>
                <w:bCs/>
              </w:rPr>
              <w:t xml:space="preserve">2025 </w:t>
            </w:r>
          </w:p>
        </w:tc>
        <w:tc>
          <w:tcPr>
            <w:tcW w:w="687" w:type="pct"/>
            <w:tcBorders>
              <w:top w:val="single" w:sz="4" w:space="0" w:color="auto"/>
              <w:left w:val="nil"/>
              <w:bottom w:val="single" w:sz="8" w:space="0" w:color="auto"/>
              <w:right w:val="single" w:sz="4" w:space="0" w:color="auto"/>
            </w:tcBorders>
            <w:shd w:val="clear" w:color="auto" w:fill="auto"/>
            <w:vAlign w:val="bottom"/>
            <w:hideMark/>
          </w:tcPr>
          <w:p w14:paraId="52F5C20A" w14:textId="77777777" w:rsidR="00685443" w:rsidRPr="00685443" w:rsidRDefault="00685443" w:rsidP="00685443">
            <w:pPr>
              <w:spacing w:after="0" w:line="240" w:lineRule="auto"/>
              <w:rPr>
                <w:b/>
                <w:bCs/>
              </w:rPr>
            </w:pPr>
            <w:r w:rsidRPr="00685443">
              <w:rPr>
                <w:b/>
                <w:bCs/>
              </w:rPr>
              <w:t xml:space="preserve">2026  </w:t>
            </w:r>
          </w:p>
        </w:tc>
        <w:tc>
          <w:tcPr>
            <w:tcW w:w="687" w:type="pct"/>
            <w:tcBorders>
              <w:top w:val="single" w:sz="4" w:space="0" w:color="auto"/>
              <w:left w:val="nil"/>
              <w:bottom w:val="single" w:sz="8" w:space="0" w:color="auto"/>
              <w:right w:val="single" w:sz="4" w:space="0" w:color="auto"/>
            </w:tcBorders>
            <w:shd w:val="clear" w:color="auto" w:fill="auto"/>
            <w:vAlign w:val="bottom"/>
            <w:hideMark/>
          </w:tcPr>
          <w:p w14:paraId="3921D199" w14:textId="77777777" w:rsidR="00685443" w:rsidRPr="00685443" w:rsidRDefault="00685443" w:rsidP="00685443">
            <w:pPr>
              <w:spacing w:after="0" w:line="240" w:lineRule="auto"/>
              <w:rPr>
                <w:b/>
                <w:bCs/>
              </w:rPr>
            </w:pPr>
            <w:r w:rsidRPr="00685443">
              <w:rPr>
                <w:b/>
                <w:bCs/>
              </w:rPr>
              <w:t xml:space="preserve">2027 </w:t>
            </w:r>
          </w:p>
        </w:tc>
      </w:tr>
      <w:tr w:rsidR="00685443" w:rsidRPr="00685443" w14:paraId="31BD6A94" w14:textId="77777777" w:rsidTr="00EA5890">
        <w:trPr>
          <w:trHeight w:val="300"/>
        </w:trPr>
        <w:tc>
          <w:tcPr>
            <w:tcW w:w="1565"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9EA949D" w14:textId="77777777" w:rsidR="00685443" w:rsidRPr="00685443" w:rsidRDefault="00685443" w:rsidP="00685443">
            <w:pPr>
              <w:spacing w:after="0" w:line="240" w:lineRule="auto"/>
            </w:pPr>
            <w:r w:rsidRPr="00685443">
              <w:t>Põhitegevuse tulud kokku</w:t>
            </w:r>
          </w:p>
        </w:tc>
        <w:tc>
          <w:tcPr>
            <w:tcW w:w="687" w:type="pct"/>
            <w:tcBorders>
              <w:top w:val="single" w:sz="4" w:space="0" w:color="auto"/>
              <w:left w:val="nil"/>
              <w:bottom w:val="single" w:sz="4" w:space="0" w:color="auto"/>
              <w:right w:val="single" w:sz="4" w:space="0" w:color="auto"/>
            </w:tcBorders>
            <w:shd w:val="clear" w:color="auto" w:fill="auto"/>
            <w:vAlign w:val="bottom"/>
            <w:hideMark/>
          </w:tcPr>
          <w:p w14:paraId="07540FE6" w14:textId="77777777" w:rsidR="00685443" w:rsidRPr="00685443" w:rsidRDefault="00685443" w:rsidP="00685443">
            <w:pPr>
              <w:spacing w:after="0" w:line="240" w:lineRule="auto"/>
            </w:pPr>
            <w:r w:rsidRPr="00685443">
              <w:t>231 521 432</w:t>
            </w:r>
          </w:p>
        </w:tc>
        <w:tc>
          <w:tcPr>
            <w:tcW w:w="687" w:type="pct"/>
            <w:tcBorders>
              <w:top w:val="single" w:sz="4" w:space="0" w:color="auto"/>
              <w:left w:val="nil"/>
              <w:bottom w:val="single" w:sz="4" w:space="0" w:color="auto"/>
              <w:right w:val="single" w:sz="4" w:space="0" w:color="auto"/>
            </w:tcBorders>
            <w:shd w:val="clear" w:color="auto" w:fill="auto"/>
            <w:vAlign w:val="bottom"/>
            <w:hideMark/>
          </w:tcPr>
          <w:p w14:paraId="3EF29B42" w14:textId="77777777" w:rsidR="00685443" w:rsidRPr="00685443" w:rsidRDefault="00685443" w:rsidP="00685443">
            <w:pPr>
              <w:spacing w:after="0" w:line="240" w:lineRule="auto"/>
            </w:pPr>
            <w:r w:rsidRPr="00685443">
              <w:t>252 775 000</w:t>
            </w:r>
          </w:p>
        </w:tc>
        <w:tc>
          <w:tcPr>
            <w:tcW w:w="687" w:type="pct"/>
            <w:tcBorders>
              <w:top w:val="single" w:sz="4" w:space="0" w:color="auto"/>
              <w:left w:val="nil"/>
              <w:bottom w:val="single" w:sz="4" w:space="0" w:color="auto"/>
              <w:right w:val="single" w:sz="4" w:space="0" w:color="auto"/>
            </w:tcBorders>
            <w:shd w:val="clear" w:color="auto" w:fill="auto"/>
            <w:vAlign w:val="bottom"/>
            <w:hideMark/>
          </w:tcPr>
          <w:p w14:paraId="7C3B0F5C" w14:textId="77777777" w:rsidR="00685443" w:rsidRPr="00685443" w:rsidRDefault="00685443" w:rsidP="00685443">
            <w:pPr>
              <w:spacing w:after="0" w:line="240" w:lineRule="auto"/>
            </w:pPr>
            <w:r w:rsidRPr="00685443">
              <w:t>258 599 000</w:t>
            </w:r>
          </w:p>
        </w:tc>
        <w:tc>
          <w:tcPr>
            <w:tcW w:w="687" w:type="pct"/>
            <w:tcBorders>
              <w:top w:val="single" w:sz="4" w:space="0" w:color="auto"/>
              <w:left w:val="nil"/>
              <w:bottom w:val="single" w:sz="4" w:space="0" w:color="auto"/>
              <w:right w:val="single" w:sz="4" w:space="0" w:color="auto"/>
            </w:tcBorders>
            <w:shd w:val="clear" w:color="auto" w:fill="auto"/>
            <w:vAlign w:val="bottom"/>
            <w:hideMark/>
          </w:tcPr>
          <w:p w14:paraId="00C93B34" w14:textId="77777777" w:rsidR="00685443" w:rsidRPr="00685443" w:rsidRDefault="00685443" w:rsidP="00685443">
            <w:pPr>
              <w:spacing w:after="0" w:line="240" w:lineRule="auto"/>
            </w:pPr>
            <w:r w:rsidRPr="00685443">
              <w:t>269 581 000</w:t>
            </w:r>
          </w:p>
        </w:tc>
        <w:tc>
          <w:tcPr>
            <w:tcW w:w="687" w:type="pct"/>
            <w:tcBorders>
              <w:top w:val="single" w:sz="4" w:space="0" w:color="auto"/>
              <w:left w:val="nil"/>
              <w:bottom w:val="single" w:sz="4" w:space="0" w:color="auto"/>
              <w:right w:val="single" w:sz="4" w:space="0" w:color="auto"/>
            </w:tcBorders>
            <w:shd w:val="clear" w:color="auto" w:fill="auto"/>
            <w:vAlign w:val="bottom"/>
            <w:hideMark/>
          </w:tcPr>
          <w:p w14:paraId="42F0FA41" w14:textId="77777777" w:rsidR="00685443" w:rsidRPr="00685443" w:rsidRDefault="00685443" w:rsidP="00685443">
            <w:pPr>
              <w:spacing w:after="0" w:line="240" w:lineRule="auto"/>
            </w:pPr>
            <w:r w:rsidRPr="00685443">
              <w:t>281 558 000</w:t>
            </w:r>
          </w:p>
        </w:tc>
      </w:tr>
      <w:tr w:rsidR="00685443" w:rsidRPr="00685443" w14:paraId="25569967" w14:textId="77777777" w:rsidTr="00EA5890">
        <w:trPr>
          <w:trHeight w:val="260"/>
        </w:trPr>
        <w:tc>
          <w:tcPr>
            <w:tcW w:w="1565" w:type="pct"/>
            <w:tcBorders>
              <w:top w:val="nil"/>
              <w:left w:val="single" w:sz="4" w:space="0" w:color="auto"/>
              <w:bottom w:val="single" w:sz="4" w:space="0" w:color="auto"/>
              <w:right w:val="single" w:sz="4" w:space="0" w:color="auto"/>
            </w:tcBorders>
            <w:shd w:val="clear" w:color="auto" w:fill="auto"/>
            <w:noWrap/>
            <w:vAlign w:val="center"/>
            <w:hideMark/>
          </w:tcPr>
          <w:p w14:paraId="4AAE8256" w14:textId="77777777" w:rsidR="00685443" w:rsidRPr="00685443" w:rsidRDefault="00685443" w:rsidP="00685443">
            <w:pPr>
              <w:spacing w:after="0" w:line="240" w:lineRule="auto"/>
            </w:pPr>
            <w:r w:rsidRPr="00685443">
              <w:t>Põhitegevuse kulud kokku</w:t>
            </w:r>
          </w:p>
        </w:tc>
        <w:tc>
          <w:tcPr>
            <w:tcW w:w="687" w:type="pct"/>
            <w:tcBorders>
              <w:top w:val="nil"/>
              <w:left w:val="nil"/>
              <w:bottom w:val="single" w:sz="4" w:space="0" w:color="auto"/>
              <w:right w:val="single" w:sz="4" w:space="0" w:color="auto"/>
            </w:tcBorders>
            <w:shd w:val="clear" w:color="auto" w:fill="auto"/>
            <w:vAlign w:val="bottom"/>
            <w:hideMark/>
          </w:tcPr>
          <w:p w14:paraId="23CAFD87" w14:textId="77777777" w:rsidR="00685443" w:rsidRPr="00685443" w:rsidRDefault="00685443" w:rsidP="00685443">
            <w:pPr>
              <w:spacing w:after="0" w:line="240" w:lineRule="auto"/>
            </w:pPr>
            <w:r w:rsidRPr="00685443">
              <w:t>226 406 702</w:t>
            </w:r>
          </w:p>
        </w:tc>
        <w:tc>
          <w:tcPr>
            <w:tcW w:w="687" w:type="pct"/>
            <w:tcBorders>
              <w:top w:val="nil"/>
              <w:left w:val="nil"/>
              <w:bottom w:val="single" w:sz="4" w:space="0" w:color="auto"/>
              <w:right w:val="single" w:sz="4" w:space="0" w:color="auto"/>
            </w:tcBorders>
            <w:shd w:val="clear" w:color="auto" w:fill="auto"/>
            <w:vAlign w:val="bottom"/>
            <w:hideMark/>
          </w:tcPr>
          <w:p w14:paraId="3D6CE72E" w14:textId="77777777" w:rsidR="00685443" w:rsidRPr="00685443" w:rsidRDefault="00685443" w:rsidP="00685443">
            <w:pPr>
              <w:spacing w:after="0" w:line="240" w:lineRule="auto"/>
            </w:pPr>
            <w:r w:rsidRPr="00685443">
              <w:t>241 530 000</w:t>
            </w:r>
          </w:p>
        </w:tc>
        <w:tc>
          <w:tcPr>
            <w:tcW w:w="687" w:type="pct"/>
            <w:tcBorders>
              <w:top w:val="nil"/>
              <w:left w:val="nil"/>
              <w:bottom w:val="single" w:sz="4" w:space="0" w:color="auto"/>
              <w:right w:val="single" w:sz="4" w:space="0" w:color="auto"/>
            </w:tcBorders>
            <w:shd w:val="clear" w:color="auto" w:fill="auto"/>
            <w:vAlign w:val="bottom"/>
            <w:hideMark/>
          </w:tcPr>
          <w:p w14:paraId="15ED9FF6" w14:textId="77777777" w:rsidR="00685443" w:rsidRPr="00685443" w:rsidRDefault="00685443" w:rsidP="00685443">
            <w:pPr>
              <w:spacing w:after="0" w:line="240" w:lineRule="auto"/>
            </w:pPr>
            <w:r w:rsidRPr="00685443">
              <w:t>240 380 000</w:t>
            </w:r>
          </w:p>
        </w:tc>
        <w:tc>
          <w:tcPr>
            <w:tcW w:w="687" w:type="pct"/>
            <w:tcBorders>
              <w:top w:val="nil"/>
              <w:left w:val="nil"/>
              <w:bottom w:val="single" w:sz="4" w:space="0" w:color="auto"/>
              <w:right w:val="single" w:sz="4" w:space="0" w:color="auto"/>
            </w:tcBorders>
            <w:shd w:val="clear" w:color="auto" w:fill="auto"/>
            <w:vAlign w:val="bottom"/>
            <w:hideMark/>
          </w:tcPr>
          <w:p w14:paraId="581E6872" w14:textId="77777777" w:rsidR="00685443" w:rsidRPr="00685443" w:rsidRDefault="00685443" w:rsidP="00685443">
            <w:pPr>
              <w:spacing w:after="0" w:line="240" w:lineRule="auto"/>
            </w:pPr>
            <w:r w:rsidRPr="00685443">
              <w:t>247 350 000</w:t>
            </w:r>
          </w:p>
        </w:tc>
        <w:tc>
          <w:tcPr>
            <w:tcW w:w="687" w:type="pct"/>
            <w:tcBorders>
              <w:top w:val="nil"/>
              <w:left w:val="nil"/>
              <w:bottom w:val="single" w:sz="4" w:space="0" w:color="auto"/>
              <w:right w:val="single" w:sz="4" w:space="0" w:color="auto"/>
            </w:tcBorders>
            <w:shd w:val="clear" w:color="auto" w:fill="auto"/>
            <w:vAlign w:val="bottom"/>
            <w:hideMark/>
          </w:tcPr>
          <w:p w14:paraId="2199D394" w14:textId="77777777" w:rsidR="00685443" w:rsidRPr="00685443" w:rsidRDefault="00685443" w:rsidP="00685443">
            <w:pPr>
              <w:spacing w:after="0" w:line="240" w:lineRule="auto"/>
            </w:pPr>
            <w:r w:rsidRPr="00685443">
              <w:t>255 400 000</w:t>
            </w:r>
          </w:p>
        </w:tc>
      </w:tr>
      <w:tr w:rsidR="00685443" w:rsidRPr="00685443" w14:paraId="501A2BE2" w14:textId="77777777" w:rsidTr="00EA5890">
        <w:trPr>
          <w:trHeight w:val="260"/>
        </w:trPr>
        <w:tc>
          <w:tcPr>
            <w:tcW w:w="1565" w:type="pct"/>
            <w:tcBorders>
              <w:top w:val="nil"/>
              <w:left w:val="single" w:sz="4" w:space="0" w:color="auto"/>
              <w:bottom w:val="single" w:sz="4" w:space="0" w:color="auto"/>
              <w:right w:val="single" w:sz="4" w:space="0" w:color="auto"/>
            </w:tcBorders>
            <w:shd w:val="clear" w:color="auto" w:fill="auto"/>
            <w:noWrap/>
            <w:vAlign w:val="center"/>
            <w:hideMark/>
          </w:tcPr>
          <w:p w14:paraId="0647C695" w14:textId="77777777" w:rsidR="00685443" w:rsidRPr="00685443" w:rsidRDefault="00685443" w:rsidP="00685443">
            <w:pPr>
              <w:spacing w:after="0" w:line="240" w:lineRule="auto"/>
            </w:pPr>
            <w:r w:rsidRPr="00685443">
              <w:t>Põhitegevustulem</w:t>
            </w:r>
          </w:p>
        </w:tc>
        <w:tc>
          <w:tcPr>
            <w:tcW w:w="687" w:type="pct"/>
            <w:tcBorders>
              <w:top w:val="nil"/>
              <w:left w:val="nil"/>
              <w:bottom w:val="single" w:sz="4" w:space="0" w:color="auto"/>
              <w:right w:val="single" w:sz="4" w:space="0" w:color="auto"/>
            </w:tcBorders>
            <w:shd w:val="clear" w:color="auto" w:fill="auto"/>
            <w:vAlign w:val="bottom"/>
            <w:hideMark/>
          </w:tcPr>
          <w:p w14:paraId="0A9A0485" w14:textId="77777777" w:rsidR="00685443" w:rsidRPr="00685443" w:rsidRDefault="00685443" w:rsidP="00685443">
            <w:pPr>
              <w:spacing w:after="0" w:line="240" w:lineRule="auto"/>
            </w:pPr>
            <w:r w:rsidRPr="00685443">
              <w:t>5 114 730</w:t>
            </w:r>
          </w:p>
        </w:tc>
        <w:tc>
          <w:tcPr>
            <w:tcW w:w="687" w:type="pct"/>
            <w:tcBorders>
              <w:top w:val="nil"/>
              <w:left w:val="nil"/>
              <w:bottom w:val="single" w:sz="4" w:space="0" w:color="auto"/>
              <w:right w:val="single" w:sz="4" w:space="0" w:color="auto"/>
            </w:tcBorders>
            <w:shd w:val="clear" w:color="auto" w:fill="auto"/>
            <w:vAlign w:val="bottom"/>
            <w:hideMark/>
          </w:tcPr>
          <w:p w14:paraId="51AC133E" w14:textId="77777777" w:rsidR="00685443" w:rsidRPr="00685443" w:rsidRDefault="00685443" w:rsidP="00685443">
            <w:pPr>
              <w:spacing w:after="0" w:line="240" w:lineRule="auto"/>
            </w:pPr>
            <w:r w:rsidRPr="00685443">
              <w:t>11 245 000</w:t>
            </w:r>
          </w:p>
        </w:tc>
        <w:tc>
          <w:tcPr>
            <w:tcW w:w="687" w:type="pct"/>
            <w:tcBorders>
              <w:top w:val="nil"/>
              <w:left w:val="nil"/>
              <w:bottom w:val="single" w:sz="4" w:space="0" w:color="auto"/>
              <w:right w:val="single" w:sz="4" w:space="0" w:color="auto"/>
            </w:tcBorders>
            <w:shd w:val="clear" w:color="auto" w:fill="auto"/>
            <w:vAlign w:val="bottom"/>
            <w:hideMark/>
          </w:tcPr>
          <w:p w14:paraId="516B22D0" w14:textId="77777777" w:rsidR="00685443" w:rsidRPr="00685443" w:rsidRDefault="00685443" w:rsidP="00685443">
            <w:pPr>
              <w:spacing w:after="0" w:line="240" w:lineRule="auto"/>
            </w:pPr>
            <w:r w:rsidRPr="00685443">
              <w:t>18 219 000</w:t>
            </w:r>
          </w:p>
        </w:tc>
        <w:tc>
          <w:tcPr>
            <w:tcW w:w="687" w:type="pct"/>
            <w:tcBorders>
              <w:top w:val="nil"/>
              <w:left w:val="nil"/>
              <w:bottom w:val="single" w:sz="4" w:space="0" w:color="auto"/>
              <w:right w:val="single" w:sz="4" w:space="0" w:color="auto"/>
            </w:tcBorders>
            <w:shd w:val="clear" w:color="auto" w:fill="auto"/>
            <w:vAlign w:val="bottom"/>
            <w:hideMark/>
          </w:tcPr>
          <w:p w14:paraId="162377FB" w14:textId="77777777" w:rsidR="00685443" w:rsidRPr="00685443" w:rsidRDefault="00685443" w:rsidP="00685443">
            <w:pPr>
              <w:spacing w:after="0" w:line="240" w:lineRule="auto"/>
            </w:pPr>
            <w:r w:rsidRPr="00685443">
              <w:t>22 231 000</w:t>
            </w:r>
          </w:p>
        </w:tc>
        <w:tc>
          <w:tcPr>
            <w:tcW w:w="687" w:type="pct"/>
            <w:tcBorders>
              <w:top w:val="nil"/>
              <w:left w:val="nil"/>
              <w:bottom w:val="single" w:sz="4" w:space="0" w:color="auto"/>
              <w:right w:val="single" w:sz="4" w:space="0" w:color="auto"/>
            </w:tcBorders>
            <w:shd w:val="clear" w:color="auto" w:fill="auto"/>
            <w:vAlign w:val="bottom"/>
            <w:hideMark/>
          </w:tcPr>
          <w:p w14:paraId="69BE99AB" w14:textId="77777777" w:rsidR="00685443" w:rsidRPr="00685443" w:rsidRDefault="00685443" w:rsidP="00685443">
            <w:pPr>
              <w:spacing w:after="0" w:line="240" w:lineRule="auto"/>
            </w:pPr>
            <w:r w:rsidRPr="00685443">
              <w:t>26 158 000</w:t>
            </w:r>
          </w:p>
        </w:tc>
      </w:tr>
      <w:tr w:rsidR="00685443" w:rsidRPr="00685443" w14:paraId="05540DFB" w14:textId="77777777" w:rsidTr="00EA5890">
        <w:trPr>
          <w:trHeight w:val="260"/>
        </w:trPr>
        <w:tc>
          <w:tcPr>
            <w:tcW w:w="1565" w:type="pct"/>
            <w:tcBorders>
              <w:top w:val="nil"/>
              <w:left w:val="single" w:sz="4" w:space="0" w:color="auto"/>
              <w:bottom w:val="single" w:sz="4" w:space="0" w:color="auto"/>
              <w:right w:val="single" w:sz="4" w:space="0" w:color="auto"/>
            </w:tcBorders>
            <w:shd w:val="clear" w:color="auto" w:fill="auto"/>
            <w:vAlign w:val="bottom"/>
            <w:hideMark/>
          </w:tcPr>
          <w:p w14:paraId="1712531F" w14:textId="77777777" w:rsidR="00685443" w:rsidRPr="00685443" w:rsidRDefault="00685443" w:rsidP="00685443">
            <w:pPr>
              <w:spacing w:after="0" w:line="240" w:lineRule="auto"/>
            </w:pPr>
            <w:r w:rsidRPr="00685443">
              <w:t>Investeerimistegevus kokku</w:t>
            </w:r>
          </w:p>
        </w:tc>
        <w:tc>
          <w:tcPr>
            <w:tcW w:w="687" w:type="pct"/>
            <w:tcBorders>
              <w:top w:val="nil"/>
              <w:left w:val="nil"/>
              <w:bottom w:val="single" w:sz="4" w:space="0" w:color="auto"/>
              <w:right w:val="single" w:sz="4" w:space="0" w:color="auto"/>
            </w:tcBorders>
            <w:shd w:val="clear" w:color="auto" w:fill="auto"/>
            <w:vAlign w:val="bottom"/>
            <w:hideMark/>
          </w:tcPr>
          <w:p w14:paraId="350B93D2" w14:textId="77777777" w:rsidR="00685443" w:rsidRPr="00685443" w:rsidRDefault="00685443" w:rsidP="00685443">
            <w:pPr>
              <w:spacing w:after="0" w:line="240" w:lineRule="auto"/>
            </w:pPr>
            <w:r w:rsidRPr="00685443">
              <w:t>-45 518 267</w:t>
            </w:r>
          </w:p>
        </w:tc>
        <w:tc>
          <w:tcPr>
            <w:tcW w:w="687" w:type="pct"/>
            <w:tcBorders>
              <w:top w:val="nil"/>
              <w:left w:val="nil"/>
              <w:bottom w:val="single" w:sz="4" w:space="0" w:color="auto"/>
              <w:right w:val="single" w:sz="4" w:space="0" w:color="auto"/>
            </w:tcBorders>
            <w:shd w:val="clear" w:color="auto" w:fill="auto"/>
            <w:vAlign w:val="bottom"/>
            <w:hideMark/>
          </w:tcPr>
          <w:p w14:paraId="1832A4AD" w14:textId="77777777" w:rsidR="00685443" w:rsidRPr="00685443" w:rsidRDefault="00685443" w:rsidP="00685443">
            <w:pPr>
              <w:spacing w:after="0" w:line="240" w:lineRule="auto"/>
            </w:pPr>
            <w:r w:rsidRPr="00685443">
              <w:t>-40 321 000</w:t>
            </w:r>
          </w:p>
        </w:tc>
        <w:tc>
          <w:tcPr>
            <w:tcW w:w="687" w:type="pct"/>
            <w:tcBorders>
              <w:top w:val="nil"/>
              <w:left w:val="nil"/>
              <w:bottom w:val="single" w:sz="4" w:space="0" w:color="auto"/>
              <w:right w:val="single" w:sz="4" w:space="0" w:color="auto"/>
            </w:tcBorders>
            <w:shd w:val="clear" w:color="auto" w:fill="auto"/>
            <w:vAlign w:val="bottom"/>
            <w:hideMark/>
          </w:tcPr>
          <w:p w14:paraId="69E43BF7" w14:textId="77777777" w:rsidR="00685443" w:rsidRPr="00685443" w:rsidRDefault="00685443" w:rsidP="00685443">
            <w:pPr>
              <w:spacing w:after="0" w:line="240" w:lineRule="auto"/>
            </w:pPr>
            <w:r w:rsidRPr="00685443">
              <w:t>-31 349 000</w:t>
            </w:r>
          </w:p>
        </w:tc>
        <w:tc>
          <w:tcPr>
            <w:tcW w:w="687" w:type="pct"/>
            <w:tcBorders>
              <w:top w:val="nil"/>
              <w:left w:val="nil"/>
              <w:bottom w:val="single" w:sz="4" w:space="0" w:color="auto"/>
              <w:right w:val="single" w:sz="4" w:space="0" w:color="auto"/>
            </w:tcBorders>
            <w:shd w:val="clear" w:color="auto" w:fill="auto"/>
            <w:vAlign w:val="bottom"/>
            <w:hideMark/>
          </w:tcPr>
          <w:p w14:paraId="73DD58A1" w14:textId="77777777" w:rsidR="00685443" w:rsidRPr="00685443" w:rsidRDefault="00685443" w:rsidP="00685443">
            <w:pPr>
              <w:spacing w:after="0" w:line="240" w:lineRule="auto"/>
            </w:pPr>
            <w:r w:rsidRPr="00685443">
              <w:t>-24 926 000</w:t>
            </w:r>
          </w:p>
        </w:tc>
        <w:tc>
          <w:tcPr>
            <w:tcW w:w="687" w:type="pct"/>
            <w:tcBorders>
              <w:top w:val="nil"/>
              <w:left w:val="nil"/>
              <w:bottom w:val="single" w:sz="4" w:space="0" w:color="auto"/>
              <w:right w:val="single" w:sz="4" w:space="0" w:color="auto"/>
            </w:tcBorders>
            <w:shd w:val="clear" w:color="auto" w:fill="auto"/>
            <w:vAlign w:val="bottom"/>
            <w:hideMark/>
          </w:tcPr>
          <w:p w14:paraId="0D9E19E5" w14:textId="77777777" w:rsidR="00685443" w:rsidRPr="00685443" w:rsidRDefault="00685443" w:rsidP="00685443">
            <w:pPr>
              <w:spacing w:after="0" w:line="240" w:lineRule="auto"/>
            </w:pPr>
            <w:r w:rsidRPr="00685443">
              <w:t>-48 467 000</w:t>
            </w:r>
          </w:p>
        </w:tc>
      </w:tr>
      <w:tr w:rsidR="00685443" w:rsidRPr="00685443" w14:paraId="38B4AD6E" w14:textId="77777777" w:rsidTr="00EA5890">
        <w:trPr>
          <w:trHeight w:val="260"/>
        </w:trPr>
        <w:tc>
          <w:tcPr>
            <w:tcW w:w="1565" w:type="pct"/>
            <w:tcBorders>
              <w:top w:val="nil"/>
              <w:left w:val="single" w:sz="4" w:space="0" w:color="auto"/>
              <w:bottom w:val="single" w:sz="4" w:space="0" w:color="auto"/>
              <w:right w:val="single" w:sz="4" w:space="0" w:color="auto"/>
            </w:tcBorders>
            <w:shd w:val="clear" w:color="auto" w:fill="auto"/>
            <w:vAlign w:val="bottom"/>
            <w:hideMark/>
          </w:tcPr>
          <w:p w14:paraId="04A91AF9" w14:textId="77777777" w:rsidR="00685443" w:rsidRPr="00685443" w:rsidRDefault="00685443" w:rsidP="00685443">
            <w:pPr>
              <w:spacing w:after="0" w:line="240" w:lineRule="auto"/>
            </w:pPr>
            <w:r w:rsidRPr="00685443">
              <w:t>Eelarve tulem</w:t>
            </w:r>
          </w:p>
        </w:tc>
        <w:tc>
          <w:tcPr>
            <w:tcW w:w="687" w:type="pct"/>
            <w:tcBorders>
              <w:top w:val="nil"/>
              <w:left w:val="nil"/>
              <w:bottom w:val="single" w:sz="4" w:space="0" w:color="auto"/>
              <w:right w:val="single" w:sz="4" w:space="0" w:color="auto"/>
            </w:tcBorders>
            <w:shd w:val="clear" w:color="auto" w:fill="auto"/>
            <w:vAlign w:val="bottom"/>
            <w:hideMark/>
          </w:tcPr>
          <w:p w14:paraId="667C6C31" w14:textId="77777777" w:rsidR="00685443" w:rsidRPr="00685443" w:rsidRDefault="00685443" w:rsidP="00685443">
            <w:pPr>
              <w:spacing w:after="0" w:line="240" w:lineRule="auto"/>
            </w:pPr>
            <w:r w:rsidRPr="00685443">
              <w:t>-40 403 537</w:t>
            </w:r>
          </w:p>
        </w:tc>
        <w:tc>
          <w:tcPr>
            <w:tcW w:w="687" w:type="pct"/>
            <w:tcBorders>
              <w:top w:val="nil"/>
              <w:left w:val="nil"/>
              <w:bottom w:val="single" w:sz="4" w:space="0" w:color="auto"/>
              <w:right w:val="single" w:sz="4" w:space="0" w:color="auto"/>
            </w:tcBorders>
            <w:shd w:val="clear" w:color="auto" w:fill="auto"/>
            <w:vAlign w:val="bottom"/>
            <w:hideMark/>
          </w:tcPr>
          <w:p w14:paraId="4E4F744F" w14:textId="77777777" w:rsidR="00685443" w:rsidRPr="00685443" w:rsidRDefault="00685443" w:rsidP="00685443">
            <w:pPr>
              <w:spacing w:after="0" w:line="240" w:lineRule="auto"/>
            </w:pPr>
            <w:r w:rsidRPr="00685443">
              <w:t>-29 076 000</w:t>
            </w:r>
          </w:p>
        </w:tc>
        <w:tc>
          <w:tcPr>
            <w:tcW w:w="687" w:type="pct"/>
            <w:tcBorders>
              <w:top w:val="nil"/>
              <w:left w:val="nil"/>
              <w:bottom w:val="single" w:sz="4" w:space="0" w:color="auto"/>
              <w:right w:val="single" w:sz="4" w:space="0" w:color="auto"/>
            </w:tcBorders>
            <w:shd w:val="clear" w:color="auto" w:fill="auto"/>
            <w:vAlign w:val="bottom"/>
            <w:hideMark/>
          </w:tcPr>
          <w:p w14:paraId="592DD2BD" w14:textId="77777777" w:rsidR="00685443" w:rsidRPr="00685443" w:rsidRDefault="00685443" w:rsidP="00685443">
            <w:pPr>
              <w:spacing w:after="0" w:line="240" w:lineRule="auto"/>
            </w:pPr>
            <w:r w:rsidRPr="00685443">
              <w:t>-13 130 000</w:t>
            </w:r>
          </w:p>
        </w:tc>
        <w:tc>
          <w:tcPr>
            <w:tcW w:w="687" w:type="pct"/>
            <w:tcBorders>
              <w:top w:val="nil"/>
              <w:left w:val="nil"/>
              <w:bottom w:val="single" w:sz="4" w:space="0" w:color="auto"/>
              <w:right w:val="single" w:sz="4" w:space="0" w:color="auto"/>
            </w:tcBorders>
            <w:shd w:val="clear" w:color="auto" w:fill="auto"/>
            <w:vAlign w:val="bottom"/>
            <w:hideMark/>
          </w:tcPr>
          <w:p w14:paraId="4DFA86E8" w14:textId="77777777" w:rsidR="00685443" w:rsidRPr="00685443" w:rsidRDefault="00685443" w:rsidP="00685443">
            <w:pPr>
              <w:spacing w:after="0" w:line="240" w:lineRule="auto"/>
            </w:pPr>
            <w:r w:rsidRPr="00685443">
              <w:t>-2 695 000</w:t>
            </w:r>
          </w:p>
        </w:tc>
        <w:tc>
          <w:tcPr>
            <w:tcW w:w="687" w:type="pct"/>
            <w:tcBorders>
              <w:top w:val="nil"/>
              <w:left w:val="nil"/>
              <w:bottom w:val="single" w:sz="4" w:space="0" w:color="auto"/>
              <w:right w:val="single" w:sz="4" w:space="0" w:color="auto"/>
            </w:tcBorders>
            <w:shd w:val="clear" w:color="auto" w:fill="auto"/>
            <w:vAlign w:val="bottom"/>
            <w:hideMark/>
          </w:tcPr>
          <w:p w14:paraId="1F1661DA" w14:textId="77777777" w:rsidR="00685443" w:rsidRPr="00685443" w:rsidRDefault="00685443" w:rsidP="00685443">
            <w:pPr>
              <w:spacing w:after="0" w:line="240" w:lineRule="auto"/>
            </w:pPr>
            <w:r w:rsidRPr="00685443">
              <w:t>-22 309 000</w:t>
            </w:r>
          </w:p>
        </w:tc>
      </w:tr>
      <w:tr w:rsidR="00685443" w:rsidRPr="00685443" w14:paraId="1C4E1D4B" w14:textId="77777777" w:rsidTr="00EA5890">
        <w:trPr>
          <w:trHeight w:val="260"/>
        </w:trPr>
        <w:tc>
          <w:tcPr>
            <w:tcW w:w="1565" w:type="pct"/>
            <w:tcBorders>
              <w:top w:val="nil"/>
              <w:left w:val="single" w:sz="4" w:space="0" w:color="auto"/>
              <w:bottom w:val="single" w:sz="4" w:space="0" w:color="auto"/>
              <w:right w:val="single" w:sz="4" w:space="0" w:color="auto"/>
            </w:tcBorders>
            <w:shd w:val="clear" w:color="auto" w:fill="auto"/>
            <w:vAlign w:val="bottom"/>
            <w:hideMark/>
          </w:tcPr>
          <w:p w14:paraId="066E2883" w14:textId="77777777" w:rsidR="00685443" w:rsidRPr="00685443" w:rsidRDefault="00685443" w:rsidP="00685443">
            <w:pPr>
              <w:spacing w:after="0" w:line="240" w:lineRule="auto"/>
            </w:pPr>
            <w:r w:rsidRPr="00685443">
              <w:t>Finantseerimistegevus</w:t>
            </w:r>
          </w:p>
        </w:tc>
        <w:tc>
          <w:tcPr>
            <w:tcW w:w="687" w:type="pct"/>
            <w:tcBorders>
              <w:top w:val="nil"/>
              <w:left w:val="nil"/>
              <w:bottom w:val="single" w:sz="4" w:space="0" w:color="auto"/>
              <w:right w:val="single" w:sz="4" w:space="0" w:color="auto"/>
            </w:tcBorders>
            <w:shd w:val="clear" w:color="auto" w:fill="auto"/>
            <w:vAlign w:val="bottom"/>
            <w:hideMark/>
          </w:tcPr>
          <w:p w14:paraId="4B14CB02" w14:textId="77777777" w:rsidR="00685443" w:rsidRPr="00685443" w:rsidRDefault="00685443" w:rsidP="00685443">
            <w:pPr>
              <w:spacing w:after="0" w:line="240" w:lineRule="auto"/>
            </w:pPr>
            <w:r w:rsidRPr="00685443">
              <w:t>30 192 069</w:t>
            </w:r>
          </w:p>
        </w:tc>
        <w:tc>
          <w:tcPr>
            <w:tcW w:w="687" w:type="pct"/>
            <w:tcBorders>
              <w:top w:val="nil"/>
              <w:left w:val="nil"/>
              <w:bottom w:val="single" w:sz="4" w:space="0" w:color="auto"/>
              <w:right w:val="single" w:sz="4" w:space="0" w:color="auto"/>
            </w:tcBorders>
            <w:shd w:val="clear" w:color="auto" w:fill="auto"/>
            <w:vAlign w:val="bottom"/>
            <w:hideMark/>
          </w:tcPr>
          <w:p w14:paraId="77BCE603" w14:textId="77777777" w:rsidR="00685443" w:rsidRPr="00685443" w:rsidRDefault="00685443" w:rsidP="00685443">
            <w:pPr>
              <w:spacing w:after="0" w:line="240" w:lineRule="auto"/>
            </w:pPr>
            <w:r w:rsidRPr="00685443">
              <w:t>28 996 000</w:t>
            </w:r>
          </w:p>
        </w:tc>
        <w:tc>
          <w:tcPr>
            <w:tcW w:w="687" w:type="pct"/>
            <w:tcBorders>
              <w:top w:val="nil"/>
              <w:left w:val="nil"/>
              <w:bottom w:val="single" w:sz="4" w:space="0" w:color="auto"/>
              <w:right w:val="single" w:sz="4" w:space="0" w:color="auto"/>
            </w:tcBorders>
            <w:shd w:val="clear" w:color="auto" w:fill="auto"/>
            <w:vAlign w:val="bottom"/>
            <w:hideMark/>
          </w:tcPr>
          <w:p w14:paraId="24D0FC93" w14:textId="77777777" w:rsidR="00685443" w:rsidRPr="00685443" w:rsidRDefault="00685443" w:rsidP="00685443">
            <w:pPr>
              <w:spacing w:after="0" w:line="240" w:lineRule="auto"/>
            </w:pPr>
            <w:r w:rsidRPr="00685443">
              <w:t>13 110 000</w:t>
            </w:r>
          </w:p>
        </w:tc>
        <w:tc>
          <w:tcPr>
            <w:tcW w:w="687" w:type="pct"/>
            <w:tcBorders>
              <w:top w:val="nil"/>
              <w:left w:val="nil"/>
              <w:bottom w:val="single" w:sz="4" w:space="0" w:color="auto"/>
              <w:right w:val="single" w:sz="4" w:space="0" w:color="auto"/>
            </w:tcBorders>
            <w:shd w:val="clear" w:color="auto" w:fill="auto"/>
            <w:vAlign w:val="bottom"/>
            <w:hideMark/>
          </w:tcPr>
          <w:p w14:paraId="00765412" w14:textId="77777777" w:rsidR="00685443" w:rsidRPr="00685443" w:rsidRDefault="00685443" w:rsidP="00685443">
            <w:pPr>
              <w:spacing w:after="0" w:line="240" w:lineRule="auto"/>
            </w:pPr>
            <w:r w:rsidRPr="00685443">
              <w:t>2 585 000</w:t>
            </w:r>
          </w:p>
        </w:tc>
        <w:tc>
          <w:tcPr>
            <w:tcW w:w="687" w:type="pct"/>
            <w:tcBorders>
              <w:top w:val="nil"/>
              <w:left w:val="nil"/>
              <w:bottom w:val="single" w:sz="4" w:space="0" w:color="auto"/>
              <w:right w:val="single" w:sz="4" w:space="0" w:color="auto"/>
            </w:tcBorders>
            <w:shd w:val="clear" w:color="auto" w:fill="auto"/>
            <w:vAlign w:val="bottom"/>
            <w:hideMark/>
          </w:tcPr>
          <w:p w14:paraId="5683E0A6" w14:textId="77777777" w:rsidR="00685443" w:rsidRPr="00685443" w:rsidRDefault="00685443" w:rsidP="00685443">
            <w:pPr>
              <w:spacing w:after="0" w:line="240" w:lineRule="auto"/>
            </w:pPr>
            <w:r w:rsidRPr="00685443">
              <w:t>22 309 000</w:t>
            </w:r>
          </w:p>
        </w:tc>
      </w:tr>
      <w:tr w:rsidR="00685443" w:rsidRPr="00685443" w14:paraId="25E2F3D8" w14:textId="77777777" w:rsidTr="00EA5890">
        <w:trPr>
          <w:trHeight w:val="300"/>
        </w:trPr>
        <w:tc>
          <w:tcPr>
            <w:tcW w:w="1565" w:type="pct"/>
            <w:tcBorders>
              <w:top w:val="nil"/>
              <w:left w:val="single" w:sz="4" w:space="0" w:color="auto"/>
              <w:bottom w:val="single" w:sz="4" w:space="0" w:color="auto"/>
              <w:right w:val="single" w:sz="4" w:space="0" w:color="auto"/>
            </w:tcBorders>
            <w:shd w:val="clear" w:color="auto" w:fill="auto"/>
            <w:vAlign w:val="bottom"/>
            <w:hideMark/>
          </w:tcPr>
          <w:p w14:paraId="7BC69524" w14:textId="77777777" w:rsidR="00685443" w:rsidRPr="00685443" w:rsidRDefault="00685443" w:rsidP="00685443">
            <w:pPr>
              <w:spacing w:after="0" w:line="240" w:lineRule="auto"/>
            </w:pPr>
            <w:r w:rsidRPr="00685443">
              <w:t>Likviidsete varade muutus</w:t>
            </w:r>
          </w:p>
        </w:tc>
        <w:tc>
          <w:tcPr>
            <w:tcW w:w="687" w:type="pct"/>
            <w:tcBorders>
              <w:top w:val="nil"/>
              <w:left w:val="nil"/>
              <w:bottom w:val="single" w:sz="4" w:space="0" w:color="auto"/>
              <w:right w:val="single" w:sz="4" w:space="0" w:color="auto"/>
            </w:tcBorders>
            <w:shd w:val="clear" w:color="auto" w:fill="auto"/>
            <w:vAlign w:val="bottom"/>
            <w:hideMark/>
          </w:tcPr>
          <w:p w14:paraId="0C54908D" w14:textId="77777777" w:rsidR="00685443" w:rsidRPr="00685443" w:rsidRDefault="00685443" w:rsidP="00685443">
            <w:pPr>
              <w:spacing w:after="0" w:line="240" w:lineRule="auto"/>
            </w:pPr>
            <w:r w:rsidRPr="00685443">
              <w:t>-10 211 468</w:t>
            </w:r>
          </w:p>
        </w:tc>
        <w:tc>
          <w:tcPr>
            <w:tcW w:w="687" w:type="pct"/>
            <w:tcBorders>
              <w:top w:val="nil"/>
              <w:left w:val="nil"/>
              <w:bottom w:val="single" w:sz="4" w:space="0" w:color="auto"/>
              <w:right w:val="single" w:sz="4" w:space="0" w:color="auto"/>
            </w:tcBorders>
            <w:shd w:val="clear" w:color="auto" w:fill="auto"/>
            <w:vAlign w:val="bottom"/>
            <w:hideMark/>
          </w:tcPr>
          <w:p w14:paraId="233A181D" w14:textId="77777777" w:rsidR="00685443" w:rsidRPr="00685443" w:rsidRDefault="00685443" w:rsidP="00685443">
            <w:pPr>
              <w:spacing w:after="0" w:line="240" w:lineRule="auto"/>
            </w:pPr>
            <w:r w:rsidRPr="00685443">
              <w:t>-80 000</w:t>
            </w:r>
          </w:p>
        </w:tc>
        <w:tc>
          <w:tcPr>
            <w:tcW w:w="687" w:type="pct"/>
            <w:tcBorders>
              <w:top w:val="nil"/>
              <w:left w:val="nil"/>
              <w:bottom w:val="single" w:sz="4" w:space="0" w:color="auto"/>
              <w:right w:val="single" w:sz="4" w:space="0" w:color="auto"/>
            </w:tcBorders>
            <w:shd w:val="clear" w:color="auto" w:fill="auto"/>
            <w:vAlign w:val="bottom"/>
            <w:hideMark/>
          </w:tcPr>
          <w:p w14:paraId="06BBCE6E" w14:textId="77777777" w:rsidR="00685443" w:rsidRPr="00685443" w:rsidRDefault="00685443" w:rsidP="00685443">
            <w:pPr>
              <w:spacing w:after="0" w:line="240" w:lineRule="auto"/>
            </w:pPr>
            <w:r w:rsidRPr="00685443">
              <w:t>-20 000</w:t>
            </w:r>
          </w:p>
        </w:tc>
        <w:tc>
          <w:tcPr>
            <w:tcW w:w="687" w:type="pct"/>
            <w:tcBorders>
              <w:top w:val="nil"/>
              <w:left w:val="nil"/>
              <w:bottom w:val="single" w:sz="4" w:space="0" w:color="auto"/>
              <w:right w:val="single" w:sz="4" w:space="0" w:color="auto"/>
            </w:tcBorders>
            <w:shd w:val="clear" w:color="auto" w:fill="auto"/>
            <w:vAlign w:val="bottom"/>
            <w:hideMark/>
          </w:tcPr>
          <w:p w14:paraId="6DEB06C8" w14:textId="77777777" w:rsidR="00685443" w:rsidRPr="00685443" w:rsidRDefault="00685443" w:rsidP="00685443">
            <w:pPr>
              <w:spacing w:after="0" w:line="240" w:lineRule="auto"/>
            </w:pPr>
            <w:r w:rsidRPr="00685443">
              <w:t>-110 000</w:t>
            </w:r>
          </w:p>
        </w:tc>
        <w:tc>
          <w:tcPr>
            <w:tcW w:w="687" w:type="pct"/>
            <w:tcBorders>
              <w:top w:val="nil"/>
              <w:left w:val="nil"/>
              <w:bottom w:val="single" w:sz="4" w:space="0" w:color="auto"/>
              <w:right w:val="single" w:sz="4" w:space="0" w:color="auto"/>
            </w:tcBorders>
            <w:shd w:val="clear" w:color="auto" w:fill="auto"/>
            <w:vAlign w:val="bottom"/>
            <w:hideMark/>
          </w:tcPr>
          <w:p w14:paraId="6C702907" w14:textId="77777777" w:rsidR="00685443" w:rsidRPr="00685443" w:rsidRDefault="00685443" w:rsidP="00685443">
            <w:pPr>
              <w:spacing w:after="0" w:line="240" w:lineRule="auto"/>
            </w:pPr>
            <w:r w:rsidRPr="00685443">
              <w:t>0</w:t>
            </w:r>
          </w:p>
        </w:tc>
      </w:tr>
      <w:tr w:rsidR="00685443" w:rsidRPr="00685443" w14:paraId="25739D14" w14:textId="77777777" w:rsidTr="00EA5890">
        <w:trPr>
          <w:trHeight w:val="260"/>
        </w:trPr>
        <w:tc>
          <w:tcPr>
            <w:tcW w:w="1565" w:type="pct"/>
            <w:tcBorders>
              <w:top w:val="nil"/>
              <w:left w:val="single" w:sz="4" w:space="0" w:color="auto"/>
              <w:bottom w:val="single" w:sz="4" w:space="0" w:color="auto"/>
              <w:right w:val="single" w:sz="4" w:space="0" w:color="auto"/>
            </w:tcBorders>
            <w:shd w:val="clear" w:color="auto" w:fill="auto"/>
            <w:vAlign w:val="bottom"/>
            <w:hideMark/>
          </w:tcPr>
          <w:p w14:paraId="0EB17A84" w14:textId="77777777" w:rsidR="00685443" w:rsidRPr="00685443" w:rsidRDefault="00685443" w:rsidP="00685443">
            <w:pPr>
              <w:spacing w:after="0" w:line="240" w:lineRule="auto"/>
            </w:pPr>
            <w:r w:rsidRPr="00685443">
              <w:t>Netovõlakoormus (eurodes)</w:t>
            </w:r>
          </w:p>
        </w:tc>
        <w:tc>
          <w:tcPr>
            <w:tcW w:w="687" w:type="pct"/>
            <w:tcBorders>
              <w:top w:val="nil"/>
              <w:left w:val="single" w:sz="4" w:space="0" w:color="auto"/>
              <w:bottom w:val="single" w:sz="4" w:space="0" w:color="auto"/>
              <w:right w:val="nil"/>
            </w:tcBorders>
            <w:shd w:val="clear" w:color="auto" w:fill="auto"/>
            <w:vAlign w:val="bottom"/>
            <w:hideMark/>
          </w:tcPr>
          <w:p w14:paraId="49B5D3A6" w14:textId="77777777" w:rsidR="00685443" w:rsidRPr="00685443" w:rsidRDefault="00685443" w:rsidP="00685443">
            <w:pPr>
              <w:spacing w:after="0" w:line="240" w:lineRule="auto"/>
            </w:pPr>
            <w:r w:rsidRPr="00685443">
              <w:t>116 756 744</w:t>
            </w:r>
          </w:p>
        </w:tc>
        <w:tc>
          <w:tcPr>
            <w:tcW w:w="687" w:type="pct"/>
            <w:tcBorders>
              <w:top w:val="nil"/>
              <w:left w:val="single" w:sz="4" w:space="0" w:color="auto"/>
              <w:bottom w:val="single" w:sz="4" w:space="0" w:color="auto"/>
              <w:right w:val="nil"/>
            </w:tcBorders>
            <w:shd w:val="clear" w:color="auto" w:fill="auto"/>
            <w:vAlign w:val="bottom"/>
            <w:hideMark/>
          </w:tcPr>
          <w:p w14:paraId="5F855BE6" w14:textId="77777777" w:rsidR="00685443" w:rsidRPr="00685443" w:rsidRDefault="00685443" w:rsidP="00685443">
            <w:pPr>
              <w:spacing w:after="0" w:line="240" w:lineRule="auto"/>
            </w:pPr>
            <w:r w:rsidRPr="00685443">
              <w:t>145 832 744</w:t>
            </w:r>
          </w:p>
        </w:tc>
        <w:tc>
          <w:tcPr>
            <w:tcW w:w="687" w:type="pct"/>
            <w:tcBorders>
              <w:top w:val="nil"/>
              <w:left w:val="single" w:sz="4" w:space="0" w:color="auto"/>
              <w:bottom w:val="single" w:sz="4" w:space="0" w:color="auto"/>
              <w:right w:val="nil"/>
            </w:tcBorders>
            <w:shd w:val="clear" w:color="auto" w:fill="auto"/>
            <w:vAlign w:val="bottom"/>
            <w:hideMark/>
          </w:tcPr>
          <w:p w14:paraId="1A23632B" w14:textId="77777777" w:rsidR="00685443" w:rsidRPr="00685443" w:rsidRDefault="00685443" w:rsidP="00685443">
            <w:pPr>
              <w:spacing w:after="0" w:line="240" w:lineRule="auto"/>
            </w:pPr>
            <w:r w:rsidRPr="00685443">
              <w:t>158 962 744</w:t>
            </w:r>
          </w:p>
        </w:tc>
        <w:tc>
          <w:tcPr>
            <w:tcW w:w="687" w:type="pct"/>
            <w:tcBorders>
              <w:top w:val="nil"/>
              <w:left w:val="single" w:sz="4" w:space="0" w:color="auto"/>
              <w:bottom w:val="single" w:sz="4" w:space="0" w:color="auto"/>
              <w:right w:val="nil"/>
            </w:tcBorders>
            <w:shd w:val="clear" w:color="auto" w:fill="auto"/>
            <w:vAlign w:val="bottom"/>
            <w:hideMark/>
          </w:tcPr>
          <w:p w14:paraId="5AA02F94" w14:textId="77777777" w:rsidR="00685443" w:rsidRPr="00685443" w:rsidRDefault="00685443" w:rsidP="00685443">
            <w:pPr>
              <w:spacing w:after="0" w:line="240" w:lineRule="auto"/>
            </w:pPr>
            <w:r w:rsidRPr="00685443">
              <w:t>161 657 744</w:t>
            </w:r>
          </w:p>
        </w:tc>
        <w:tc>
          <w:tcPr>
            <w:tcW w:w="687" w:type="pct"/>
            <w:tcBorders>
              <w:top w:val="nil"/>
              <w:left w:val="single" w:sz="4" w:space="0" w:color="auto"/>
              <w:bottom w:val="single" w:sz="4" w:space="0" w:color="auto"/>
              <w:right w:val="single" w:sz="4" w:space="0" w:color="auto"/>
            </w:tcBorders>
            <w:shd w:val="clear" w:color="auto" w:fill="auto"/>
            <w:vAlign w:val="bottom"/>
            <w:hideMark/>
          </w:tcPr>
          <w:p w14:paraId="4E4E1B21" w14:textId="77777777" w:rsidR="00685443" w:rsidRPr="00685443" w:rsidRDefault="00685443" w:rsidP="00685443">
            <w:pPr>
              <w:spacing w:after="0" w:line="240" w:lineRule="auto"/>
            </w:pPr>
            <w:r w:rsidRPr="00685443">
              <w:t>183 966 744</w:t>
            </w:r>
          </w:p>
        </w:tc>
      </w:tr>
      <w:tr w:rsidR="00685443" w:rsidRPr="00685443" w14:paraId="43099091" w14:textId="77777777" w:rsidTr="00EA5890">
        <w:trPr>
          <w:trHeight w:val="260"/>
        </w:trPr>
        <w:tc>
          <w:tcPr>
            <w:tcW w:w="1565" w:type="pct"/>
            <w:tcBorders>
              <w:top w:val="nil"/>
              <w:left w:val="single" w:sz="4" w:space="0" w:color="auto"/>
              <w:bottom w:val="single" w:sz="4" w:space="0" w:color="auto"/>
              <w:right w:val="single" w:sz="4" w:space="0" w:color="auto"/>
            </w:tcBorders>
            <w:shd w:val="clear" w:color="auto" w:fill="auto"/>
            <w:vAlign w:val="bottom"/>
            <w:hideMark/>
          </w:tcPr>
          <w:p w14:paraId="5F5DC4CE" w14:textId="77777777" w:rsidR="00685443" w:rsidRPr="00685443" w:rsidRDefault="00685443" w:rsidP="00685443">
            <w:pPr>
              <w:spacing w:after="0" w:line="240" w:lineRule="auto"/>
            </w:pPr>
            <w:r w:rsidRPr="00685443">
              <w:t>Netovõlakoormus (%)</w:t>
            </w:r>
          </w:p>
        </w:tc>
        <w:tc>
          <w:tcPr>
            <w:tcW w:w="687" w:type="pct"/>
            <w:tcBorders>
              <w:top w:val="nil"/>
              <w:left w:val="nil"/>
              <w:bottom w:val="single" w:sz="4" w:space="0" w:color="auto"/>
              <w:right w:val="single" w:sz="4" w:space="0" w:color="auto"/>
            </w:tcBorders>
            <w:shd w:val="clear" w:color="auto" w:fill="auto"/>
            <w:vAlign w:val="bottom"/>
            <w:hideMark/>
          </w:tcPr>
          <w:p w14:paraId="2B540A0C" w14:textId="77777777" w:rsidR="00685443" w:rsidRPr="00685443" w:rsidRDefault="00685443" w:rsidP="00685443">
            <w:pPr>
              <w:spacing w:after="0" w:line="240" w:lineRule="auto"/>
            </w:pPr>
            <w:r w:rsidRPr="00685443">
              <w:t>50,4%</w:t>
            </w:r>
          </w:p>
        </w:tc>
        <w:tc>
          <w:tcPr>
            <w:tcW w:w="687" w:type="pct"/>
            <w:tcBorders>
              <w:top w:val="nil"/>
              <w:left w:val="nil"/>
              <w:bottom w:val="single" w:sz="4" w:space="0" w:color="auto"/>
              <w:right w:val="single" w:sz="4" w:space="0" w:color="auto"/>
            </w:tcBorders>
            <w:shd w:val="clear" w:color="auto" w:fill="auto"/>
            <w:vAlign w:val="bottom"/>
            <w:hideMark/>
          </w:tcPr>
          <w:p w14:paraId="521247D3" w14:textId="77777777" w:rsidR="00685443" w:rsidRPr="00685443" w:rsidRDefault="00685443" w:rsidP="00685443">
            <w:pPr>
              <w:spacing w:after="0" w:line="240" w:lineRule="auto"/>
            </w:pPr>
            <w:r w:rsidRPr="00685443">
              <w:t>57,7%</w:t>
            </w:r>
          </w:p>
        </w:tc>
        <w:tc>
          <w:tcPr>
            <w:tcW w:w="687" w:type="pct"/>
            <w:tcBorders>
              <w:top w:val="nil"/>
              <w:left w:val="nil"/>
              <w:bottom w:val="single" w:sz="4" w:space="0" w:color="auto"/>
              <w:right w:val="single" w:sz="4" w:space="0" w:color="auto"/>
            </w:tcBorders>
            <w:shd w:val="clear" w:color="auto" w:fill="auto"/>
            <w:vAlign w:val="bottom"/>
            <w:hideMark/>
          </w:tcPr>
          <w:p w14:paraId="225A3ED9" w14:textId="77777777" w:rsidR="00685443" w:rsidRPr="00685443" w:rsidRDefault="00685443" w:rsidP="00685443">
            <w:pPr>
              <w:spacing w:after="0" w:line="240" w:lineRule="auto"/>
            </w:pPr>
            <w:r w:rsidRPr="00685443">
              <w:t>61,5%</w:t>
            </w:r>
          </w:p>
        </w:tc>
        <w:tc>
          <w:tcPr>
            <w:tcW w:w="687" w:type="pct"/>
            <w:tcBorders>
              <w:top w:val="nil"/>
              <w:left w:val="nil"/>
              <w:bottom w:val="single" w:sz="4" w:space="0" w:color="auto"/>
              <w:right w:val="single" w:sz="4" w:space="0" w:color="auto"/>
            </w:tcBorders>
            <w:shd w:val="clear" w:color="auto" w:fill="auto"/>
            <w:vAlign w:val="bottom"/>
            <w:hideMark/>
          </w:tcPr>
          <w:p w14:paraId="7B29D276" w14:textId="77777777" w:rsidR="00685443" w:rsidRPr="00685443" w:rsidRDefault="00685443" w:rsidP="00685443">
            <w:pPr>
              <w:spacing w:after="0" w:line="240" w:lineRule="auto"/>
            </w:pPr>
            <w:r w:rsidRPr="00685443">
              <w:t>60,0%</w:t>
            </w:r>
          </w:p>
        </w:tc>
        <w:tc>
          <w:tcPr>
            <w:tcW w:w="687" w:type="pct"/>
            <w:tcBorders>
              <w:top w:val="nil"/>
              <w:left w:val="nil"/>
              <w:bottom w:val="single" w:sz="4" w:space="0" w:color="auto"/>
              <w:right w:val="single" w:sz="4" w:space="0" w:color="auto"/>
            </w:tcBorders>
            <w:shd w:val="clear" w:color="auto" w:fill="auto"/>
            <w:vAlign w:val="bottom"/>
            <w:hideMark/>
          </w:tcPr>
          <w:p w14:paraId="0E7BEB96" w14:textId="77777777" w:rsidR="00685443" w:rsidRPr="00685443" w:rsidRDefault="00685443" w:rsidP="00685443">
            <w:pPr>
              <w:spacing w:after="0" w:line="240" w:lineRule="auto"/>
            </w:pPr>
            <w:r w:rsidRPr="00685443">
              <w:t>65,3%</w:t>
            </w:r>
          </w:p>
        </w:tc>
      </w:tr>
      <w:tr w:rsidR="00685443" w:rsidRPr="00685443" w14:paraId="1329B210" w14:textId="77777777" w:rsidTr="00EA5890">
        <w:trPr>
          <w:trHeight w:val="260"/>
        </w:trPr>
        <w:tc>
          <w:tcPr>
            <w:tcW w:w="1565" w:type="pct"/>
            <w:tcBorders>
              <w:top w:val="nil"/>
              <w:left w:val="single" w:sz="4" w:space="0" w:color="auto"/>
              <w:bottom w:val="single" w:sz="4" w:space="0" w:color="auto"/>
              <w:right w:val="single" w:sz="4" w:space="0" w:color="auto"/>
            </w:tcBorders>
            <w:shd w:val="clear" w:color="auto" w:fill="auto"/>
            <w:vAlign w:val="bottom"/>
            <w:hideMark/>
          </w:tcPr>
          <w:p w14:paraId="60FBD18E" w14:textId="77777777" w:rsidR="00685443" w:rsidRPr="00685443" w:rsidRDefault="00685443" w:rsidP="00685443">
            <w:pPr>
              <w:spacing w:after="0" w:line="240" w:lineRule="auto"/>
            </w:pPr>
            <w:r w:rsidRPr="00685443">
              <w:t>Netovõlakoormuse ülemmäär</w:t>
            </w:r>
          </w:p>
        </w:tc>
        <w:tc>
          <w:tcPr>
            <w:tcW w:w="687" w:type="pct"/>
            <w:tcBorders>
              <w:top w:val="nil"/>
              <w:left w:val="nil"/>
              <w:bottom w:val="single" w:sz="4" w:space="0" w:color="auto"/>
              <w:right w:val="single" w:sz="4" w:space="0" w:color="auto"/>
            </w:tcBorders>
            <w:shd w:val="clear" w:color="auto" w:fill="auto"/>
            <w:vAlign w:val="bottom"/>
            <w:hideMark/>
          </w:tcPr>
          <w:p w14:paraId="37A32E58" w14:textId="77777777" w:rsidR="00685443" w:rsidRPr="00685443" w:rsidRDefault="00685443" w:rsidP="00685443">
            <w:pPr>
              <w:spacing w:after="0" w:line="240" w:lineRule="auto"/>
            </w:pPr>
            <w:r w:rsidRPr="00685443">
              <w:t>185 217 146</w:t>
            </w:r>
          </w:p>
        </w:tc>
        <w:tc>
          <w:tcPr>
            <w:tcW w:w="687" w:type="pct"/>
            <w:tcBorders>
              <w:top w:val="nil"/>
              <w:left w:val="nil"/>
              <w:bottom w:val="single" w:sz="4" w:space="0" w:color="auto"/>
              <w:right w:val="single" w:sz="4" w:space="0" w:color="auto"/>
            </w:tcBorders>
            <w:shd w:val="clear" w:color="auto" w:fill="auto"/>
            <w:vAlign w:val="bottom"/>
            <w:hideMark/>
          </w:tcPr>
          <w:p w14:paraId="0A35C62E" w14:textId="77777777" w:rsidR="00685443" w:rsidRPr="00685443" w:rsidRDefault="00685443" w:rsidP="00685443">
            <w:pPr>
              <w:spacing w:after="0" w:line="240" w:lineRule="auto"/>
            </w:pPr>
            <w:r w:rsidRPr="00685443">
              <w:t>202 220 000</w:t>
            </w:r>
          </w:p>
        </w:tc>
        <w:tc>
          <w:tcPr>
            <w:tcW w:w="687" w:type="pct"/>
            <w:tcBorders>
              <w:top w:val="nil"/>
              <w:left w:val="nil"/>
              <w:bottom w:val="single" w:sz="4" w:space="0" w:color="auto"/>
              <w:right w:val="single" w:sz="4" w:space="0" w:color="auto"/>
            </w:tcBorders>
            <w:shd w:val="clear" w:color="auto" w:fill="auto"/>
            <w:vAlign w:val="bottom"/>
            <w:hideMark/>
          </w:tcPr>
          <w:p w14:paraId="4C008EE1" w14:textId="77777777" w:rsidR="00685443" w:rsidRPr="00685443" w:rsidRDefault="00685443" w:rsidP="00685443">
            <w:pPr>
              <w:spacing w:after="0" w:line="240" w:lineRule="auto"/>
            </w:pPr>
            <w:r w:rsidRPr="00685443">
              <w:t>193 949 250</w:t>
            </w:r>
          </w:p>
        </w:tc>
        <w:tc>
          <w:tcPr>
            <w:tcW w:w="687" w:type="pct"/>
            <w:tcBorders>
              <w:top w:val="nil"/>
              <w:left w:val="nil"/>
              <w:bottom w:val="single" w:sz="4" w:space="0" w:color="auto"/>
              <w:right w:val="single" w:sz="4" w:space="0" w:color="auto"/>
            </w:tcBorders>
            <w:shd w:val="clear" w:color="auto" w:fill="auto"/>
            <w:vAlign w:val="bottom"/>
            <w:hideMark/>
          </w:tcPr>
          <w:p w14:paraId="4C76221B" w14:textId="77777777" w:rsidR="00685443" w:rsidRPr="00685443" w:rsidRDefault="00685443" w:rsidP="00685443">
            <w:pPr>
              <w:spacing w:after="0" w:line="240" w:lineRule="auto"/>
            </w:pPr>
            <w:r w:rsidRPr="00685443">
              <w:t>188 706 700</w:t>
            </w:r>
          </w:p>
        </w:tc>
        <w:tc>
          <w:tcPr>
            <w:tcW w:w="687" w:type="pct"/>
            <w:tcBorders>
              <w:top w:val="nil"/>
              <w:left w:val="nil"/>
              <w:bottom w:val="single" w:sz="4" w:space="0" w:color="auto"/>
              <w:right w:val="single" w:sz="4" w:space="0" w:color="auto"/>
            </w:tcBorders>
            <w:shd w:val="clear" w:color="auto" w:fill="auto"/>
            <w:vAlign w:val="bottom"/>
            <w:hideMark/>
          </w:tcPr>
          <w:p w14:paraId="6B0753E0" w14:textId="77777777" w:rsidR="00685443" w:rsidRPr="00685443" w:rsidRDefault="00685443" w:rsidP="00685443">
            <w:pPr>
              <w:spacing w:after="0" w:line="240" w:lineRule="auto"/>
            </w:pPr>
            <w:r w:rsidRPr="00685443">
              <w:t>188 706 000</w:t>
            </w:r>
          </w:p>
        </w:tc>
      </w:tr>
      <w:tr w:rsidR="00685443" w:rsidRPr="00685443" w14:paraId="47FE393C" w14:textId="77777777" w:rsidTr="00EA5890">
        <w:trPr>
          <w:trHeight w:val="260"/>
        </w:trPr>
        <w:tc>
          <w:tcPr>
            <w:tcW w:w="1565" w:type="pct"/>
            <w:tcBorders>
              <w:top w:val="nil"/>
              <w:left w:val="single" w:sz="4" w:space="0" w:color="auto"/>
              <w:bottom w:val="single" w:sz="4" w:space="0" w:color="auto"/>
              <w:right w:val="single" w:sz="4" w:space="0" w:color="auto"/>
            </w:tcBorders>
            <w:shd w:val="clear" w:color="auto" w:fill="auto"/>
            <w:vAlign w:val="bottom"/>
            <w:hideMark/>
          </w:tcPr>
          <w:p w14:paraId="41A0C2B0" w14:textId="77777777" w:rsidR="00685443" w:rsidRPr="00685443" w:rsidRDefault="00685443" w:rsidP="00685443">
            <w:pPr>
              <w:spacing w:after="0" w:line="240" w:lineRule="auto"/>
            </w:pPr>
            <w:r w:rsidRPr="00685443">
              <w:t>Netovõlakoormuse ülemmäär (%)</w:t>
            </w:r>
          </w:p>
        </w:tc>
        <w:tc>
          <w:tcPr>
            <w:tcW w:w="687" w:type="pct"/>
            <w:tcBorders>
              <w:top w:val="nil"/>
              <w:left w:val="nil"/>
              <w:bottom w:val="single" w:sz="4" w:space="0" w:color="auto"/>
              <w:right w:val="single" w:sz="4" w:space="0" w:color="auto"/>
            </w:tcBorders>
            <w:shd w:val="clear" w:color="auto" w:fill="auto"/>
            <w:vAlign w:val="bottom"/>
            <w:hideMark/>
          </w:tcPr>
          <w:p w14:paraId="4F59C097" w14:textId="77777777" w:rsidR="00685443" w:rsidRPr="00685443" w:rsidRDefault="00685443" w:rsidP="00685443">
            <w:pPr>
              <w:spacing w:after="0" w:line="240" w:lineRule="auto"/>
            </w:pPr>
            <w:r w:rsidRPr="00685443">
              <w:t>80,0%</w:t>
            </w:r>
          </w:p>
        </w:tc>
        <w:tc>
          <w:tcPr>
            <w:tcW w:w="687" w:type="pct"/>
            <w:tcBorders>
              <w:top w:val="nil"/>
              <w:left w:val="nil"/>
              <w:bottom w:val="single" w:sz="4" w:space="0" w:color="auto"/>
              <w:right w:val="single" w:sz="4" w:space="0" w:color="auto"/>
            </w:tcBorders>
            <w:shd w:val="clear" w:color="auto" w:fill="auto"/>
            <w:vAlign w:val="bottom"/>
            <w:hideMark/>
          </w:tcPr>
          <w:p w14:paraId="413E34DA" w14:textId="77777777" w:rsidR="00685443" w:rsidRPr="00685443" w:rsidRDefault="00685443" w:rsidP="00685443">
            <w:pPr>
              <w:spacing w:after="0" w:line="240" w:lineRule="auto"/>
            </w:pPr>
            <w:r w:rsidRPr="00685443">
              <w:t>80,0%</w:t>
            </w:r>
          </w:p>
        </w:tc>
        <w:tc>
          <w:tcPr>
            <w:tcW w:w="687" w:type="pct"/>
            <w:tcBorders>
              <w:top w:val="nil"/>
              <w:left w:val="nil"/>
              <w:bottom w:val="single" w:sz="4" w:space="0" w:color="auto"/>
              <w:right w:val="single" w:sz="4" w:space="0" w:color="auto"/>
            </w:tcBorders>
            <w:shd w:val="clear" w:color="auto" w:fill="auto"/>
            <w:vAlign w:val="bottom"/>
            <w:hideMark/>
          </w:tcPr>
          <w:p w14:paraId="0A7E5A6D" w14:textId="77777777" w:rsidR="00685443" w:rsidRPr="00685443" w:rsidRDefault="00685443" w:rsidP="00685443">
            <w:pPr>
              <w:spacing w:after="0" w:line="240" w:lineRule="auto"/>
            </w:pPr>
            <w:r w:rsidRPr="00685443">
              <w:t>75,0%</w:t>
            </w:r>
          </w:p>
        </w:tc>
        <w:tc>
          <w:tcPr>
            <w:tcW w:w="687" w:type="pct"/>
            <w:tcBorders>
              <w:top w:val="nil"/>
              <w:left w:val="nil"/>
              <w:bottom w:val="single" w:sz="4" w:space="0" w:color="auto"/>
              <w:right w:val="single" w:sz="4" w:space="0" w:color="auto"/>
            </w:tcBorders>
            <w:shd w:val="clear" w:color="auto" w:fill="auto"/>
            <w:vAlign w:val="bottom"/>
            <w:hideMark/>
          </w:tcPr>
          <w:p w14:paraId="2C5FC929" w14:textId="77777777" w:rsidR="00685443" w:rsidRPr="00685443" w:rsidRDefault="00685443" w:rsidP="00685443">
            <w:pPr>
              <w:spacing w:after="0" w:line="240" w:lineRule="auto"/>
            </w:pPr>
            <w:r w:rsidRPr="00685443">
              <w:t>70,0%</w:t>
            </w:r>
          </w:p>
        </w:tc>
        <w:tc>
          <w:tcPr>
            <w:tcW w:w="687" w:type="pct"/>
            <w:tcBorders>
              <w:top w:val="nil"/>
              <w:left w:val="nil"/>
              <w:bottom w:val="single" w:sz="4" w:space="0" w:color="auto"/>
              <w:right w:val="single" w:sz="4" w:space="0" w:color="auto"/>
            </w:tcBorders>
            <w:shd w:val="clear" w:color="auto" w:fill="auto"/>
            <w:vAlign w:val="bottom"/>
            <w:hideMark/>
          </w:tcPr>
          <w:p w14:paraId="71B50142" w14:textId="77777777" w:rsidR="00685443" w:rsidRPr="00685443" w:rsidRDefault="00685443" w:rsidP="00685443">
            <w:pPr>
              <w:spacing w:after="0" w:line="240" w:lineRule="auto"/>
            </w:pPr>
            <w:r w:rsidRPr="00685443">
              <w:t>67,0%</w:t>
            </w:r>
          </w:p>
        </w:tc>
      </w:tr>
      <w:tr w:rsidR="00685443" w:rsidRPr="00685443" w14:paraId="16CC2EB1" w14:textId="77777777" w:rsidTr="00EA5890">
        <w:trPr>
          <w:trHeight w:val="270"/>
        </w:trPr>
        <w:tc>
          <w:tcPr>
            <w:tcW w:w="1565" w:type="pct"/>
            <w:tcBorders>
              <w:top w:val="nil"/>
              <w:left w:val="single" w:sz="4" w:space="0" w:color="auto"/>
              <w:bottom w:val="single" w:sz="4" w:space="0" w:color="auto"/>
              <w:right w:val="single" w:sz="4" w:space="0" w:color="auto"/>
            </w:tcBorders>
            <w:shd w:val="clear" w:color="auto" w:fill="auto"/>
            <w:vAlign w:val="bottom"/>
            <w:hideMark/>
          </w:tcPr>
          <w:p w14:paraId="7EE6A12A" w14:textId="77777777" w:rsidR="00685443" w:rsidRPr="00685443" w:rsidRDefault="00685443" w:rsidP="00685443">
            <w:pPr>
              <w:spacing w:after="0" w:line="240" w:lineRule="auto"/>
            </w:pPr>
            <w:r w:rsidRPr="00685443">
              <w:t>Vaba netovõlakoormus (eurodes)</w:t>
            </w:r>
          </w:p>
        </w:tc>
        <w:tc>
          <w:tcPr>
            <w:tcW w:w="687" w:type="pct"/>
            <w:tcBorders>
              <w:top w:val="nil"/>
              <w:left w:val="nil"/>
              <w:bottom w:val="single" w:sz="4" w:space="0" w:color="auto"/>
              <w:right w:val="single" w:sz="4" w:space="0" w:color="auto"/>
            </w:tcBorders>
            <w:shd w:val="clear" w:color="auto" w:fill="auto"/>
            <w:vAlign w:val="bottom"/>
            <w:hideMark/>
          </w:tcPr>
          <w:p w14:paraId="70C1B773" w14:textId="77777777" w:rsidR="00685443" w:rsidRPr="00685443" w:rsidRDefault="00685443" w:rsidP="00685443">
            <w:pPr>
              <w:spacing w:after="0" w:line="240" w:lineRule="auto"/>
            </w:pPr>
            <w:r w:rsidRPr="00685443">
              <w:t>68 460 402</w:t>
            </w:r>
          </w:p>
        </w:tc>
        <w:tc>
          <w:tcPr>
            <w:tcW w:w="687" w:type="pct"/>
            <w:tcBorders>
              <w:top w:val="nil"/>
              <w:left w:val="nil"/>
              <w:bottom w:val="single" w:sz="4" w:space="0" w:color="auto"/>
              <w:right w:val="single" w:sz="4" w:space="0" w:color="auto"/>
            </w:tcBorders>
            <w:shd w:val="clear" w:color="auto" w:fill="auto"/>
            <w:vAlign w:val="bottom"/>
            <w:hideMark/>
          </w:tcPr>
          <w:p w14:paraId="52A7A5E5" w14:textId="77777777" w:rsidR="00685443" w:rsidRPr="00685443" w:rsidRDefault="00685443" w:rsidP="00685443">
            <w:pPr>
              <w:spacing w:after="0" w:line="240" w:lineRule="auto"/>
            </w:pPr>
            <w:r w:rsidRPr="00685443">
              <w:t>56 387 256</w:t>
            </w:r>
          </w:p>
        </w:tc>
        <w:tc>
          <w:tcPr>
            <w:tcW w:w="687" w:type="pct"/>
            <w:tcBorders>
              <w:top w:val="nil"/>
              <w:left w:val="nil"/>
              <w:bottom w:val="single" w:sz="4" w:space="0" w:color="auto"/>
              <w:right w:val="single" w:sz="4" w:space="0" w:color="auto"/>
            </w:tcBorders>
            <w:shd w:val="clear" w:color="auto" w:fill="auto"/>
            <w:vAlign w:val="bottom"/>
            <w:hideMark/>
          </w:tcPr>
          <w:p w14:paraId="04942A6C" w14:textId="77777777" w:rsidR="00685443" w:rsidRPr="00685443" w:rsidRDefault="00685443" w:rsidP="00685443">
            <w:pPr>
              <w:spacing w:after="0" w:line="240" w:lineRule="auto"/>
            </w:pPr>
            <w:r w:rsidRPr="00685443">
              <w:t>34 986 506</w:t>
            </w:r>
          </w:p>
        </w:tc>
        <w:tc>
          <w:tcPr>
            <w:tcW w:w="687" w:type="pct"/>
            <w:tcBorders>
              <w:top w:val="nil"/>
              <w:left w:val="nil"/>
              <w:bottom w:val="single" w:sz="4" w:space="0" w:color="auto"/>
              <w:right w:val="single" w:sz="4" w:space="0" w:color="auto"/>
            </w:tcBorders>
            <w:shd w:val="clear" w:color="auto" w:fill="auto"/>
            <w:vAlign w:val="bottom"/>
            <w:hideMark/>
          </w:tcPr>
          <w:p w14:paraId="432C17BF" w14:textId="77777777" w:rsidR="00685443" w:rsidRPr="00685443" w:rsidRDefault="00685443" w:rsidP="00685443">
            <w:pPr>
              <w:spacing w:after="0" w:line="240" w:lineRule="auto"/>
            </w:pPr>
            <w:r w:rsidRPr="00685443">
              <w:t>27 048 956</w:t>
            </w:r>
          </w:p>
        </w:tc>
        <w:tc>
          <w:tcPr>
            <w:tcW w:w="687" w:type="pct"/>
            <w:tcBorders>
              <w:top w:val="nil"/>
              <w:left w:val="nil"/>
              <w:bottom w:val="single" w:sz="4" w:space="0" w:color="auto"/>
              <w:right w:val="single" w:sz="4" w:space="0" w:color="auto"/>
            </w:tcBorders>
            <w:shd w:val="clear" w:color="auto" w:fill="auto"/>
            <w:vAlign w:val="bottom"/>
            <w:hideMark/>
          </w:tcPr>
          <w:p w14:paraId="0D97E22A" w14:textId="77777777" w:rsidR="00685443" w:rsidRPr="00685443" w:rsidRDefault="00685443" w:rsidP="00685443">
            <w:pPr>
              <w:spacing w:after="0" w:line="240" w:lineRule="auto"/>
            </w:pPr>
            <w:r w:rsidRPr="00685443">
              <w:t>4 739 256</w:t>
            </w:r>
          </w:p>
        </w:tc>
      </w:tr>
    </w:tbl>
    <w:p w14:paraId="3227F014" w14:textId="77777777" w:rsidR="00685443" w:rsidRPr="00685443" w:rsidRDefault="00685443" w:rsidP="002151FD">
      <w:pPr>
        <w:spacing w:after="0"/>
      </w:pPr>
      <w:r w:rsidRPr="00685443">
        <w:lastRenderedPageBreak/>
        <w:t>Peatükkides 4.5 – 4.6 on esitatud sissetulekute ja väljaminekute detailsem ülevaade. Kõigepealt on aga toodud olulisemate linna finantspositsiooni iseloomustavate finantsnäitajate – põhitegevuse tulemi, eelarve tulemi ja netovõlakoormuse – detailsem analüüs.</w:t>
      </w:r>
    </w:p>
    <w:p w14:paraId="4131F673" w14:textId="77777777" w:rsidR="00685443" w:rsidRPr="00685443" w:rsidRDefault="00685443" w:rsidP="002151FD">
      <w:pPr>
        <w:numPr>
          <w:ilvl w:val="0"/>
          <w:numId w:val="35"/>
        </w:numPr>
        <w:spacing w:after="0"/>
      </w:pPr>
      <w:r w:rsidRPr="00685443">
        <w:t>Põhitegevuse tulem</w:t>
      </w:r>
    </w:p>
    <w:p w14:paraId="34C862AF" w14:textId="77777777" w:rsidR="00685443" w:rsidRPr="00685443" w:rsidRDefault="00685443" w:rsidP="002151FD">
      <w:pPr>
        <w:spacing w:after="0"/>
      </w:pPr>
      <w:r w:rsidRPr="00685443">
        <w:t>Põhitegevuse tulem on põhitegevuse tulude</w:t>
      </w:r>
      <w:r w:rsidRPr="00685443">
        <w:rPr>
          <w:vertAlign w:val="superscript"/>
        </w:rPr>
        <w:footnoteReference w:id="18"/>
      </w:r>
      <w:r w:rsidRPr="00685443">
        <w:t xml:space="preserve"> ja põhitegevuse kulude</w:t>
      </w:r>
      <w:r w:rsidRPr="00685443">
        <w:rPr>
          <w:vertAlign w:val="superscript"/>
        </w:rPr>
        <w:footnoteReference w:id="19"/>
      </w:r>
      <w:r w:rsidRPr="00685443">
        <w:t xml:space="preserve"> vahe. Kinnipidamine põhitegevuse tulemi lubatavast väärtusest on üks KOFS-is sätestatud finantsdistsipliini tagamise meetmest. Vastavalt KOFS § 33 lg</w:t>
      </w:r>
      <w:r w:rsidRPr="00685443">
        <w:noBreakHyphen/>
        <w:t>le 2 ei tohi põhitegevuse tulemi väärtus aruandeaasta lõpu seisuga olla väiksem kui null. KOFS § 33 lg 3 lubab erandjuhuna põhitegevuse tulemi negatiivse väärtuse tingimusel, et eelnenud aasta põhitegevuse tulem oli positiivne.</w:t>
      </w:r>
    </w:p>
    <w:p w14:paraId="067EA34D" w14:textId="77777777" w:rsidR="00685443" w:rsidRPr="00685443" w:rsidRDefault="00685443" w:rsidP="002151FD">
      <w:pPr>
        <w:spacing w:after="0"/>
      </w:pPr>
      <w:r w:rsidRPr="00685443">
        <w:t>Põhitegevuse tulemi kirjeldatud KOFS-i kriteeriumid kehtivad nii kohaliku omavalitsuse üksuse kui ka kohaliku omavalitsuse üksuse arvestusüksuse kohta. Arvestusüksusesse kuuluvad KOFS § 2 kohaselt kohaliku omavalitsuse üksus (Tartu linn) ja temast sõltuv üksus.</w:t>
      </w:r>
      <w:r w:rsidRPr="00685443">
        <w:rPr>
          <w:vertAlign w:val="superscript"/>
        </w:rPr>
        <w:footnoteReference w:id="20"/>
      </w:r>
      <w:r w:rsidRPr="00685443">
        <w:t xml:space="preserve"> Tartu linna arvestusüksusesse kuuluvad SA Tartu Kultuurkapital, SA Tartu Vaimse Tervise Hooldekeskus, SA Tartumaa Turism, SA Tartu Loomemajanduskesk</w:t>
      </w:r>
      <w:bookmarkStart w:id="146" w:name="OLE_LINK1"/>
      <w:r w:rsidRPr="00685443">
        <w:t>us, SA Tartu Perekodu Käopesa, SA Tartu Keskkonnahariduse Keskus</w:t>
      </w:r>
      <w:bookmarkEnd w:id="146"/>
      <w:r w:rsidRPr="00685443">
        <w:t xml:space="preserve"> ja SA Tartu 2024. Ülejäänud Tartu LV konsolideerimisgruppi kuuluvad ühingud ei ole sõltuvad üksused KOFS-i tähenduses. </w:t>
      </w:r>
    </w:p>
    <w:p w14:paraId="434B7EA4" w14:textId="77777777" w:rsidR="00685443" w:rsidRPr="00685443" w:rsidRDefault="00685443" w:rsidP="002151FD">
      <w:pPr>
        <w:spacing w:after="0"/>
      </w:pPr>
      <w:r w:rsidRPr="00685443">
        <w:t>Põhitegevuse tulem on oluline finantsnäitaja. Kui põhitegevuse tulemi väärtus on negatiivne, siis see tähendab, et omavalitsus ei suuda katta jooksvate tulude arvelt jooksvaid kulusid. Sellisel juhul finantseeritakse näiteks põhitegevuse kulusid põhivara müügi ja reservide arvelt. Ühekordsete tulude arvelt põhitegevuse kulude finantseerimine pikemal perioodil on riskantne ning nende tulude kehvema laekumise korral võib tekkida oht sattuda finantsraskustesse.</w:t>
      </w:r>
    </w:p>
    <w:p w14:paraId="42461FDC" w14:textId="428B0425" w:rsidR="00685443" w:rsidRPr="00685443" w:rsidRDefault="00685443" w:rsidP="00685443">
      <w:pPr>
        <w:spacing w:after="0" w:line="240" w:lineRule="auto"/>
      </w:pPr>
      <w:r w:rsidRPr="00685443">
        <w:rPr>
          <w:noProof/>
        </w:rPr>
        <w:drawing>
          <wp:inline distT="0" distB="0" distL="0" distR="0" wp14:anchorId="0508CB66" wp14:editId="70E5FF96">
            <wp:extent cx="5486400" cy="2743200"/>
            <wp:effectExtent l="0" t="0" r="0" b="0"/>
            <wp:docPr id="2073731230" name="Chart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741234D" w14:textId="77777777" w:rsidR="00685443" w:rsidRDefault="00685443" w:rsidP="002151FD">
      <w:pPr>
        <w:spacing w:after="0"/>
      </w:pPr>
      <w:r w:rsidRPr="00685443">
        <w:rPr>
          <w:b/>
          <w:bCs/>
        </w:rPr>
        <w:t>Joonis 5</w:t>
      </w:r>
      <w:r w:rsidRPr="00685443">
        <w:t>. Põhitegevuse tulem</w:t>
      </w:r>
    </w:p>
    <w:p w14:paraId="007DEBED" w14:textId="77777777" w:rsidR="002151FD" w:rsidRPr="00685443" w:rsidRDefault="002151FD" w:rsidP="002151FD">
      <w:pPr>
        <w:spacing w:after="0"/>
      </w:pPr>
    </w:p>
    <w:p w14:paraId="38F3F56C" w14:textId="77777777" w:rsidR="00685443" w:rsidRPr="00685443" w:rsidRDefault="00685443" w:rsidP="002151FD">
      <w:pPr>
        <w:spacing w:after="0"/>
      </w:pPr>
      <w:r w:rsidRPr="00685443">
        <w:lastRenderedPageBreak/>
        <w:t>Tartu linna põhitegevuse tulem on seni olnud ning on planeeritud ka kogu eelarvestrateegia perioodi kindlalt positiivne. 2023. aastal kasvavad põhitegevuse kulud inflatsiooni tõttu väga kiiresti, mis viib põhitegevuse tulemi madalaks ja põhjustab suurt eelarvedefitsiiti. Alates 2024. aastast kasvavad põhitegevuse tulud põhitegevuse kuludest kiiremini, mis viib põhitegevuse tulemi paranemisele. Põhitegevuse tulemi paranemine on üheks põhiliseks linna finantseesmärgiks, kuna see võimaldab rohkem investeerida, vähendab eelarvedefitsiiti ning pidurdab seeläbi laenukohustiste kasvu. Tartu linna arvestusüksuse põhitegevuse tulem on ligilähedane Tartu linna kui kohaliku omavalitsuse üksuse vastavale näitajale.</w:t>
      </w:r>
    </w:p>
    <w:p w14:paraId="021B0FC6" w14:textId="77777777" w:rsidR="00685443" w:rsidRPr="00685443" w:rsidRDefault="00685443" w:rsidP="00685443">
      <w:pPr>
        <w:spacing w:after="0" w:line="240" w:lineRule="auto"/>
      </w:pPr>
      <w:r w:rsidRPr="00685443">
        <w:rPr>
          <w:b/>
          <w:bCs/>
        </w:rPr>
        <w:t>Tabel 5</w:t>
      </w:r>
      <w:r w:rsidRPr="00685443">
        <w:t>. Põhitegevuse tulude ja kulude kasv</w:t>
      </w:r>
    </w:p>
    <w:tbl>
      <w:tblPr>
        <w:tblW w:w="5000" w:type="pct"/>
        <w:tblCellMar>
          <w:left w:w="70" w:type="dxa"/>
          <w:right w:w="70" w:type="dxa"/>
        </w:tblCellMar>
        <w:tblLook w:val="04A0" w:firstRow="1" w:lastRow="0" w:firstColumn="1" w:lastColumn="0" w:noHBand="0" w:noVBand="1"/>
      </w:tblPr>
      <w:tblGrid>
        <w:gridCol w:w="2740"/>
        <w:gridCol w:w="1266"/>
        <w:gridCol w:w="1266"/>
        <w:gridCol w:w="1266"/>
        <w:gridCol w:w="1266"/>
        <w:gridCol w:w="1266"/>
      </w:tblGrid>
      <w:tr w:rsidR="00685443" w:rsidRPr="00685443" w14:paraId="2E4D7A67" w14:textId="77777777" w:rsidTr="00EA5890">
        <w:trPr>
          <w:trHeight w:val="255"/>
        </w:trPr>
        <w:tc>
          <w:tcPr>
            <w:tcW w:w="1510" w:type="pct"/>
            <w:tcBorders>
              <w:top w:val="nil"/>
              <w:left w:val="nil"/>
              <w:bottom w:val="nil"/>
              <w:right w:val="nil"/>
            </w:tcBorders>
            <w:shd w:val="clear" w:color="auto" w:fill="auto"/>
            <w:noWrap/>
            <w:vAlign w:val="bottom"/>
            <w:hideMark/>
          </w:tcPr>
          <w:p w14:paraId="6338C2BE" w14:textId="77777777" w:rsidR="00685443" w:rsidRPr="00685443" w:rsidRDefault="00685443" w:rsidP="00685443">
            <w:pPr>
              <w:spacing w:after="0" w:line="240" w:lineRule="auto"/>
            </w:pPr>
          </w:p>
        </w:tc>
        <w:tc>
          <w:tcPr>
            <w:tcW w:w="698" w:type="pct"/>
            <w:tcBorders>
              <w:top w:val="nil"/>
              <w:left w:val="nil"/>
              <w:bottom w:val="nil"/>
              <w:right w:val="nil"/>
            </w:tcBorders>
            <w:shd w:val="clear" w:color="auto" w:fill="auto"/>
            <w:noWrap/>
            <w:vAlign w:val="bottom"/>
            <w:hideMark/>
          </w:tcPr>
          <w:p w14:paraId="1393EC7D" w14:textId="77777777" w:rsidR="00685443" w:rsidRPr="00685443" w:rsidRDefault="00685443" w:rsidP="00685443">
            <w:pPr>
              <w:spacing w:after="0" w:line="240" w:lineRule="auto"/>
              <w:rPr>
                <w:b/>
                <w:bCs/>
              </w:rPr>
            </w:pPr>
            <w:r w:rsidRPr="00685443">
              <w:rPr>
                <w:b/>
                <w:bCs/>
              </w:rPr>
              <w:t>2023</w:t>
            </w:r>
          </w:p>
        </w:tc>
        <w:tc>
          <w:tcPr>
            <w:tcW w:w="698" w:type="pct"/>
            <w:tcBorders>
              <w:top w:val="nil"/>
              <w:left w:val="nil"/>
              <w:bottom w:val="nil"/>
              <w:right w:val="nil"/>
            </w:tcBorders>
            <w:shd w:val="clear" w:color="auto" w:fill="auto"/>
            <w:noWrap/>
            <w:vAlign w:val="bottom"/>
            <w:hideMark/>
          </w:tcPr>
          <w:p w14:paraId="2CE42C63" w14:textId="77777777" w:rsidR="00685443" w:rsidRPr="00685443" w:rsidRDefault="00685443" w:rsidP="00685443">
            <w:pPr>
              <w:spacing w:after="0" w:line="240" w:lineRule="auto"/>
              <w:rPr>
                <w:b/>
                <w:bCs/>
              </w:rPr>
            </w:pPr>
            <w:r w:rsidRPr="00685443">
              <w:rPr>
                <w:b/>
                <w:bCs/>
              </w:rPr>
              <w:t>2024</w:t>
            </w:r>
          </w:p>
        </w:tc>
        <w:tc>
          <w:tcPr>
            <w:tcW w:w="698" w:type="pct"/>
            <w:tcBorders>
              <w:top w:val="nil"/>
              <w:left w:val="nil"/>
              <w:bottom w:val="nil"/>
              <w:right w:val="nil"/>
            </w:tcBorders>
            <w:shd w:val="clear" w:color="auto" w:fill="auto"/>
            <w:noWrap/>
            <w:vAlign w:val="bottom"/>
            <w:hideMark/>
          </w:tcPr>
          <w:p w14:paraId="4887958D" w14:textId="77777777" w:rsidR="00685443" w:rsidRPr="00685443" w:rsidRDefault="00685443" w:rsidP="00685443">
            <w:pPr>
              <w:spacing w:after="0" w:line="240" w:lineRule="auto"/>
              <w:rPr>
                <w:b/>
                <w:bCs/>
              </w:rPr>
            </w:pPr>
            <w:r w:rsidRPr="00685443">
              <w:rPr>
                <w:b/>
                <w:bCs/>
              </w:rPr>
              <w:t>2025</w:t>
            </w:r>
          </w:p>
        </w:tc>
        <w:tc>
          <w:tcPr>
            <w:tcW w:w="698" w:type="pct"/>
            <w:tcBorders>
              <w:top w:val="nil"/>
              <w:left w:val="nil"/>
              <w:bottom w:val="nil"/>
              <w:right w:val="nil"/>
            </w:tcBorders>
            <w:shd w:val="clear" w:color="auto" w:fill="auto"/>
            <w:noWrap/>
            <w:vAlign w:val="bottom"/>
            <w:hideMark/>
          </w:tcPr>
          <w:p w14:paraId="148115EC" w14:textId="77777777" w:rsidR="00685443" w:rsidRPr="00685443" w:rsidRDefault="00685443" w:rsidP="00685443">
            <w:pPr>
              <w:spacing w:after="0" w:line="240" w:lineRule="auto"/>
              <w:rPr>
                <w:b/>
                <w:bCs/>
              </w:rPr>
            </w:pPr>
            <w:r w:rsidRPr="00685443">
              <w:rPr>
                <w:b/>
                <w:bCs/>
              </w:rPr>
              <w:t>2026</w:t>
            </w:r>
          </w:p>
        </w:tc>
        <w:tc>
          <w:tcPr>
            <w:tcW w:w="698" w:type="pct"/>
            <w:tcBorders>
              <w:top w:val="nil"/>
              <w:left w:val="nil"/>
              <w:bottom w:val="nil"/>
              <w:right w:val="nil"/>
            </w:tcBorders>
            <w:shd w:val="clear" w:color="auto" w:fill="auto"/>
            <w:noWrap/>
            <w:vAlign w:val="bottom"/>
            <w:hideMark/>
          </w:tcPr>
          <w:p w14:paraId="3732AE17" w14:textId="77777777" w:rsidR="00685443" w:rsidRPr="00685443" w:rsidRDefault="00685443" w:rsidP="00685443">
            <w:pPr>
              <w:spacing w:after="0" w:line="240" w:lineRule="auto"/>
              <w:rPr>
                <w:b/>
                <w:bCs/>
              </w:rPr>
            </w:pPr>
            <w:r w:rsidRPr="00685443">
              <w:rPr>
                <w:b/>
                <w:bCs/>
              </w:rPr>
              <w:t>2027</w:t>
            </w:r>
          </w:p>
        </w:tc>
      </w:tr>
      <w:tr w:rsidR="00685443" w:rsidRPr="00685443" w14:paraId="34BEC0BF" w14:textId="77777777" w:rsidTr="00EA5890">
        <w:trPr>
          <w:trHeight w:val="255"/>
        </w:trPr>
        <w:tc>
          <w:tcPr>
            <w:tcW w:w="1510" w:type="pct"/>
            <w:tcBorders>
              <w:top w:val="nil"/>
              <w:left w:val="nil"/>
              <w:bottom w:val="nil"/>
              <w:right w:val="nil"/>
            </w:tcBorders>
            <w:shd w:val="clear" w:color="auto" w:fill="auto"/>
            <w:noWrap/>
            <w:vAlign w:val="bottom"/>
            <w:hideMark/>
          </w:tcPr>
          <w:p w14:paraId="6D5D9749" w14:textId="77777777" w:rsidR="00685443" w:rsidRPr="00685443" w:rsidRDefault="00685443" w:rsidP="00685443">
            <w:pPr>
              <w:spacing w:after="0" w:line="240" w:lineRule="auto"/>
            </w:pPr>
            <w:r w:rsidRPr="00685443">
              <w:t>Põhitegevuse tulude kasv</w:t>
            </w:r>
          </w:p>
        </w:tc>
        <w:tc>
          <w:tcPr>
            <w:tcW w:w="698" w:type="pct"/>
            <w:tcBorders>
              <w:top w:val="nil"/>
              <w:left w:val="nil"/>
              <w:bottom w:val="nil"/>
              <w:right w:val="nil"/>
            </w:tcBorders>
            <w:shd w:val="clear" w:color="auto" w:fill="auto"/>
            <w:noWrap/>
            <w:vAlign w:val="bottom"/>
            <w:hideMark/>
          </w:tcPr>
          <w:p w14:paraId="3A81AB81" w14:textId="77777777" w:rsidR="00685443" w:rsidRPr="00685443" w:rsidRDefault="00685443" w:rsidP="00685443">
            <w:pPr>
              <w:spacing w:after="0" w:line="240" w:lineRule="auto"/>
            </w:pPr>
            <w:r w:rsidRPr="00685443">
              <w:t>9%</w:t>
            </w:r>
          </w:p>
        </w:tc>
        <w:tc>
          <w:tcPr>
            <w:tcW w:w="698" w:type="pct"/>
            <w:tcBorders>
              <w:top w:val="nil"/>
              <w:left w:val="nil"/>
              <w:bottom w:val="nil"/>
              <w:right w:val="nil"/>
            </w:tcBorders>
            <w:shd w:val="clear" w:color="auto" w:fill="auto"/>
            <w:noWrap/>
            <w:vAlign w:val="bottom"/>
            <w:hideMark/>
          </w:tcPr>
          <w:p w14:paraId="1B9D4191" w14:textId="77777777" w:rsidR="00685443" w:rsidRPr="00685443" w:rsidRDefault="00685443" w:rsidP="00685443">
            <w:pPr>
              <w:spacing w:after="0" w:line="240" w:lineRule="auto"/>
            </w:pPr>
            <w:r w:rsidRPr="00685443">
              <w:t>8%</w:t>
            </w:r>
          </w:p>
        </w:tc>
        <w:tc>
          <w:tcPr>
            <w:tcW w:w="698" w:type="pct"/>
            <w:tcBorders>
              <w:top w:val="nil"/>
              <w:left w:val="nil"/>
              <w:bottom w:val="nil"/>
              <w:right w:val="nil"/>
            </w:tcBorders>
            <w:shd w:val="clear" w:color="auto" w:fill="auto"/>
            <w:noWrap/>
            <w:vAlign w:val="bottom"/>
            <w:hideMark/>
          </w:tcPr>
          <w:p w14:paraId="7AE91903" w14:textId="77777777" w:rsidR="00685443" w:rsidRPr="00685443" w:rsidRDefault="00685443" w:rsidP="00685443">
            <w:pPr>
              <w:spacing w:after="0" w:line="240" w:lineRule="auto"/>
            </w:pPr>
            <w:r w:rsidRPr="00685443">
              <w:t>5%</w:t>
            </w:r>
          </w:p>
        </w:tc>
        <w:tc>
          <w:tcPr>
            <w:tcW w:w="698" w:type="pct"/>
            <w:tcBorders>
              <w:top w:val="nil"/>
              <w:left w:val="nil"/>
              <w:bottom w:val="nil"/>
              <w:right w:val="nil"/>
            </w:tcBorders>
            <w:shd w:val="clear" w:color="auto" w:fill="auto"/>
            <w:noWrap/>
            <w:vAlign w:val="bottom"/>
            <w:hideMark/>
          </w:tcPr>
          <w:p w14:paraId="5B7170EA" w14:textId="77777777" w:rsidR="00685443" w:rsidRPr="00685443" w:rsidRDefault="00685443" w:rsidP="00685443">
            <w:pPr>
              <w:spacing w:after="0" w:line="240" w:lineRule="auto"/>
            </w:pPr>
            <w:r w:rsidRPr="00685443">
              <w:t>4%</w:t>
            </w:r>
          </w:p>
        </w:tc>
        <w:tc>
          <w:tcPr>
            <w:tcW w:w="698" w:type="pct"/>
            <w:tcBorders>
              <w:top w:val="nil"/>
              <w:left w:val="nil"/>
              <w:bottom w:val="nil"/>
              <w:right w:val="nil"/>
            </w:tcBorders>
            <w:shd w:val="clear" w:color="auto" w:fill="auto"/>
            <w:noWrap/>
            <w:vAlign w:val="bottom"/>
            <w:hideMark/>
          </w:tcPr>
          <w:p w14:paraId="2A059F58" w14:textId="77777777" w:rsidR="00685443" w:rsidRPr="00685443" w:rsidRDefault="00685443" w:rsidP="00685443">
            <w:pPr>
              <w:spacing w:after="0" w:line="240" w:lineRule="auto"/>
            </w:pPr>
            <w:r w:rsidRPr="00685443">
              <w:t>5%</w:t>
            </w:r>
          </w:p>
        </w:tc>
      </w:tr>
      <w:tr w:rsidR="00685443" w:rsidRPr="00685443" w14:paraId="686F1AC4" w14:textId="77777777" w:rsidTr="00EA5890">
        <w:trPr>
          <w:trHeight w:val="255"/>
        </w:trPr>
        <w:tc>
          <w:tcPr>
            <w:tcW w:w="1510" w:type="pct"/>
            <w:tcBorders>
              <w:top w:val="nil"/>
              <w:left w:val="nil"/>
              <w:bottom w:val="nil"/>
              <w:right w:val="nil"/>
            </w:tcBorders>
            <w:shd w:val="clear" w:color="auto" w:fill="auto"/>
            <w:noWrap/>
            <w:vAlign w:val="bottom"/>
            <w:hideMark/>
          </w:tcPr>
          <w:p w14:paraId="14F527B2" w14:textId="77777777" w:rsidR="00685443" w:rsidRPr="00685443" w:rsidRDefault="00685443" w:rsidP="00685443">
            <w:pPr>
              <w:spacing w:after="0" w:line="240" w:lineRule="auto"/>
            </w:pPr>
            <w:r w:rsidRPr="00685443">
              <w:t>Põhitegevuse kulude kasv</w:t>
            </w:r>
          </w:p>
        </w:tc>
        <w:tc>
          <w:tcPr>
            <w:tcW w:w="698" w:type="pct"/>
            <w:tcBorders>
              <w:top w:val="nil"/>
              <w:left w:val="nil"/>
              <w:bottom w:val="nil"/>
              <w:right w:val="nil"/>
            </w:tcBorders>
            <w:shd w:val="clear" w:color="auto" w:fill="auto"/>
            <w:noWrap/>
            <w:vAlign w:val="bottom"/>
            <w:hideMark/>
          </w:tcPr>
          <w:p w14:paraId="1C009602" w14:textId="77777777" w:rsidR="00685443" w:rsidRPr="00685443" w:rsidRDefault="00685443" w:rsidP="00685443">
            <w:pPr>
              <w:spacing w:after="0" w:line="240" w:lineRule="auto"/>
            </w:pPr>
            <w:r w:rsidRPr="00685443">
              <w:t>16%</w:t>
            </w:r>
          </w:p>
        </w:tc>
        <w:tc>
          <w:tcPr>
            <w:tcW w:w="698" w:type="pct"/>
            <w:tcBorders>
              <w:top w:val="nil"/>
              <w:left w:val="nil"/>
              <w:bottom w:val="nil"/>
              <w:right w:val="nil"/>
            </w:tcBorders>
            <w:shd w:val="clear" w:color="auto" w:fill="auto"/>
            <w:noWrap/>
            <w:vAlign w:val="bottom"/>
            <w:hideMark/>
          </w:tcPr>
          <w:p w14:paraId="5D8782FF" w14:textId="77777777" w:rsidR="00685443" w:rsidRPr="00685443" w:rsidRDefault="00685443" w:rsidP="00685443">
            <w:pPr>
              <w:spacing w:after="0" w:line="240" w:lineRule="auto"/>
            </w:pPr>
            <w:r w:rsidRPr="00685443">
              <w:t>6%</w:t>
            </w:r>
          </w:p>
        </w:tc>
        <w:tc>
          <w:tcPr>
            <w:tcW w:w="698" w:type="pct"/>
            <w:tcBorders>
              <w:top w:val="nil"/>
              <w:left w:val="nil"/>
              <w:bottom w:val="nil"/>
              <w:right w:val="nil"/>
            </w:tcBorders>
            <w:shd w:val="clear" w:color="auto" w:fill="auto"/>
            <w:noWrap/>
            <w:vAlign w:val="bottom"/>
            <w:hideMark/>
          </w:tcPr>
          <w:p w14:paraId="32B95A49" w14:textId="77777777" w:rsidR="00685443" w:rsidRPr="00685443" w:rsidRDefault="00685443" w:rsidP="00685443">
            <w:pPr>
              <w:spacing w:after="0" w:line="240" w:lineRule="auto"/>
            </w:pPr>
            <w:r w:rsidRPr="00685443">
              <w:t>2%</w:t>
            </w:r>
          </w:p>
        </w:tc>
        <w:tc>
          <w:tcPr>
            <w:tcW w:w="698" w:type="pct"/>
            <w:tcBorders>
              <w:top w:val="nil"/>
              <w:left w:val="nil"/>
              <w:bottom w:val="nil"/>
              <w:right w:val="nil"/>
            </w:tcBorders>
            <w:shd w:val="clear" w:color="auto" w:fill="auto"/>
            <w:noWrap/>
            <w:vAlign w:val="bottom"/>
            <w:hideMark/>
          </w:tcPr>
          <w:p w14:paraId="0BC980B5" w14:textId="77777777" w:rsidR="00685443" w:rsidRPr="00685443" w:rsidRDefault="00685443" w:rsidP="00685443">
            <w:pPr>
              <w:spacing w:after="0" w:line="240" w:lineRule="auto"/>
            </w:pPr>
            <w:r w:rsidRPr="00685443">
              <w:t>3%</w:t>
            </w:r>
          </w:p>
        </w:tc>
        <w:tc>
          <w:tcPr>
            <w:tcW w:w="698" w:type="pct"/>
            <w:tcBorders>
              <w:top w:val="nil"/>
              <w:left w:val="nil"/>
              <w:bottom w:val="nil"/>
              <w:right w:val="nil"/>
            </w:tcBorders>
            <w:shd w:val="clear" w:color="auto" w:fill="auto"/>
            <w:noWrap/>
            <w:vAlign w:val="bottom"/>
            <w:hideMark/>
          </w:tcPr>
          <w:p w14:paraId="4C5B5F98" w14:textId="77777777" w:rsidR="00685443" w:rsidRPr="00685443" w:rsidRDefault="00685443" w:rsidP="00685443">
            <w:pPr>
              <w:spacing w:after="0" w:line="240" w:lineRule="auto"/>
            </w:pPr>
            <w:r w:rsidRPr="00685443">
              <w:t>3%</w:t>
            </w:r>
          </w:p>
        </w:tc>
      </w:tr>
    </w:tbl>
    <w:p w14:paraId="0962B529" w14:textId="77777777" w:rsidR="00685443" w:rsidRPr="00685443" w:rsidRDefault="00685443" w:rsidP="00685443">
      <w:pPr>
        <w:spacing w:after="0" w:line="240" w:lineRule="auto"/>
      </w:pPr>
    </w:p>
    <w:p w14:paraId="2ACCA536" w14:textId="77777777" w:rsidR="00685443" w:rsidRPr="00685443" w:rsidRDefault="00685443" w:rsidP="00FC7AE7">
      <w:pPr>
        <w:numPr>
          <w:ilvl w:val="0"/>
          <w:numId w:val="35"/>
        </w:numPr>
        <w:spacing w:after="0"/>
      </w:pPr>
      <w:r w:rsidRPr="00685443">
        <w:t>Eelarve tulem</w:t>
      </w:r>
    </w:p>
    <w:p w14:paraId="07EACEC1" w14:textId="77777777" w:rsidR="00685443" w:rsidRPr="00685443" w:rsidRDefault="00685443" w:rsidP="00FC7AE7">
      <w:pPr>
        <w:spacing w:after="0"/>
      </w:pPr>
      <w:r w:rsidRPr="00685443">
        <w:t>Eelarve tulemile ei ole seaduses otseseid piiranguid kehtestatud. EL fiskaalkokkuleppest</w:t>
      </w:r>
      <w:r w:rsidRPr="00685443">
        <w:rPr>
          <w:vertAlign w:val="superscript"/>
        </w:rPr>
        <w:footnoteReference w:id="21"/>
      </w:r>
      <w:r w:rsidRPr="00685443">
        <w:t xml:space="preserve"> lähtuvalt riigieelarve seaduses sätestatud eelarve struktuurse tasakaalu nõue kohalikke omavalitsusi ei puuduta.</w:t>
      </w:r>
      <w:r w:rsidRPr="00685443">
        <w:rPr>
          <w:vertAlign w:val="superscript"/>
        </w:rPr>
        <w:footnoteReference w:id="22"/>
      </w:r>
      <w:r w:rsidRPr="00685443">
        <w:t xml:space="preserve"> Kaudseteks piiranguteks on eelnevalt nimetatud põhitegevuse tulemi positiivsuse nõue ning netovõlakoormuse piirmäär.</w:t>
      </w:r>
    </w:p>
    <w:p w14:paraId="560A7630" w14:textId="77777777" w:rsidR="00685443" w:rsidRPr="00685443" w:rsidRDefault="00685443" w:rsidP="00FC7AE7">
      <w:pPr>
        <w:spacing w:after="0"/>
      </w:pPr>
      <w:r w:rsidRPr="00685443">
        <w:t>Eelarvestrateegias on kavandatud märkimisväärne liikumine eelarve tasakaalu suunas. See loob baasi linna finantspositsiooni paranemisele ning tõstab linna võimekust teostada kümnendi teises pooles suuri linnale vajalikke investeeringuid.</w:t>
      </w:r>
    </w:p>
    <w:p w14:paraId="6A64F27E" w14:textId="5F49DC04" w:rsidR="00685443" w:rsidRPr="00685443" w:rsidRDefault="00685443" w:rsidP="00685443">
      <w:pPr>
        <w:spacing w:after="0" w:line="240" w:lineRule="auto"/>
      </w:pPr>
      <w:r w:rsidRPr="00685443">
        <w:rPr>
          <w:noProof/>
        </w:rPr>
        <w:drawing>
          <wp:inline distT="0" distB="0" distL="0" distR="0" wp14:anchorId="3D6FC9C4" wp14:editId="73D8CD53">
            <wp:extent cx="5478145" cy="2743200"/>
            <wp:effectExtent l="0" t="0" r="0" b="0"/>
            <wp:docPr id="5811623" name="Chart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DB7AA8F" w14:textId="77777777" w:rsidR="00685443" w:rsidRPr="00685443" w:rsidRDefault="00685443" w:rsidP="00FC7AE7">
      <w:pPr>
        <w:spacing w:after="0"/>
      </w:pPr>
      <w:r w:rsidRPr="00685443">
        <w:rPr>
          <w:b/>
          <w:bCs/>
        </w:rPr>
        <w:t>Joonis 6</w:t>
      </w:r>
      <w:r w:rsidRPr="00685443">
        <w:t>. Eelarve tulem</w:t>
      </w:r>
    </w:p>
    <w:p w14:paraId="4A17012C" w14:textId="77777777" w:rsidR="00685443" w:rsidRDefault="00685443" w:rsidP="00380281">
      <w:pPr>
        <w:spacing w:after="0"/>
      </w:pPr>
      <w:r w:rsidRPr="00685443">
        <w:t xml:space="preserve">Graafikult nähtub, et eelarvepositsiooni parandamine toimub läbi nii põhitegevuse tulemi kui ka investeerimistegevuse tulemi kasvu. Aastaks 2026 on eelarve tulem nullilähedane. See võimaldab suuri investeeringuid järgnevatel aastatel. </w:t>
      </w:r>
    </w:p>
    <w:p w14:paraId="58D306A2" w14:textId="77777777" w:rsidR="00380281" w:rsidRPr="00685443" w:rsidRDefault="00380281" w:rsidP="00380281">
      <w:pPr>
        <w:spacing w:after="0"/>
      </w:pPr>
    </w:p>
    <w:p w14:paraId="6F94CAED" w14:textId="77777777" w:rsidR="00685443" w:rsidRDefault="00685443" w:rsidP="00380281">
      <w:pPr>
        <w:spacing w:after="0"/>
      </w:pPr>
      <w:r w:rsidRPr="00685443">
        <w:t>Linn teadvustab selgelt põhitegevuse ja investeeringute vahelise tasakaalu vajalikkust. Traditsioonilise hoonete ja tänavate ehituse ja rekonstrueerimise kõrval on vähemalt sama olulised pakutava hariduse kvaliteet (mille tarvis on vaja senisest enam ja kõrgema sissetulekuga õpetajaid ja tugipersonali) ning tartlaste sotsiaalne kaitstus (sotsiaaltöötajate kvaliteedi ja kvantiteedi tõus jms), samuti kultuurialane tegevus. Üha jõulisemalt tõusevad esile kliimaneutraalsus, keskkonnateadlikkus ning elurikkus. Just kliimakriis ja elurikkuse säilitamine omavad lähikümnenditel maailmamajandusele kõige suuremat mõju, mis viitab, et inimtegevuse negatiivse keskkonnamõju vähendamine on hädavajalik.</w:t>
      </w:r>
    </w:p>
    <w:p w14:paraId="7DB84B83" w14:textId="77777777" w:rsidR="00380281" w:rsidRPr="00685443" w:rsidRDefault="00380281" w:rsidP="00380281">
      <w:pPr>
        <w:spacing w:after="0"/>
      </w:pPr>
    </w:p>
    <w:p w14:paraId="3A39CD0D" w14:textId="77777777" w:rsidR="00685443" w:rsidRPr="00685443" w:rsidRDefault="00685443" w:rsidP="00380281">
      <w:pPr>
        <w:numPr>
          <w:ilvl w:val="0"/>
          <w:numId w:val="35"/>
        </w:numPr>
        <w:spacing w:after="0"/>
      </w:pPr>
      <w:r w:rsidRPr="00685443">
        <w:rPr>
          <w:bCs/>
        </w:rPr>
        <w:t>Netovõlakoormus</w:t>
      </w:r>
    </w:p>
    <w:p w14:paraId="567C3560" w14:textId="77777777" w:rsidR="00685443" w:rsidRDefault="00685443" w:rsidP="00380281">
      <w:pPr>
        <w:spacing w:after="0"/>
      </w:pPr>
      <w:r w:rsidRPr="00685443">
        <w:t>Põhitegevuse tulemi kõrval on netovõlakoormus teine KOFSis sätestatud finantsdistsipliini näitaja, mille puhul piirangud kehtivad nii kohaliku omavalitsuse üksuse kui ka kohaliku omavalitsuse üksuse arvestusüksuse jaoks. Põhiseaduse § 154 lg 1 keskmes olev KOV üksuse enesekorraldusõigus sisaldab õigust iseseisvalt otsustada võlakohustuste võtmise üle. Seda toetab ka Euroopa kohaliku omavalitsuse harta art 9 lg 8. Võlakohustuste võtmiseta võib mõne omavalitsusliku ülesande täitmine olla oluliselt raskem, kuid teiselt poolt mõjutab võlakohustuste võtmine kohaliku eelarve puudujäägi kujunemist.</w:t>
      </w:r>
    </w:p>
    <w:p w14:paraId="5E80A8DF" w14:textId="77777777" w:rsidR="00380281" w:rsidRPr="00685443" w:rsidRDefault="00380281" w:rsidP="00380281">
      <w:pPr>
        <w:spacing w:after="0"/>
      </w:pPr>
    </w:p>
    <w:p w14:paraId="761892EA" w14:textId="77777777" w:rsidR="00685443" w:rsidRDefault="00685443" w:rsidP="00380281">
      <w:pPr>
        <w:spacing w:after="0"/>
      </w:pPr>
      <w:r w:rsidRPr="00685443">
        <w:t>Analüüsides ei kasutata siinkohal mitte lihtsalt laenukohustuste kogusummat, vaid nn netovõlakoormust nagu selle defineerib KOFS. Netovõlakoormus on võlakohustiste (võlakohustised sisaldavad kõiki laenukohustisi pluss teatavad täiendavad kohustused)</w:t>
      </w:r>
      <w:r w:rsidRPr="00685443">
        <w:rPr>
          <w:vertAlign w:val="superscript"/>
        </w:rPr>
        <w:footnoteReference w:id="23"/>
      </w:r>
      <w:r w:rsidRPr="00685443">
        <w:t xml:space="preserve"> suuruse ja likviidsete varade</w:t>
      </w:r>
      <w:r w:rsidRPr="00685443">
        <w:rPr>
          <w:vertAlign w:val="superscript"/>
        </w:rPr>
        <w:footnoteReference w:id="24"/>
      </w:r>
      <w:r w:rsidRPr="00685443">
        <w:t xml:space="preserve"> kogusumma vahe. Võlakoormuse arvestamisel on lähtutud netoarvestuse põhimõttest, et suuremas summas likviidsete vahendite olemasolul saaks omavalitsusüksustele võimaldada suuremas summas kohustuste võtmist. Netovõlakoormuse arvestus tagab adekvaatsema pildi tegelikust finantsseisust, sest mõõtmise hetkel arvestatakse sellega, kas kohustuste, mille täitmise tähtaeg saabub näiteks paar päeva hiljem, tasumiseks on omavalitsusüksusel vahendid kassas või hoiustel olemas. Lisaks võimaldab likviidsete vahendite arvesse võtmine tagada, et kriitilise piiri lähedal olevad omavalitsusüksused ei kuluta laekunud raha koheselt ära, vaid jälgivad piirangutest kinnipidamiseks kulude tegemist, kassas ja hoiustel olevat raha hulka ning võlakohustuste seisu.</w:t>
      </w:r>
    </w:p>
    <w:p w14:paraId="600919E6" w14:textId="77777777" w:rsidR="00380281" w:rsidRPr="00685443" w:rsidRDefault="00380281" w:rsidP="00380281">
      <w:pPr>
        <w:spacing w:after="0"/>
      </w:pPr>
    </w:p>
    <w:p w14:paraId="27C9228E" w14:textId="77777777" w:rsidR="00685443" w:rsidRDefault="00685443" w:rsidP="00380281">
      <w:pPr>
        <w:spacing w:after="0"/>
      </w:pPr>
      <w:r w:rsidRPr="00685443">
        <w:t xml:space="preserve">Vastavalt KOFSi §-le 34 võib netovõlakoormus aruandeaasta lõpul ulatuda lõppenud aruandeaasta põhitegevuse tulude ja põhitegevuse kulude kuuekordse vaheni, kuid ei tohi ületada sama aruandeaasta põhitegevuse tulude kogusummat. Kui põhitegevuse tulude ja põhitegevuse kulude kuuekordne vahe on väiksem kui 60 protsenti vastava aruandeaasta põhitegevuse tuludest, võib netovõlakoormus ulatuda kuni 60 protsendini vastava aruandeaasta põhitegevuse tuludest. Seega on netovõlakoormuse ülemmäär iga konkreetse kohaliku omavalitsuse üksuse puhul erinev. Maksimaalne lubatav netovõlakoormus võib olla vahemikus 60% kuni 100% põhitegevuse tuludest, kusjuures konkreetne piir sõltub kohaliku omavalitsuse üksuse omafinantseerimisvõimekusest. Madala omafinantseerimisvõimekuse korral võib võlakoormus olla 60% põhitegevuse tuludest. </w:t>
      </w:r>
      <w:r w:rsidRPr="00685443">
        <w:lastRenderedPageBreak/>
        <w:t>Parema omafinantseerimisvõimekusega kohaliku omavalitsuse üksustel on see näitaja kõrgem, kuid ei saa ületada põhitegevuse tulude mahtu.</w:t>
      </w:r>
    </w:p>
    <w:p w14:paraId="63B3BB03" w14:textId="77777777" w:rsidR="00380281" w:rsidRPr="00685443" w:rsidRDefault="00380281" w:rsidP="00380281">
      <w:pPr>
        <w:spacing w:after="0"/>
      </w:pPr>
    </w:p>
    <w:p w14:paraId="6A3F6BB0" w14:textId="77777777" w:rsidR="00685443" w:rsidRDefault="00685443" w:rsidP="00380281">
      <w:pPr>
        <w:spacing w:after="0"/>
      </w:pPr>
      <w:r w:rsidRPr="00685443">
        <w:t>Covid-19 pandeemiast tingitud majanduskriisi tõttu on 60% tingimus ning 6-kordse põhitegevuse tulemi tingimus asendatud ajutiselt leebemate piirmääradega. Aastatel 2020-2024 on 60% kriteeriumi asemel 80% ning 6-kordse põhitegevuse tulemi asemel 10-kordne tulem. Aastatel 2025-2027 on nimetatud kaks piirmäära vastavalt 75% ja 9-kordne tulem (2025. a), 70% ja 8-kordne tulem (2026. a) ning 65% ja 7-kordne tulem (2027. a). Alates 2028. a kehtivas tavapärased piirmäärad. Erandi idee seisneb asjaolus, et olukorras, kus majandus on haavatav, peaks avalik sektor seda toetama.</w:t>
      </w:r>
      <w:r w:rsidRPr="00685443">
        <w:rPr>
          <w:vertAlign w:val="superscript"/>
        </w:rPr>
        <w:footnoteReference w:id="25"/>
      </w:r>
      <w:r w:rsidRPr="00685443">
        <w:t xml:space="preserve"> Üheks kõige efektiivsemaks majanduse toetamise instrumendiks on kohalike omavalitsuste läbi mõeldult tehtavad investeeringud. Kuna eriolukorrast tingitud tulude languse olukorras viib investeeringute kasvatamine suurele eelarvedefitsiidile ja seeläbi laenukoormuse kasvule, jääks 60% piirang majandust toetavaid meetmeid takistama. Netovõlakoormuse piirmäära tõstmine on tugeva majanduskriisi tingimustes kasulik. Piirangu leevendamine annab Tartu linnale võimaluse täiendavalt mitmekümne miljoni euro ulatuses raha investeerimiseks juurde laenata. Nii EL fiskaalraamistik kui ka KOFS finantsdistsipliini tagamise meetmed kehtestati madala laenukoormuse ja kiire majanduskasvu tingimustes. Praegusel hetkel ei ole selliseid tingimusi olnud juba mitu aastat. Seega on netovõlakoormuse ülemmäära erand igati põhjendatud.</w:t>
      </w:r>
    </w:p>
    <w:p w14:paraId="644E62D1" w14:textId="77777777" w:rsidR="00FB0C81" w:rsidRPr="00685443" w:rsidRDefault="00FB0C81" w:rsidP="00380281">
      <w:pPr>
        <w:spacing w:after="0"/>
      </w:pPr>
    </w:p>
    <w:p w14:paraId="1E13316E" w14:textId="77777777" w:rsidR="00685443" w:rsidRDefault="00685443" w:rsidP="00380281">
      <w:pPr>
        <w:spacing w:after="0"/>
      </w:pPr>
      <w:bookmarkStart w:id="148" w:name="_Hlk115192094"/>
      <w:r w:rsidRPr="00685443">
        <w:t>Ka Euroopa Liidu fiskaalreeglite</w:t>
      </w:r>
      <w:r w:rsidRPr="00685443">
        <w:rPr>
          <w:vertAlign w:val="superscript"/>
        </w:rPr>
        <w:footnoteReference w:id="26"/>
      </w:r>
      <w:r w:rsidRPr="00685443">
        <w:t xml:space="preserve"> kehtivus on alates 23. maist 2020. a COVID-19 leviku tõttu ajutiselt peatatud. Seoses Venemaa sissetungiga Ukrainasse ja kiire inflatsiooniga on reeglite taas kehtima hakkamine kaugemale tulevikku lükkumas. Lisaks nimetatud ajutistele asjaoludele on oluliseks kaalukeeleks kliimakriis. Euroopa rohelise kokkuleppe raames vastu võetud paketi </w:t>
      </w:r>
      <w:r w:rsidRPr="00685443">
        <w:rPr>
          <w:i/>
          <w:iCs/>
        </w:rPr>
        <w:t>Fit for 55</w:t>
      </w:r>
      <w:r w:rsidRPr="00685443">
        <w:t xml:space="preserve"> kohaselt tuleb aastaks 2030 vähendada kasvuhoonegaaside netoemissiooni 1990. aastaga võrreldes vähemalt 55%. Euroopa Komisjoni hinnangul läheb rohelisele energiale üleminekuks vaja 520-575 miljardit eurot aastas. Seetõttu esineb mitmeid plaane fiskaalreeglite reformimiseks. Euroopa Parlamendi tellitud uurimus</w:t>
      </w:r>
      <w:r w:rsidRPr="00685443">
        <w:rPr>
          <w:vertAlign w:val="superscript"/>
        </w:rPr>
        <w:footnoteReference w:id="27"/>
      </w:r>
      <w:r w:rsidRPr="00685443">
        <w:t xml:space="preserve"> pakkus välja nn „rohelise kuldse reegli“ kehtestamise, mille kohaselt tuleks keskkonnaprojektidesse tehtavad investeeringud võlakoormusest maha arvutada. Fiskaalreeglite reformimiseks on pakutud ka võlakoormuse 60% piirangu tõstmist 90%le</w:t>
      </w:r>
      <w:r w:rsidRPr="00685443">
        <w:rPr>
          <w:vertAlign w:val="superscript"/>
        </w:rPr>
        <w:footnoteReference w:id="28"/>
      </w:r>
      <w:r w:rsidRPr="00685443">
        <w:t>.</w:t>
      </w:r>
    </w:p>
    <w:p w14:paraId="48FAE52A" w14:textId="77777777" w:rsidR="00FB0C81" w:rsidRPr="00685443" w:rsidRDefault="00FB0C81" w:rsidP="00380281">
      <w:pPr>
        <w:spacing w:after="0"/>
      </w:pPr>
    </w:p>
    <w:p w14:paraId="615C116A" w14:textId="77777777" w:rsidR="00685443" w:rsidRDefault="00685443" w:rsidP="00380281">
      <w:pPr>
        <w:spacing w:after="0"/>
      </w:pPr>
      <w:r w:rsidRPr="00685443">
        <w:t>Netovõlakoormuse põhjal kohalike omavalitsuste finantspositsiooni analüüsimisel tuleb silmas pidada asjaolu, et majandusteaduses puudub konsensus, milline võlakoormus on piisavalt suur selleks, et hakata pärssima riigi (või kohaliku omavalitsuse) majanduslikku arengut. 2010. aastal peeti läbimurdeliseks Reinhart-Rogoffi uurimust, milles autorid leidsid, et kui riigi võlakoormus ületab 60% SKT-st, väheneb majanduskasv 2% ning kui võlakoormus ületab 90%, siis väheneb majanduskasv umbes poole võrra.</w:t>
      </w:r>
      <w:r w:rsidRPr="00685443">
        <w:rPr>
          <w:vertAlign w:val="superscript"/>
        </w:rPr>
        <w:footnoteReference w:id="29"/>
      </w:r>
      <w:r w:rsidRPr="00685443">
        <w:t xml:space="preserve"> Tänaseks on uurimuse järeldused aga sisuliselt ümber lükatud ning üldise arvamuse järgi sellist konkreetset võlakoormuse piiri, mille ületamisel majanduskasv langeb, ei </w:t>
      </w:r>
      <w:r w:rsidRPr="00685443">
        <w:lastRenderedPageBreak/>
        <w:t>eksisteeri.</w:t>
      </w:r>
      <w:r w:rsidRPr="00685443">
        <w:rPr>
          <w:vertAlign w:val="superscript"/>
        </w:rPr>
        <w:footnoteReference w:id="30"/>
      </w:r>
      <w:r w:rsidRPr="00685443">
        <w:t xml:space="preserve"> Eelkõige Jaapani, aga ka paljude teiste arenenud riikide näited kinnitavad viimast järeldust.</w:t>
      </w:r>
      <w:r w:rsidRPr="00685443">
        <w:rPr>
          <w:vertAlign w:val="superscript"/>
        </w:rPr>
        <w:footnoteReference w:id="31"/>
      </w:r>
      <w:r w:rsidRPr="00685443">
        <w:t xml:space="preserve"> Põhjuslik seos võla suuruse ning majanduskasvu vahel paljude analüüside põhjal eksisteerib, kuid see on teistpidine ehk madal kasv põhjustab võlakoormuse kasvu, mitte vastupidi.</w:t>
      </w:r>
      <w:r w:rsidRPr="00685443">
        <w:rPr>
          <w:vertAlign w:val="superscript"/>
        </w:rPr>
        <w:footnoteReference w:id="32"/>
      </w:r>
    </w:p>
    <w:p w14:paraId="269200B1" w14:textId="77777777" w:rsidR="00FB0C81" w:rsidRPr="00685443" w:rsidRDefault="00FB0C81" w:rsidP="00380281">
      <w:pPr>
        <w:spacing w:after="0"/>
      </w:pPr>
    </w:p>
    <w:bookmarkEnd w:id="148"/>
    <w:p w14:paraId="24150226" w14:textId="77777777" w:rsidR="00685443" w:rsidRDefault="00685443" w:rsidP="00380281">
      <w:pPr>
        <w:spacing w:after="0"/>
      </w:pPr>
      <w:r w:rsidRPr="00685443">
        <w:t xml:space="preserve">All toodud graafik kujutab Tartu linna netovõlakoormuse ning netovõlakoormuse ülemmäära prognoosi protsentides. Sinine joon näitab prognoositavat tegelikku NVK-d. Oranž joon näitab NVK ülemmäära. </w:t>
      </w:r>
    </w:p>
    <w:p w14:paraId="014A000B" w14:textId="77777777" w:rsidR="00FB0C81" w:rsidRPr="00685443" w:rsidRDefault="00FB0C81" w:rsidP="00380281">
      <w:pPr>
        <w:spacing w:after="0"/>
      </w:pPr>
    </w:p>
    <w:p w14:paraId="55004232" w14:textId="105337C5" w:rsidR="00685443" w:rsidRPr="00685443" w:rsidRDefault="00685443" w:rsidP="00685443">
      <w:pPr>
        <w:spacing w:after="0" w:line="240" w:lineRule="auto"/>
      </w:pPr>
      <w:r w:rsidRPr="00685443">
        <w:rPr>
          <w:noProof/>
        </w:rPr>
        <w:drawing>
          <wp:inline distT="0" distB="0" distL="0" distR="0" wp14:anchorId="049C4983" wp14:editId="41E52F45">
            <wp:extent cx="5486400" cy="2743200"/>
            <wp:effectExtent l="0" t="0" r="0" b="0"/>
            <wp:docPr id="1402569357" name="Chart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5F86291" w14:textId="77777777" w:rsidR="00685443" w:rsidRDefault="00685443" w:rsidP="00FB0C81">
      <w:pPr>
        <w:spacing w:after="0"/>
      </w:pPr>
      <w:r w:rsidRPr="00685443">
        <w:rPr>
          <w:b/>
          <w:bCs/>
        </w:rPr>
        <w:t>Joonis 7</w:t>
      </w:r>
      <w:r w:rsidRPr="00685443">
        <w:t>. Netovõlakoormus (%)</w:t>
      </w:r>
    </w:p>
    <w:p w14:paraId="686F48CE" w14:textId="77777777" w:rsidR="00FB0C81" w:rsidRPr="00685443" w:rsidRDefault="00FB0C81" w:rsidP="00FB0C81">
      <w:pPr>
        <w:spacing w:after="0"/>
      </w:pPr>
    </w:p>
    <w:p w14:paraId="24EA0575" w14:textId="77777777" w:rsidR="00685443" w:rsidRDefault="00685443" w:rsidP="00FB0C81">
      <w:pPr>
        <w:spacing w:after="0"/>
      </w:pPr>
      <w:r w:rsidRPr="00685443">
        <w:t xml:space="preserve">Tartu linn on seni suutnud vältida võlakoormuse kiiret kasvu. Netovõlakoormus moodustas 2022. a põhitegevuse tuludest 39% ehk 79 mln eurot. Eelarvestrateegia perioodi jooksul tõuseb netovõlakoormus 186 mln euroni, mis moodustab 68% prognoositavatest põhitegevuse tuludest. NVK tõusu põhjustab eelkõige juba eksisteeriv kõrge eelarvedefitsiit, mis eelarvestrateegia kohaselt aga ajas oluliselt väheneb. Defitsiit ja sellega koos ka NVK kasv suurenevad 2027. aastal, kuna selleks aastaks on kavandatud kõige enam investeeringuid, millest suurima osa moodustab südalinna kultuurikeskuse rajamisega alustamine. </w:t>
      </w:r>
    </w:p>
    <w:p w14:paraId="7C43D77F" w14:textId="77777777" w:rsidR="009E74B4" w:rsidRPr="00685443" w:rsidRDefault="009E74B4" w:rsidP="00FB0C81">
      <w:pPr>
        <w:spacing w:after="0"/>
      </w:pPr>
    </w:p>
    <w:p w14:paraId="40E0167F" w14:textId="77777777" w:rsidR="00685443" w:rsidRPr="00685443" w:rsidRDefault="00685443" w:rsidP="00FB0C81">
      <w:pPr>
        <w:spacing w:after="0"/>
      </w:pPr>
      <w:r w:rsidRPr="00685443">
        <w:t>All järgnev joonis kuvab samu näitajaid miljonites eurodes. Finantseerimistegevuse kavandamisel peab linn juba täna silmas kümnendi teist poolt. Seetõttu ei ole Tartu ka kavandanud hüppelist investeeringute kasvu. Küll on aga väga sobiv aeg teostada investeeringuid, mis hakkavad ennast lähiaastatel rahaliselt põhitegevuse kulude kokkuhoiu tõttu ära tasuma. Seetõttu on juba 2023. aastal kavas kogu tänavavalgustuses üleminek LED valgustitele ning samuti paigaldatakse päikesepaneele linna omandis olevate hoonete katustele.</w:t>
      </w:r>
    </w:p>
    <w:p w14:paraId="6FCBDA6E" w14:textId="0643B92C" w:rsidR="00685443" w:rsidRPr="00685443" w:rsidRDefault="00685443" w:rsidP="00685443">
      <w:pPr>
        <w:spacing w:after="0" w:line="240" w:lineRule="auto"/>
      </w:pPr>
      <w:r w:rsidRPr="00685443">
        <w:rPr>
          <w:noProof/>
        </w:rPr>
        <w:lastRenderedPageBreak/>
        <w:drawing>
          <wp:inline distT="0" distB="0" distL="0" distR="0" wp14:anchorId="7ABCC9E1" wp14:editId="6E246BAD">
            <wp:extent cx="5486400" cy="2743200"/>
            <wp:effectExtent l="0" t="0" r="0" b="0"/>
            <wp:docPr id="2037257557" name="Chart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A87950F" w14:textId="77777777" w:rsidR="00685443" w:rsidRDefault="00685443" w:rsidP="009E74B4">
      <w:pPr>
        <w:spacing w:after="0"/>
      </w:pPr>
      <w:r w:rsidRPr="00685443">
        <w:rPr>
          <w:b/>
          <w:bCs/>
        </w:rPr>
        <w:t>Joonis 8</w:t>
      </w:r>
      <w:r w:rsidRPr="00685443">
        <w:t>. Netovõlakoormus (mln eurodes)</w:t>
      </w:r>
    </w:p>
    <w:p w14:paraId="3812EB3A" w14:textId="77777777" w:rsidR="00FB0C81" w:rsidRPr="00685443" w:rsidRDefault="00FB0C81" w:rsidP="009E74B4">
      <w:pPr>
        <w:spacing w:after="0"/>
      </w:pPr>
    </w:p>
    <w:p w14:paraId="3E6E5E41" w14:textId="77777777" w:rsidR="00685443" w:rsidRDefault="00685443" w:rsidP="009E74B4">
      <w:pPr>
        <w:spacing w:after="0"/>
      </w:pPr>
      <w:r w:rsidRPr="00685443">
        <w:t>Lisaks võlakohustiste mahule seab KOFS piirangud ka võlakohustiste võtmise eesmärgile. Kohaliku omavalitsuse üksus võib võtta laenu, emiteerida võlakirju, võtta kapitalirendi- ja faktooringukohustusi ning kohustusi teenuste kontsessioonikokkulepete alusel: 1) investeeringuteks; 2) põhivara soetuseks antavaks sihtfinantseerimiseks; 3) osaluste, aktsiate, osade ja muude omakapitaliinstrumentide omandamiseks; 4) olemasolevate võlakohustiste täitmiseks; ja 5) laenude andmiseks. Tartu linn kavandab eelarvestrateegias laenata ainult investeerimiseks ning võlakohustiste refinantseerimiseks.</w:t>
      </w:r>
    </w:p>
    <w:p w14:paraId="791A52D4" w14:textId="77777777" w:rsidR="00FB0C81" w:rsidRPr="00685443" w:rsidRDefault="00FB0C81" w:rsidP="009E74B4">
      <w:pPr>
        <w:spacing w:after="0"/>
      </w:pPr>
    </w:p>
    <w:p w14:paraId="2B22BC8E" w14:textId="77777777" w:rsidR="00685443" w:rsidRPr="00685443" w:rsidRDefault="00685443" w:rsidP="009E74B4">
      <w:pPr>
        <w:pStyle w:val="Heading2"/>
      </w:pPr>
      <w:bookmarkStart w:id="149" w:name="_Toc449111580"/>
      <w:bookmarkStart w:id="150" w:name="_Toc484178624"/>
      <w:bookmarkStart w:id="151" w:name="_Toc146099000"/>
      <w:r w:rsidRPr="00685443">
        <w:t xml:space="preserve">4.5. </w:t>
      </w:r>
      <w:bookmarkEnd w:id="149"/>
      <w:bookmarkEnd w:id="150"/>
      <w:r w:rsidRPr="00685443">
        <w:t>Sissetulekud</w:t>
      </w:r>
      <w:bookmarkEnd w:id="151"/>
    </w:p>
    <w:p w14:paraId="6EA85E5D" w14:textId="77777777" w:rsidR="00685443" w:rsidRDefault="00685443" w:rsidP="009E74B4">
      <w:pPr>
        <w:spacing w:after="0"/>
      </w:pPr>
      <w:r w:rsidRPr="00685443">
        <w:t>Tartu linna sissetulekud jagunevad KOFSi alusel põhitegevuse tuludeks ning investeerimistegevuse eelarveossa kuuluvateks põhivara soetuseks, põhivara soetuseks antavaks sihtfinantseerimiseks ja finantstuluks. Sissetulekud tulevad eelkõige maksudest, seejärel toetustest ning väiksemal määral teenuste müügist, vara müügist ja muudest tuludest. Riigieelarvest eraldatud riiklike maksutulude (tulumaks ja maamaks) ning tasandus- ja toetusfondi ühtne eesmärk on tagada kohalikele omavalitsustele piisavad vahendid kohalike elu küsimuste üle iseseisvalt seaduste alusel otsustamiseks. Seadusega kohalikule omavalitsusele pandud riiklike kohustustega seotud kulud kaetakse riigieelarvest. Kaasaegse demokraatliku riigikorralduse nurgakiviks on subsidiaarsus-printsiip, mis tähendab, et ülesandeid tuleb täita elanikule võimalikult lähedal asuval avaliku halduse tasandil.</w:t>
      </w:r>
    </w:p>
    <w:p w14:paraId="5DAD4667" w14:textId="77777777" w:rsidR="00FB0C81" w:rsidRPr="00685443" w:rsidRDefault="00FB0C81" w:rsidP="00685443">
      <w:pPr>
        <w:spacing w:after="0" w:line="240" w:lineRule="auto"/>
      </w:pPr>
    </w:p>
    <w:p w14:paraId="4C38FA43" w14:textId="77777777" w:rsidR="00685443" w:rsidRPr="00685443" w:rsidRDefault="00685443" w:rsidP="009E74B4">
      <w:pPr>
        <w:pStyle w:val="Heading3"/>
      </w:pPr>
      <w:bookmarkStart w:id="152" w:name="_Toc146099001"/>
      <w:r w:rsidRPr="00685443">
        <w:t>4.5.1. Põhitegevuse tulud</w:t>
      </w:r>
      <w:bookmarkEnd w:id="152"/>
    </w:p>
    <w:p w14:paraId="40E5CC82" w14:textId="77777777" w:rsidR="00685443" w:rsidRDefault="00685443" w:rsidP="009E74B4">
      <w:pPr>
        <w:spacing w:after="0"/>
      </w:pPr>
      <w:r w:rsidRPr="00685443">
        <w:t xml:space="preserve">Põhitegevuse tulud on käesolevas eelarvestrateegias prognoositud makromajanduslike põhinäitajate alusel (vt alapeatükk 4.4). Sõjapõgenike mõjuga linna sissetulekule ei ole arvestatud, kuna mõju Tartu tööturule ei ole usaldusväärselt prognoositav. </w:t>
      </w:r>
    </w:p>
    <w:p w14:paraId="52B9C992" w14:textId="77777777" w:rsidR="009E74B4" w:rsidRPr="00685443" w:rsidRDefault="009E74B4" w:rsidP="009E74B4">
      <w:pPr>
        <w:spacing w:after="0"/>
      </w:pPr>
    </w:p>
    <w:p w14:paraId="4AE36DD8" w14:textId="77777777" w:rsidR="00685443" w:rsidRDefault="00685443" w:rsidP="009E74B4">
      <w:pPr>
        <w:spacing w:after="0"/>
      </w:pPr>
      <w:r w:rsidRPr="00685443">
        <w:t xml:space="preserve">Kõige rohkem sissetulekuid laekub </w:t>
      </w:r>
      <w:r w:rsidRPr="00685443">
        <w:rPr>
          <w:b/>
        </w:rPr>
        <w:t>maksud</w:t>
      </w:r>
      <w:r w:rsidRPr="00685443">
        <w:rPr>
          <w:b/>
          <w:bCs/>
        </w:rPr>
        <w:t>est</w:t>
      </w:r>
      <w:r w:rsidRPr="00685443">
        <w:t xml:space="preserve">. Eesti maksusüsteem koosneb riiklikest ja kohalikest maksudest. Riiklikest maksudest laekuvad kohalike omavalitsuste eelarvesse füüsilise isiku tulumaks </w:t>
      </w:r>
      <w:r w:rsidRPr="00685443">
        <w:lastRenderedPageBreak/>
        <w:t xml:space="preserve">ja maamaks. Tartu linnas kehtivateks kohalikeks maksudeks on reklaamimaks, teede ja tänavate sulgemise maks ning parkimistasu. Kohalike maksude seadus näeb ette lisaks nimetatutele veel kolme võimalikku kohalikku maksu (mootorsõidukimaks, loomapidamismaks ja lõbustusmaks), mida Tartus ei ole rakendatud. Just nimetatud kolme kohaliku maksu kehtestamine Tartu linna poolt on eeskätt põhjendatud asjaoluga, et need on seotud linna infrastruktuuri kasutamisega, mis tähendab, et maksu objekt on kohaliku iseloomuga ning maksumaksjale on tunnetatav ka konkreetne majanduslik kasu, mida maksu maksmine talle annab. </w:t>
      </w:r>
    </w:p>
    <w:p w14:paraId="330DA804" w14:textId="77777777" w:rsidR="009E74B4" w:rsidRPr="00685443" w:rsidRDefault="009E74B4" w:rsidP="009E74B4">
      <w:pPr>
        <w:spacing w:after="0"/>
      </w:pPr>
    </w:p>
    <w:p w14:paraId="11F9D069" w14:textId="77777777" w:rsidR="00685443" w:rsidRDefault="00685443" w:rsidP="009E74B4">
      <w:pPr>
        <w:spacing w:after="0"/>
      </w:pPr>
      <w:r w:rsidRPr="00685443">
        <w:t>Tulumaksu laekumine sõltub tööturu muudatustest, mistõttu on see prognoositud hõive ja palgataseme prognoosi alusel. Lähtutud on eeldusest, et vastavalt tulumaksuseaduse muutmise eelnõule eraldatakse residendist füüsiliste isikute makstud tulumaksust maksumaksja elukohajärgsele kohaliku omavalitsuse üksusele 2,5% riiklikust pensionist ja 11,89% töötasust jm analoogilisest tulust, arvestamata tulumaksuseaduse 4. peatükis sätestatud mahaarvamisi. Rahandusministeeriumis on välja töötamisel täiendav tulumaksuseaduse muudatus, millega KOV üksustele hakkab laekuma teatud osa juriidilise isiku tulumaksust. Muudatuse täpne sisu on veel lahtine, kuid eelarvestrateegias on arvestatud Rahandusministeeriumi esialgsete arvutustega.</w:t>
      </w:r>
    </w:p>
    <w:p w14:paraId="1E884B32" w14:textId="77777777" w:rsidR="009E74B4" w:rsidRPr="00685443" w:rsidRDefault="009E74B4" w:rsidP="009E74B4">
      <w:pPr>
        <w:spacing w:after="0"/>
      </w:pPr>
    </w:p>
    <w:p w14:paraId="37BD16EC" w14:textId="77777777" w:rsidR="00685443" w:rsidRDefault="00685443" w:rsidP="009E74B4">
      <w:pPr>
        <w:spacing w:after="0"/>
      </w:pPr>
      <w:r w:rsidRPr="00685443">
        <w:t>Maamaks on riiklik maks, kuid maamaksuseaduse § 6 kohaselt laekub maamaks omavalitsusüksuse eelarvesse. Maksuhaldur on siiski MTA ning KOV üksuse pädevus piirdub maa hindamise ja maksumäära kehtestamisega seaduses antud vahemikku arvestades. 2022. aasta sügisel korraldas Maa-amet maade hindamise, mille tulemusel tõusis Tartu linnas maksustamishind 2001. aasta korralise hindamisega võrreldes keskmiselt 14,5 korda. Uued tulemused hakkavad kehtima alates 2024. a algusest. Võrreldes senisega alanevad maamaksu maksimaalsed määrad alates 2024. a 2,5–5 korda, et vältida maamaksu liiga suureks muutumist tulevikus. Keskmisest kiiremini tõusnud hinnaga maadel liiga kiire maamaksu tõusu vältimiseks on 2024. aastaks seatud 10% suurune piir sellele, kui palju saab maamaks igal aastal tõusta. Alates 2025. aastast kaob 10% piirang vastavalt Vabariigi Valitsuse uue koalitsiooni (edaspidi valitsuskoalitsioon) plaanidele. Tartu linn ei kavatse alates 2025. aastast rakendada maamaksu tõusu maksimaalses ulatuses ning eelarvestrateegias jõutakse maksimaalsete määrade kehtestamiseni viie aastaga. Vabariigi valitsuskoalitsioon kavatseb tühistada ka kodualuse maa maksuvabastuse</w:t>
      </w:r>
      <w:r w:rsidRPr="00685443">
        <w:rPr>
          <w:vertAlign w:val="superscript"/>
        </w:rPr>
        <w:footnoteReference w:id="33"/>
      </w:r>
      <w:r w:rsidRPr="00685443">
        <w:t>, kuid Tartu linn eelarvestrateegia kohaselt kodualuse maa omanikelt jätkuvalt maa maksu ei küsita.</w:t>
      </w:r>
    </w:p>
    <w:p w14:paraId="019E2D2A" w14:textId="77777777" w:rsidR="009E74B4" w:rsidRPr="00685443" w:rsidRDefault="009E74B4" w:rsidP="009E74B4">
      <w:pPr>
        <w:spacing w:after="0"/>
      </w:pPr>
    </w:p>
    <w:p w14:paraId="6C254036" w14:textId="77777777" w:rsidR="00685443" w:rsidRDefault="00685443" w:rsidP="009E74B4">
      <w:pPr>
        <w:spacing w:after="0"/>
      </w:pPr>
      <w:r w:rsidRPr="00685443">
        <w:t>Uusi kohalikke makse eelarvestrateegia perioodil eelduslikult ei kehtestata. Eesti on ainus EL liikmesriik, kus pole inimeste transpordieelistuste kujundamiseks kehtestatud mootorsõidukimaksu. Eesti uus valitsuskoalitsioon kavandab automaksu kehtestamist riikliku maksuna, mis hakkaks laekuma riigieelarvesse, mis tähendaks mootorsõidukimaksu kaotamist kohalike maksude seadusest.</w:t>
      </w:r>
    </w:p>
    <w:p w14:paraId="6061ADA9" w14:textId="77777777" w:rsidR="009E74B4" w:rsidRPr="00685443" w:rsidRDefault="009E74B4" w:rsidP="009E74B4">
      <w:pPr>
        <w:spacing w:after="0"/>
      </w:pPr>
    </w:p>
    <w:p w14:paraId="6C1D47B5" w14:textId="77777777" w:rsidR="00685443" w:rsidRDefault="00685443" w:rsidP="009E74B4">
      <w:pPr>
        <w:spacing w:after="0"/>
      </w:pPr>
      <w:r w:rsidRPr="00685443">
        <w:t>Reklaamimaksu laekumine suureneb 2024. a, mil kaotatakse reklaami paigaldamise asukohast lähtuvad erinevad reklaamimaksu määrad. Uueks määraks on  reklaamipinna 1 m</w:t>
      </w:r>
      <w:r w:rsidRPr="00685443">
        <w:rPr>
          <w:vertAlign w:val="superscript"/>
        </w:rPr>
        <w:t>2</w:t>
      </w:r>
      <w:r w:rsidRPr="00685443">
        <w:t xml:space="preserve"> eest 55 senti ööpäevas ja digitaalse reklaamipinna puhul 1 euro ja 10 senti ööpäevas.</w:t>
      </w:r>
    </w:p>
    <w:p w14:paraId="01C7EE05" w14:textId="77777777" w:rsidR="009E74B4" w:rsidRPr="00685443" w:rsidRDefault="009E74B4" w:rsidP="009E74B4">
      <w:pPr>
        <w:spacing w:after="0"/>
      </w:pPr>
    </w:p>
    <w:p w14:paraId="3A54E0C4" w14:textId="77777777" w:rsidR="00685443" w:rsidRDefault="00685443" w:rsidP="009E74B4">
      <w:pPr>
        <w:spacing w:after="0"/>
      </w:pPr>
      <w:r w:rsidRPr="00685443">
        <w:t xml:space="preserve">Maksude järel on teiseks suuremaks tuluallikaks </w:t>
      </w:r>
      <w:r w:rsidRPr="00685443">
        <w:rPr>
          <w:b/>
        </w:rPr>
        <w:t>toetused</w:t>
      </w:r>
      <w:r w:rsidRPr="00685443">
        <w:t xml:space="preserve">. Enamik toetusi saadakse riigieelarvest kas tasandusfondist, toetusfondist või juhtumipõhiselt konkreetse tegevuse või investeeringu </w:t>
      </w:r>
      <w:r w:rsidRPr="00685443">
        <w:lastRenderedPageBreak/>
        <w:t>toetamiseks. Tasandusfondi eesmärk on ühtlustada vahendite kasutamise tingimusi määramata kohaliku omavalitsuse üksuste ülesannete täitmise võimalusi. Tasandusfondi jaotamisel võetakse aluseks kohaliku omavalitsuse üksusele laekuv tulumaks ja maamaks, kohaliku omavalitsuse üksuse elanike arv ja muud kohaliku omavalitsuse üksuse erisused. Tasandusfondi eraldised Tartu linnale vähenevad ning senise tasandusfondi valemi kehtivuse jätkudes linn alates 2024. a enam tasandusfondist raha ei saa.</w:t>
      </w:r>
    </w:p>
    <w:p w14:paraId="0049B919" w14:textId="77777777" w:rsidR="009E74B4" w:rsidRPr="00685443" w:rsidRDefault="009E74B4" w:rsidP="009E74B4">
      <w:pPr>
        <w:spacing w:after="0"/>
      </w:pPr>
    </w:p>
    <w:p w14:paraId="0ED83220" w14:textId="32B4430D" w:rsidR="009E74B4" w:rsidRPr="00685443" w:rsidRDefault="00685443" w:rsidP="009E74B4">
      <w:pPr>
        <w:spacing w:after="0"/>
      </w:pPr>
      <w:r w:rsidRPr="00685443">
        <w:t>Toetusfond on kohaliku omavalitsuse üksustele seaduses määratud sihtotstarbel ja tingimustel kasutamiseks või riigieelarves määratud sihtotstarbel antav toetus, mida jaotatakse ainult arvnäitajate alusel. Toetusfondi jaotamise aluseks olevad arvnäitajad ja nende arvestamise alused sätestatakse seadusega. Arvnäitajate väärtused, samuti toetusfondi suurus ja sellesse kuuluvad toetuste liigid määratakse riigieelarvega. Toetusfondi vahendid on ette nähtud üldhariduse andmiseks (õpetajate ja koolijuhtide tööjõukulud, õppevahendid, koolilõuna jne), huvihariduse ja huvitegevuse toetuseks, koolieelsete lasteasutuste õpetajate tööjõukulude toetuseks, toimetulekutoetuse maksmise kulude hüvitamiseks, suure hooldus- ja abivajadusega lapsele abi osutamise toetuseks, rahvastikutoimingute kulude hüvitamiseks ning kohalike teede hoiu toetuseks. Toetusfondi vahendite muutus on prognoositud THI alusel, tööjõukuludeks eraldatavad vahendid prognoositava palgataseme muutuse alusel.</w:t>
      </w:r>
    </w:p>
    <w:p w14:paraId="545D86FA" w14:textId="77777777" w:rsidR="00685443" w:rsidRDefault="00685443" w:rsidP="009E74B4">
      <w:pPr>
        <w:spacing w:after="0"/>
      </w:pPr>
      <w:r w:rsidRPr="00685443">
        <w:t>Vabariigi Valitsus otsustas 2017. a kaotada aastaks 2021 enamikult omavalitsuste toetusfondi toetustelt nende kasutamist piirav sihtotstarve. Euroopa kohaliku omavalitsuse harta põhimõtetest tuleneva muudatuse tulemusena laekuks senised toetusfondi vahendid edaspidi kohalike omavalitsuste tulubaasi, mis eelkõige tähendaks kohalike omavalitsuste osakaalu suurendamist füüsilise isiku tulumaksu laekumises. Eelarvestrateegia koostamise hetkeks on muudatus teostamata ning selle tegemise aja ja täpse viisi osas puudub selgus. Eelarvestrateegias on eeldatud senise omavalitsuste finantseerimise korra jätkumist.</w:t>
      </w:r>
    </w:p>
    <w:p w14:paraId="01DE931A" w14:textId="77777777" w:rsidR="009E74B4" w:rsidRPr="00685443" w:rsidRDefault="009E74B4" w:rsidP="009E74B4">
      <w:pPr>
        <w:spacing w:after="0"/>
      </w:pPr>
    </w:p>
    <w:p w14:paraId="231008B4" w14:textId="77777777" w:rsidR="00685443" w:rsidRDefault="00685443" w:rsidP="009E74B4">
      <w:pPr>
        <w:spacing w:after="0"/>
      </w:pPr>
      <w:r w:rsidRPr="00685443">
        <w:t xml:space="preserve">Juhtumipõhised toetused antakse vastava lepinguga. Nende kasv on prognoositud THI alusel. </w:t>
      </w:r>
    </w:p>
    <w:p w14:paraId="601DDABE" w14:textId="77777777" w:rsidR="009E74B4" w:rsidRPr="00685443" w:rsidRDefault="009E74B4" w:rsidP="009E74B4">
      <w:pPr>
        <w:spacing w:after="0"/>
      </w:pPr>
    </w:p>
    <w:p w14:paraId="392A99BD" w14:textId="77777777" w:rsidR="00685443" w:rsidRDefault="00685443" w:rsidP="009E74B4">
      <w:pPr>
        <w:spacing w:after="0"/>
      </w:pPr>
      <w:r w:rsidRPr="00685443">
        <w:t xml:space="preserve">Rahaliselt suurimaks tuluallikaks, mida kohalikud omavalitsused saavad ise täielikult kujundada, on </w:t>
      </w:r>
      <w:r w:rsidRPr="00685443">
        <w:rPr>
          <w:b/>
        </w:rPr>
        <w:t>tulud kaupade ja teenuste müügist</w:t>
      </w:r>
      <w:r w:rsidRPr="00685443">
        <w:t>. Põhiliselt kuuluvad siia tulud asutuste majandustegevusest. Alljärgnevas tabelis toodud tegevusala</w:t>
      </w:r>
      <w:r w:rsidRPr="00685443">
        <w:rPr>
          <w:vertAlign w:val="superscript"/>
        </w:rPr>
        <w:footnoteReference w:id="34"/>
      </w:r>
      <w:r w:rsidRPr="00685443">
        <w:t xml:space="preserve"> põhineb üksuse põhitegevusalal, millega tulu saamine on seotud (näiteks kui haridusasutus saab tulu õpilaste toitlustamisest, siis klassifitseeritakse see tuluna haridusalasest tegevusest). Tulud haridusalasest tegevusest moodustavad kaks kolmandikku majandustegevuse tuludest. Tulud kaupade ja teenuste müügist on kavandatud THI alusel, arvestades teatud erandeid. Põhiline erand tuleneb asjaolust, et Eesti Reformierakonna, Isamaa Erakonna ja Sotsiaaldemokraatliku Erakonna koalitsioonileping Tartu linna juhtimiseks aastatel 2021−2025 näeb ette, et järgneval neljal aastal lasteaia kohatasu ei tõuse.</w:t>
      </w:r>
    </w:p>
    <w:p w14:paraId="4257689D" w14:textId="77777777" w:rsidR="009E74B4" w:rsidRPr="00685443" w:rsidRDefault="009E74B4" w:rsidP="009E74B4">
      <w:pPr>
        <w:spacing w:after="0"/>
      </w:pPr>
    </w:p>
    <w:p w14:paraId="3258B1EA" w14:textId="77777777" w:rsidR="00685443" w:rsidRPr="00685443" w:rsidRDefault="00685443" w:rsidP="009E74B4">
      <w:pPr>
        <w:spacing w:after="0"/>
      </w:pPr>
      <w:r w:rsidRPr="00685443">
        <w:rPr>
          <w:b/>
          <w:bCs/>
        </w:rPr>
        <w:t>Tabel 6.</w:t>
      </w:r>
      <w:r w:rsidRPr="00685443">
        <w:t xml:space="preserve"> Põhitegevuse tulud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2"/>
        <w:gridCol w:w="1242"/>
        <w:gridCol w:w="1242"/>
        <w:gridCol w:w="1242"/>
        <w:gridCol w:w="1242"/>
      </w:tblGrid>
      <w:tr w:rsidR="00685443" w:rsidRPr="00685443" w14:paraId="3A5CAD91" w14:textId="77777777" w:rsidTr="00EA5890">
        <w:trPr>
          <w:trHeight w:val="20"/>
          <w:tblHeader/>
        </w:trPr>
        <w:tc>
          <w:tcPr>
            <w:tcW w:w="2533" w:type="pct"/>
            <w:shd w:val="clear" w:color="auto" w:fill="auto"/>
            <w:vAlign w:val="bottom"/>
            <w:hideMark/>
          </w:tcPr>
          <w:p w14:paraId="0FAE3813" w14:textId="77777777" w:rsidR="00685443" w:rsidRPr="00685443" w:rsidRDefault="00685443" w:rsidP="00685443">
            <w:pPr>
              <w:spacing w:after="0" w:line="240" w:lineRule="auto"/>
              <w:rPr>
                <w:b/>
                <w:bCs/>
              </w:rPr>
            </w:pPr>
          </w:p>
        </w:tc>
        <w:tc>
          <w:tcPr>
            <w:tcW w:w="617" w:type="pct"/>
            <w:shd w:val="clear" w:color="auto" w:fill="auto"/>
            <w:vAlign w:val="bottom"/>
            <w:hideMark/>
          </w:tcPr>
          <w:p w14:paraId="29A9F11E" w14:textId="77777777" w:rsidR="00685443" w:rsidRPr="00685443" w:rsidRDefault="00685443" w:rsidP="00685443">
            <w:pPr>
              <w:spacing w:after="0" w:line="240" w:lineRule="auto"/>
              <w:rPr>
                <w:b/>
                <w:bCs/>
              </w:rPr>
            </w:pPr>
            <w:r w:rsidRPr="00685443">
              <w:rPr>
                <w:b/>
                <w:bCs/>
              </w:rPr>
              <w:t>2024</w:t>
            </w:r>
          </w:p>
        </w:tc>
        <w:tc>
          <w:tcPr>
            <w:tcW w:w="617" w:type="pct"/>
            <w:shd w:val="clear" w:color="auto" w:fill="auto"/>
            <w:vAlign w:val="bottom"/>
            <w:hideMark/>
          </w:tcPr>
          <w:p w14:paraId="7793D8EC" w14:textId="77777777" w:rsidR="00685443" w:rsidRPr="00685443" w:rsidRDefault="00685443" w:rsidP="00685443">
            <w:pPr>
              <w:spacing w:after="0" w:line="240" w:lineRule="auto"/>
              <w:rPr>
                <w:b/>
                <w:bCs/>
              </w:rPr>
            </w:pPr>
            <w:r w:rsidRPr="00685443">
              <w:rPr>
                <w:b/>
                <w:bCs/>
              </w:rPr>
              <w:t>2025</w:t>
            </w:r>
          </w:p>
        </w:tc>
        <w:tc>
          <w:tcPr>
            <w:tcW w:w="617" w:type="pct"/>
            <w:shd w:val="clear" w:color="auto" w:fill="auto"/>
            <w:vAlign w:val="bottom"/>
            <w:hideMark/>
          </w:tcPr>
          <w:p w14:paraId="7DF5CB71" w14:textId="77777777" w:rsidR="00685443" w:rsidRPr="00685443" w:rsidRDefault="00685443" w:rsidP="00685443">
            <w:pPr>
              <w:spacing w:after="0" w:line="240" w:lineRule="auto"/>
              <w:rPr>
                <w:b/>
                <w:bCs/>
              </w:rPr>
            </w:pPr>
            <w:r w:rsidRPr="00685443">
              <w:rPr>
                <w:b/>
                <w:bCs/>
              </w:rPr>
              <w:t>2026</w:t>
            </w:r>
          </w:p>
        </w:tc>
        <w:tc>
          <w:tcPr>
            <w:tcW w:w="617" w:type="pct"/>
            <w:shd w:val="clear" w:color="auto" w:fill="auto"/>
            <w:vAlign w:val="bottom"/>
            <w:hideMark/>
          </w:tcPr>
          <w:p w14:paraId="598ABC0A" w14:textId="77777777" w:rsidR="00685443" w:rsidRPr="00685443" w:rsidRDefault="00685443" w:rsidP="00685443">
            <w:pPr>
              <w:spacing w:after="0" w:line="240" w:lineRule="auto"/>
              <w:rPr>
                <w:b/>
                <w:bCs/>
              </w:rPr>
            </w:pPr>
            <w:r w:rsidRPr="00685443">
              <w:rPr>
                <w:b/>
                <w:bCs/>
              </w:rPr>
              <w:t>2027</w:t>
            </w:r>
          </w:p>
        </w:tc>
      </w:tr>
      <w:tr w:rsidR="00685443" w:rsidRPr="00685443" w14:paraId="75EF91BE" w14:textId="77777777" w:rsidTr="00EA5890">
        <w:trPr>
          <w:trHeight w:val="20"/>
        </w:trPr>
        <w:tc>
          <w:tcPr>
            <w:tcW w:w="2533" w:type="pct"/>
            <w:shd w:val="clear" w:color="auto" w:fill="auto"/>
            <w:noWrap/>
            <w:vAlign w:val="bottom"/>
            <w:hideMark/>
          </w:tcPr>
          <w:p w14:paraId="107B56AA" w14:textId="77777777" w:rsidR="00685443" w:rsidRPr="00685443" w:rsidRDefault="00685443" w:rsidP="00685443">
            <w:pPr>
              <w:spacing w:after="0" w:line="240" w:lineRule="auto"/>
              <w:rPr>
                <w:b/>
                <w:bCs/>
              </w:rPr>
            </w:pPr>
            <w:r w:rsidRPr="00685443">
              <w:rPr>
                <w:b/>
                <w:bCs/>
              </w:rPr>
              <w:t>Põhitegevuse tulud kokku</w:t>
            </w:r>
          </w:p>
        </w:tc>
        <w:tc>
          <w:tcPr>
            <w:tcW w:w="617" w:type="pct"/>
            <w:shd w:val="clear" w:color="auto" w:fill="auto"/>
            <w:noWrap/>
            <w:vAlign w:val="bottom"/>
            <w:hideMark/>
          </w:tcPr>
          <w:p w14:paraId="66B87A11" w14:textId="77777777" w:rsidR="00685443" w:rsidRPr="00685443" w:rsidRDefault="00685443" w:rsidP="00685443">
            <w:pPr>
              <w:spacing w:after="0" w:line="240" w:lineRule="auto"/>
              <w:rPr>
                <w:b/>
                <w:bCs/>
              </w:rPr>
            </w:pPr>
            <w:r w:rsidRPr="00685443">
              <w:rPr>
                <w:b/>
                <w:bCs/>
              </w:rPr>
              <w:t>240 075 000</w:t>
            </w:r>
          </w:p>
        </w:tc>
        <w:tc>
          <w:tcPr>
            <w:tcW w:w="617" w:type="pct"/>
            <w:shd w:val="clear" w:color="auto" w:fill="auto"/>
            <w:noWrap/>
            <w:vAlign w:val="bottom"/>
            <w:hideMark/>
          </w:tcPr>
          <w:p w14:paraId="4E2FD4DD" w14:textId="77777777" w:rsidR="00685443" w:rsidRPr="00685443" w:rsidRDefault="00685443" w:rsidP="00685443">
            <w:pPr>
              <w:spacing w:after="0" w:line="240" w:lineRule="auto"/>
              <w:rPr>
                <w:b/>
                <w:bCs/>
              </w:rPr>
            </w:pPr>
            <w:r w:rsidRPr="00685443">
              <w:rPr>
                <w:b/>
                <w:bCs/>
              </w:rPr>
              <w:t>251 989 000</w:t>
            </w:r>
          </w:p>
        </w:tc>
        <w:tc>
          <w:tcPr>
            <w:tcW w:w="617" w:type="pct"/>
            <w:shd w:val="clear" w:color="auto" w:fill="auto"/>
            <w:noWrap/>
            <w:vAlign w:val="bottom"/>
            <w:hideMark/>
          </w:tcPr>
          <w:p w14:paraId="1C05F156" w14:textId="77777777" w:rsidR="00685443" w:rsidRPr="00685443" w:rsidRDefault="00685443" w:rsidP="00685443">
            <w:pPr>
              <w:spacing w:after="0" w:line="240" w:lineRule="auto"/>
              <w:rPr>
                <w:b/>
                <w:bCs/>
              </w:rPr>
            </w:pPr>
            <w:r w:rsidRPr="00685443">
              <w:rPr>
                <w:b/>
                <w:bCs/>
              </w:rPr>
              <w:t>263 116 000</w:t>
            </w:r>
          </w:p>
        </w:tc>
        <w:tc>
          <w:tcPr>
            <w:tcW w:w="617" w:type="pct"/>
            <w:shd w:val="clear" w:color="auto" w:fill="auto"/>
            <w:noWrap/>
            <w:vAlign w:val="bottom"/>
            <w:hideMark/>
          </w:tcPr>
          <w:p w14:paraId="2B083BEC" w14:textId="77777777" w:rsidR="00685443" w:rsidRPr="00685443" w:rsidRDefault="00685443" w:rsidP="00685443">
            <w:pPr>
              <w:spacing w:after="0" w:line="240" w:lineRule="auto"/>
              <w:rPr>
                <w:b/>
                <w:bCs/>
              </w:rPr>
            </w:pPr>
            <w:r w:rsidRPr="00685443">
              <w:rPr>
                <w:b/>
                <w:bCs/>
              </w:rPr>
              <w:t>274 958 000</w:t>
            </w:r>
          </w:p>
        </w:tc>
      </w:tr>
      <w:tr w:rsidR="00685443" w:rsidRPr="00685443" w14:paraId="2BD90E19" w14:textId="77777777" w:rsidTr="00EA5890">
        <w:trPr>
          <w:trHeight w:val="20"/>
        </w:trPr>
        <w:tc>
          <w:tcPr>
            <w:tcW w:w="2533" w:type="pct"/>
            <w:shd w:val="clear" w:color="auto" w:fill="auto"/>
            <w:noWrap/>
            <w:vAlign w:val="bottom"/>
            <w:hideMark/>
          </w:tcPr>
          <w:p w14:paraId="02B70B08" w14:textId="77777777" w:rsidR="00685443" w:rsidRPr="00685443" w:rsidRDefault="00685443" w:rsidP="00685443">
            <w:pPr>
              <w:spacing w:after="0" w:line="240" w:lineRule="auto"/>
              <w:rPr>
                <w:b/>
                <w:bCs/>
              </w:rPr>
            </w:pPr>
            <w:r w:rsidRPr="00685443">
              <w:rPr>
                <w:b/>
                <w:bCs/>
              </w:rPr>
              <w:lastRenderedPageBreak/>
              <w:t>Maksud</w:t>
            </w:r>
          </w:p>
        </w:tc>
        <w:tc>
          <w:tcPr>
            <w:tcW w:w="617" w:type="pct"/>
            <w:shd w:val="clear" w:color="auto" w:fill="auto"/>
            <w:noWrap/>
            <w:vAlign w:val="bottom"/>
            <w:hideMark/>
          </w:tcPr>
          <w:p w14:paraId="432EDFB0" w14:textId="77777777" w:rsidR="00685443" w:rsidRPr="00685443" w:rsidRDefault="00685443" w:rsidP="00685443">
            <w:pPr>
              <w:spacing w:after="0" w:line="240" w:lineRule="auto"/>
              <w:rPr>
                <w:b/>
                <w:bCs/>
              </w:rPr>
            </w:pPr>
            <w:r w:rsidRPr="00685443">
              <w:rPr>
                <w:b/>
                <w:bCs/>
              </w:rPr>
              <w:t>140 883 000</w:t>
            </w:r>
          </w:p>
        </w:tc>
        <w:tc>
          <w:tcPr>
            <w:tcW w:w="617" w:type="pct"/>
            <w:shd w:val="clear" w:color="auto" w:fill="auto"/>
            <w:noWrap/>
            <w:vAlign w:val="bottom"/>
            <w:hideMark/>
          </w:tcPr>
          <w:p w14:paraId="78483C1A" w14:textId="77777777" w:rsidR="00685443" w:rsidRPr="00685443" w:rsidRDefault="00685443" w:rsidP="00685443">
            <w:pPr>
              <w:spacing w:after="0" w:line="240" w:lineRule="auto"/>
              <w:rPr>
                <w:b/>
                <w:bCs/>
              </w:rPr>
            </w:pPr>
            <w:r w:rsidRPr="00685443">
              <w:rPr>
                <w:b/>
                <w:bCs/>
              </w:rPr>
              <w:t>149 090 000</w:t>
            </w:r>
          </w:p>
        </w:tc>
        <w:tc>
          <w:tcPr>
            <w:tcW w:w="617" w:type="pct"/>
            <w:shd w:val="clear" w:color="auto" w:fill="auto"/>
            <w:noWrap/>
            <w:vAlign w:val="bottom"/>
            <w:hideMark/>
          </w:tcPr>
          <w:p w14:paraId="0636A823" w14:textId="77777777" w:rsidR="00685443" w:rsidRPr="00685443" w:rsidRDefault="00685443" w:rsidP="00685443">
            <w:pPr>
              <w:spacing w:after="0" w:line="240" w:lineRule="auto"/>
              <w:rPr>
                <w:b/>
                <w:bCs/>
              </w:rPr>
            </w:pPr>
            <w:r w:rsidRPr="00685443">
              <w:rPr>
                <w:b/>
                <w:bCs/>
              </w:rPr>
              <w:t>157 049 000</w:t>
            </w:r>
          </w:p>
        </w:tc>
        <w:tc>
          <w:tcPr>
            <w:tcW w:w="617" w:type="pct"/>
            <w:shd w:val="clear" w:color="auto" w:fill="auto"/>
            <w:noWrap/>
            <w:vAlign w:val="bottom"/>
            <w:hideMark/>
          </w:tcPr>
          <w:p w14:paraId="79DCEF66" w14:textId="77777777" w:rsidR="00685443" w:rsidRPr="00685443" w:rsidRDefault="00685443" w:rsidP="00685443">
            <w:pPr>
              <w:spacing w:after="0" w:line="240" w:lineRule="auto"/>
              <w:rPr>
                <w:b/>
                <w:bCs/>
              </w:rPr>
            </w:pPr>
            <w:r w:rsidRPr="00685443">
              <w:rPr>
                <w:b/>
                <w:bCs/>
              </w:rPr>
              <w:t>165 438 000</w:t>
            </w:r>
          </w:p>
        </w:tc>
      </w:tr>
      <w:tr w:rsidR="00685443" w:rsidRPr="00685443" w14:paraId="57338B9B" w14:textId="77777777" w:rsidTr="00EA5890">
        <w:trPr>
          <w:trHeight w:val="20"/>
        </w:trPr>
        <w:tc>
          <w:tcPr>
            <w:tcW w:w="2533" w:type="pct"/>
            <w:shd w:val="clear" w:color="auto" w:fill="auto"/>
            <w:noWrap/>
            <w:vAlign w:val="bottom"/>
            <w:hideMark/>
          </w:tcPr>
          <w:p w14:paraId="40FE9A3E" w14:textId="77777777" w:rsidR="00685443" w:rsidRPr="00685443" w:rsidRDefault="00685443" w:rsidP="00685443">
            <w:pPr>
              <w:spacing w:after="0" w:line="240" w:lineRule="auto"/>
            </w:pPr>
            <w:r w:rsidRPr="00685443">
              <w:t>Tulumaks</w:t>
            </w:r>
          </w:p>
        </w:tc>
        <w:tc>
          <w:tcPr>
            <w:tcW w:w="617" w:type="pct"/>
            <w:shd w:val="clear" w:color="auto" w:fill="auto"/>
            <w:noWrap/>
            <w:vAlign w:val="bottom"/>
            <w:hideMark/>
          </w:tcPr>
          <w:p w14:paraId="0270091B" w14:textId="77777777" w:rsidR="00685443" w:rsidRPr="00685443" w:rsidRDefault="00685443" w:rsidP="00685443">
            <w:pPr>
              <w:spacing w:after="0" w:line="240" w:lineRule="auto"/>
            </w:pPr>
            <w:r w:rsidRPr="00685443">
              <w:t>136 508 000</w:t>
            </w:r>
          </w:p>
        </w:tc>
        <w:tc>
          <w:tcPr>
            <w:tcW w:w="617" w:type="pct"/>
            <w:shd w:val="clear" w:color="auto" w:fill="auto"/>
            <w:noWrap/>
            <w:vAlign w:val="bottom"/>
            <w:hideMark/>
          </w:tcPr>
          <w:p w14:paraId="1F19F65A" w14:textId="77777777" w:rsidR="00685443" w:rsidRPr="00685443" w:rsidRDefault="00685443" w:rsidP="00685443">
            <w:pPr>
              <w:spacing w:after="0" w:line="240" w:lineRule="auto"/>
            </w:pPr>
            <w:r w:rsidRPr="00685443">
              <w:t>143 600 000</w:t>
            </w:r>
          </w:p>
        </w:tc>
        <w:tc>
          <w:tcPr>
            <w:tcW w:w="617" w:type="pct"/>
            <w:shd w:val="clear" w:color="auto" w:fill="auto"/>
            <w:noWrap/>
            <w:vAlign w:val="bottom"/>
            <w:hideMark/>
          </w:tcPr>
          <w:p w14:paraId="420C8E40" w14:textId="77777777" w:rsidR="00685443" w:rsidRPr="00685443" w:rsidRDefault="00685443" w:rsidP="00685443">
            <w:pPr>
              <w:spacing w:after="0" w:line="240" w:lineRule="auto"/>
            </w:pPr>
            <w:r w:rsidRPr="00685443">
              <w:t>149 928 000</w:t>
            </w:r>
          </w:p>
        </w:tc>
        <w:tc>
          <w:tcPr>
            <w:tcW w:w="617" w:type="pct"/>
            <w:shd w:val="clear" w:color="auto" w:fill="auto"/>
            <w:noWrap/>
            <w:vAlign w:val="bottom"/>
            <w:hideMark/>
          </w:tcPr>
          <w:p w14:paraId="76B9F687" w14:textId="77777777" w:rsidR="00685443" w:rsidRPr="00685443" w:rsidRDefault="00685443" w:rsidP="00685443">
            <w:pPr>
              <w:spacing w:after="0" w:line="240" w:lineRule="auto"/>
            </w:pPr>
            <w:r w:rsidRPr="00685443">
              <w:t>155 870 000</w:t>
            </w:r>
          </w:p>
        </w:tc>
      </w:tr>
      <w:tr w:rsidR="00685443" w:rsidRPr="00685443" w14:paraId="35C0D632" w14:textId="77777777" w:rsidTr="00EA5890">
        <w:trPr>
          <w:trHeight w:val="20"/>
        </w:trPr>
        <w:tc>
          <w:tcPr>
            <w:tcW w:w="2533" w:type="pct"/>
            <w:shd w:val="clear" w:color="auto" w:fill="auto"/>
            <w:noWrap/>
            <w:vAlign w:val="bottom"/>
            <w:hideMark/>
          </w:tcPr>
          <w:p w14:paraId="6F7FAF2B" w14:textId="77777777" w:rsidR="00685443" w:rsidRPr="00685443" w:rsidRDefault="00685443" w:rsidP="00685443">
            <w:pPr>
              <w:spacing w:after="0" w:line="240" w:lineRule="auto"/>
            </w:pPr>
            <w:r w:rsidRPr="00685443">
              <w:t>Maamaks</w:t>
            </w:r>
          </w:p>
        </w:tc>
        <w:tc>
          <w:tcPr>
            <w:tcW w:w="617" w:type="pct"/>
            <w:shd w:val="clear" w:color="auto" w:fill="auto"/>
            <w:noWrap/>
            <w:vAlign w:val="bottom"/>
            <w:hideMark/>
          </w:tcPr>
          <w:p w14:paraId="106FFA1D" w14:textId="77777777" w:rsidR="00685443" w:rsidRPr="00685443" w:rsidRDefault="00685443" w:rsidP="00685443">
            <w:pPr>
              <w:spacing w:after="0" w:line="240" w:lineRule="auto"/>
            </w:pPr>
            <w:r w:rsidRPr="00685443">
              <w:t>2 136 000</w:t>
            </w:r>
          </w:p>
        </w:tc>
        <w:tc>
          <w:tcPr>
            <w:tcW w:w="617" w:type="pct"/>
            <w:shd w:val="clear" w:color="auto" w:fill="auto"/>
            <w:noWrap/>
            <w:vAlign w:val="bottom"/>
            <w:hideMark/>
          </w:tcPr>
          <w:p w14:paraId="32DAD6D2" w14:textId="77777777" w:rsidR="00685443" w:rsidRPr="00685443" w:rsidRDefault="00685443" w:rsidP="00685443">
            <w:pPr>
              <w:spacing w:after="0" w:line="240" w:lineRule="auto"/>
            </w:pPr>
            <w:r w:rsidRPr="00685443">
              <w:t>3 204 000</w:t>
            </w:r>
          </w:p>
        </w:tc>
        <w:tc>
          <w:tcPr>
            <w:tcW w:w="617" w:type="pct"/>
            <w:shd w:val="clear" w:color="auto" w:fill="auto"/>
            <w:noWrap/>
            <w:vAlign w:val="bottom"/>
            <w:hideMark/>
          </w:tcPr>
          <w:p w14:paraId="106FF72E" w14:textId="77777777" w:rsidR="00685443" w:rsidRPr="00685443" w:rsidRDefault="00685443" w:rsidP="00685443">
            <w:pPr>
              <w:spacing w:after="0" w:line="240" w:lineRule="auto"/>
            </w:pPr>
            <w:r w:rsidRPr="00685443">
              <w:t>4 806 000</w:t>
            </w:r>
          </w:p>
        </w:tc>
        <w:tc>
          <w:tcPr>
            <w:tcW w:w="617" w:type="pct"/>
            <w:shd w:val="clear" w:color="auto" w:fill="auto"/>
            <w:noWrap/>
            <w:vAlign w:val="bottom"/>
            <w:hideMark/>
          </w:tcPr>
          <w:p w14:paraId="326A5EBA" w14:textId="77777777" w:rsidR="00685443" w:rsidRPr="00685443" w:rsidRDefault="00685443" w:rsidP="00685443">
            <w:pPr>
              <w:spacing w:after="0" w:line="240" w:lineRule="auto"/>
            </w:pPr>
            <w:r w:rsidRPr="00685443">
              <w:t>7 209 000</w:t>
            </w:r>
          </w:p>
        </w:tc>
      </w:tr>
      <w:tr w:rsidR="00685443" w:rsidRPr="00685443" w14:paraId="3BC2D680" w14:textId="77777777" w:rsidTr="00EA5890">
        <w:trPr>
          <w:trHeight w:val="20"/>
        </w:trPr>
        <w:tc>
          <w:tcPr>
            <w:tcW w:w="2533" w:type="pct"/>
            <w:shd w:val="clear" w:color="auto" w:fill="auto"/>
            <w:noWrap/>
            <w:vAlign w:val="bottom"/>
            <w:hideMark/>
          </w:tcPr>
          <w:p w14:paraId="41E600B9" w14:textId="77777777" w:rsidR="00685443" w:rsidRPr="00685443" w:rsidRDefault="00685443" w:rsidP="00685443">
            <w:pPr>
              <w:spacing w:after="0" w:line="240" w:lineRule="auto"/>
            </w:pPr>
            <w:r w:rsidRPr="00685443">
              <w:t>Reklaamimaks</w:t>
            </w:r>
          </w:p>
        </w:tc>
        <w:tc>
          <w:tcPr>
            <w:tcW w:w="617" w:type="pct"/>
            <w:shd w:val="clear" w:color="auto" w:fill="auto"/>
            <w:noWrap/>
            <w:vAlign w:val="bottom"/>
            <w:hideMark/>
          </w:tcPr>
          <w:p w14:paraId="2FB69AC4" w14:textId="77777777" w:rsidR="00685443" w:rsidRPr="00685443" w:rsidRDefault="00685443" w:rsidP="00685443">
            <w:pPr>
              <w:spacing w:after="0" w:line="240" w:lineRule="auto"/>
            </w:pPr>
            <w:r w:rsidRPr="00685443">
              <w:t>848 000</w:t>
            </w:r>
          </w:p>
        </w:tc>
        <w:tc>
          <w:tcPr>
            <w:tcW w:w="617" w:type="pct"/>
            <w:shd w:val="clear" w:color="auto" w:fill="auto"/>
            <w:noWrap/>
            <w:vAlign w:val="bottom"/>
            <w:hideMark/>
          </w:tcPr>
          <w:p w14:paraId="0B5C17B7" w14:textId="77777777" w:rsidR="00685443" w:rsidRPr="00685443" w:rsidRDefault="00685443" w:rsidP="00685443">
            <w:pPr>
              <w:spacing w:after="0" w:line="240" w:lineRule="auto"/>
            </w:pPr>
            <w:r w:rsidRPr="00685443">
              <w:t>866 000</w:t>
            </w:r>
          </w:p>
        </w:tc>
        <w:tc>
          <w:tcPr>
            <w:tcW w:w="617" w:type="pct"/>
            <w:shd w:val="clear" w:color="auto" w:fill="auto"/>
            <w:noWrap/>
            <w:vAlign w:val="bottom"/>
            <w:hideMark/>
          </w:tcPr>
          <w:p w14:paraId="67067808" w14:textId="77777777" w:rsidR="00685443" w:rsidRPr="00685443" w:rsidRDefault="00685443" w:rsidP="00685443">
            <w:pPr>
              <w:spacing w:after="0" w:line="240" w:lineRule="auto"/>
            </w:pPr>
            <w:r w:rsidRPr="00685443">
              <w:t>877 000</w:t>
            </w:r>
          </w:p>
        </w:tc>
        <w:tc>
          <w:tcPr>
            <w:tcW w:w="617" w:type="pct"/>
            <w:shd w:val="clear" w:color="auto" w:fill="auto"/>
            <w:noWrap/>
            <w:vAlign w:val="bottom"/>
            <w:hideMark/>
          </w:tcPr>
          <w:p w14:paraId="7E37BFB7" w14:textId="77777777" w:rsidR="00685443" w:rsidRPr="00685443" w:rsidRDefault="00685443" w:rsidP="00685443">
            <w:pPr>
              <w:spacing w:after="0" w:line="240" w:lineRule="auto"/>
            </w:pPr>
            <w:r w:rsidRPr="00685443">
              <w:t>894 000</w:t>
            </w:r>
          </w:p>
        </w:tc>
      </w:tr>
      <w:tr w:rsidR="00685443" w:rsidRPr="00685443" w14:paraId="75AF5433" w14:textId="77777777" w:rsidTr="00EA5890">
        <w:trPr>
          <w:trHeight w:val="20"/>
        </w:trPr>
        <w:tc>
          <w:tcPr>
            <w:tcW w:w="2533" w:type="pct"/>
            <w:shd w:val="clear" w:color="auto" w:fill="auto"/>
            <w:noWrap/>
            <w:vAlign w:val="bottom"/>
            <w:hideMark/>
          </w:tcPr>
          <w:p w14:paraId="3CABD2A1" w14:textId="77777777" w:rsidR="00685443" w:rsidRPr="00685443" w:rsidRDefault="00685443" w:rsidP="00685443">
            <w:pPr>
              <w:spacing w:after="0" w:line="240" w:lineRule="auto"/>
            </w:pPr>
            <w:r w:rsidRPr="00685443">
              <w:t>Teede ja tänavate sulgemise maks</w:t>
            </w:r>
          </w:p>
        </w:tc>
        <w:tc>
          <w:tcPr>
            <w:tcW w:w="617" w:type="pct"/>
            <w:shd w:val="clear" w:color="auto" w:fill="auto"/>
            <w:noWrap/>
            <w:vAlign w:val="bottom"/>
            <w:hideMark/>
          </w:tcPr>
          <w:p w14:paraId="26BC3412" w14:textId="77777777" w:rsidR="00685443" w:rsidRPr="00685443" w:rsidRDefault="00685443" w:rsidP="00685443">
            <w:pPr>
              <w:spacing w:after="0" w:line="240" w:lineRule="auto"/>
            </w:pPr>
            <w:r w:rsidRPr="00685443">
              <w:t>155 000</w:t>
            </w:r>
          </w:p>
        </w:tc>
        <w:tc>
          <w:tcPr>
            <w:tcW w:w="617" w:type="pct"/>
            <w:shd w:val="clear" w:color="auto" w:fill="auto"/>
            <w:noWrap/>
            <w:vAlign w:val="bottom"/>
            <w:hideMark/>
          </w:tcPr>
          <w:p w14:paraId="1D265841" w14:textId="77777777" w:rsidR="00685443" w:rsidRPr="00685443" w:rsidRDefault="00685443" w:rsidP="00685443">
            <w:pPr>
              <w:spacing w:after="0" w:line="240" w:lineRule="auto"/>
            </w:pPr>
            <w:r w:rsidRPr="00685443">
              <w:t>158 000</w:t>
            </w:r>
          </w:p>
        </w:tc>
        <w:tc>
          <w:tcPr>
            <w:tcW w:w="617" w:type="pct"/>
            <w:shd w:val="clear" w:color="auto" w:fill="auto"/>
            <w:noWrap/>
            <w:vAlign w:val="bottom"/>
            <w:hideMark/>
          </w:tcPr>
          <w:p w14:paraId="6314748D" w14:textId="77777777" w:rsidR="00685443" w:rsidRPr="00685443" w:rsidRDefault="00685443" w:rsidP="00685443">
            <w:pPr>
              <w:spacing w:after="0" w:line="240" w:lineRule="auto"/>
            </w:pPr>
            <w:r w:rsidRPr="00685443">
              <w:t>160 000</w:t>
            </w:r>
          </w:p>
        </w:tc>
        <w:tc>
          <w:tcPr>
            <w:tcW w:w="617" w:type="pct"/>
            <w:shd w:val="clear" w:color="auto" w:fill="auto"/>
            <w:noWrap/>
            <w:vAlign w:val="bottom"/>
            <w:hideMark/>
          </w:tcPr>
          <w:p w14:paraId="22C8353E" w14:textId="77777777" w:rsidR="00685443" w:rsidRPr="00685443" w:rsidRDefault="00685443" w:rsidP="00685443">
            <w:pPr>
              <w:spacing w:after="0" w:line="240" w:lineRule="auto"/>
            </w:pPr>
            <w:r w:rsidRPr="00685443">
              <w:t>163 000</w:t>
            </w:r>
          </w:p>
        </w:tc>
      </w:tr>
      <w:tr w:rsidR="00685443" w:rsidRPr="00685443" w14:paraId="5EB17253" w14:textId="77777777" w:rsidTr="00EA5890">
        <w:trPr>
          <w:trHeight w:val="20"/>
        </w:trPr>
        <w:tc>
          <w:tcPr>
            <w:tcW w:w="2533" w:type="pct"/>
            <w:shd w:val="clear" w:color="auto" w:fill="auto"/>
            <w:noWrap/>
            <w:vAlign w:val="bottom"/>
            <w:hideMark/>
          </w:tcPr>
          <w:p w14:paraId="623E3012" w14:textId="77777777" w:rsidR="00685443" w:rsidRPr="00685443" w:rsidRDefault="00685443" w:rsidP="00685443">
            <w:pPr>
              <w:spacing w:after="0" w:line="240" w:lineRule="auto"/>
            </w:pPr>
            <w:r w:rsidRPr="00685443">
              <w:t>Parkimistasu</w:t>
            </w:r>
          </w:p>
        </w:tc>
        <w:tc>
          <w:tcPr>
            <w:tcW w:w="617" w:type="pct"/>
            <w:shd w:val="clear" w:color="auto" w:fill="auto"/>
            <w:noWrap/>
            <w:vAlign w:val="bottom"/>
            <w:hideMark/>
          </w:tcPr>
          <w:p w14:paraId="06C71303" w14:textId="77777777" w:rsidR="00685443" w:rsidRPr="00685443" w:rsidRDefault="00685443" w:rsidP="00685443">
            <w:pPr>
              <w:spacing w:after="0" w:line="240" w:lineRule="auto"/>
            </w:pPr>
            <w:r w:rsidRPr="00685443">
              <w:t>1 236 000</w:t>
            </w:r>
          </w:p>
        </w:tc>
        <w:tc>
          <w:tcPr>
            <w:tcW w:w="617" w:type="pct"/>
            <w:shd w:val="clear" w:color="auto" w:fill="auto"/>
            <w:noWrap/>
            <w:vAlign w:val="bottom"/>
            <w:hideMark/>
          </w:tcPr>
          <w:p w14:paraId="1E30FFDB" w14:textId="77777777" w:rsidR="00685443" w:rsidRPr="00685443" w:rsidRDefault="00685443" w:rsidP="00685443">
            <w:pPr>
              <w:spacing w:after="0" w:line="240" w:lineRule="auto"/>
            </w:pPr>
            <w:r w:rsidRPr="00685443">
              <w:t>1 262 000</w:t>
            </w:r>
          </w:p>
        </w:tc>
        <w:tc>
          <w:tcPr>
            <w:tcW w:w="617" w:type="pct"/>
            <w:shd w:val="clear" w:color="auto" w:fill="auto"/>
            <w:noWrap/>
            <w:vAlign w:val="bottom"/>
            <w:hideMark/>
          </w:tcPr>
          <w:p w14:paraId="58D43D03" w14:textId="77777777" w:rsidR="00685443" w:rsidRPr="00685443" w:rsidRDefault="00685443" w:rsidP="00685443">
            <w:pPr>
              <w:spacing w:after="0" w:line="240" w:lineRule="auto"/>
            </w:pPr>
            <w:r w:rsidRPr="00685443">
              <w:t>1 278 000</w:t>
            </w:r>
          </w:p>
        </w:tc>
        <w:tc>
          <w:tcPr>
            <w:tcW w:w="617" w:type="pct"/>
            <w:shd w:val="clear" w:color="auto" w:fill="auto"/>
            <w:noWrap/>
            <w:vAlign w:val="bottom"/>
            <w:hideMark/>
          </w:tcPr>
          <w:p w14:paraId="61358EBA" w14:textId="77777777" w:rsidR="00685443" w:rsidRPr="00685443" w:rsidRDefault="00685443" w:rsidP="00685443">
            <w:pPr>
              <w:spacing w:after="0" w:line="240" w:lineRule="auto"/>
            </w:pPr>
            <w:r w:rsidRPr="00685443">
              <w:t>1 302 000</w:t>
            </w:r>
          </w:p>
        </w:tc>
      </w:tr>
      <w:tr w:rsidR="00685443" w:rsidRPr="00685443" w14:paraId="74FBE179" w14:textId="77777777" w:rsidTr="00EA5890">
        <w:trPr>
          <w:trHeight w:val="20"/>
        </w:trPr>
        <w:tc>
          <w:tcPr>
            <w:tcW w:w="2533" w:type="pct"/>
            <w:shd w:val="clear" w:color="auto" w:fill="auto"/>
            <w:noWrap/>
            <w:vAlign w:val="bottom"/>
            <w:hideMark/>
          </w:tcPr>
          <w:p w14:paraId="587BC48D" w14:textId="77777777" w:rsidR="00685443" w:rsidRPr="00685443" w:rsidRDefault="00685443" w:rsidP="00685443">
            <w:pPr>
              <w:spacing w:after="0" w:line="240" w:lineRule="auto"/>
              <w:rPr>
                <w:b/>
                <w:bCs/>
              </w:rPr>
            </w:pPr>
            <w:r w:rsidRPr="00685443">
              <w:rPr>
                <w:b/>
                <w:bCs/>
              </w:rPr>
              <w:t>Kaupade ja teenuste müük</w:t>
            </w:r>
          </w:p>
        </w:tc>
        <w:tc>
          <w:tcPr>
            <w:tcW w:w="617" w:type="pct"/>
            <w:shd w:val="clear" w:color="auto" w:fill="auto"/>
            <w:noWrap/>
            <w:vAlign w:val="bottom"/>
            <w:hideMark/>
          </w:tcPr>
          <w:p w14:paraId="1F302C5E" w14:textId="77777777" w:rsidR="00685443" w:rsidRPr="00685443" w:rsidRDefault="00685443" w:rsidP="00685443">
            <w:pPr>
              <w:spacing w:after="0" w:line="240" w:lineRule="auto"/>
              <w:rPr>
                <w:b/>
                <w:bCs/>
              </w:rPr>
            </w:pPr>
            <w:r w:rsidRPr="00685443">
              <w:rPr>
                <w:b/>
                <w:bCs/>
              </w:rPr>
              <w:t>25 429 000</w:t>
            </w:r>
          </w:p>
        </w:tc>
        <w:tc>
          <w:tcPr>
            <w:tcW w:w="617" w:type="pct"/>
            <w:shd w:val="clear" w:color="auto" w:fill="auto"/>
            <w:noWrap/>
            <w:vAlign w:val="bottom"/>
            <w:hideMark/>
          </w:tcPr>
          <w:p w14:paraId="1622CF25" w14:textId="77777777" w:rsidR="00685443" w:rsidRPr="00685443" w:rsidRDefault="00685443" w:rsidP="00685443">
            <w:pPr>
              <w:spacing w:after="0" w:line="240" w:lineRule="auto"/>
              <w:rPr>
                <w:b/>
                <w:bCs/>
              </w:rPr>
            </w:pPr>
            <w:r w:rsidRPr="00685443">
              <w:rPr>
                <w:b/>
                <w:bCs/>
              </w:rPr>
              <w:t>25 952 000</w:t>
            </w:r>
          </w:p>
        </w:tc>
        <w:tc>
          <w:tcPr>
            <w:tcW w:w="617" w:type="pct"/>
            <w:shd w:val="clear" w:color="auto" w:fill="auto"/>
            <w:noWrap/>
            <w:vAlign w:val="bottom"/>
            <w:hideMark/>
          </w:tcPr>
          <w:p w14:paraId="50716C5F" w14:textId="77777777" w:rsidR="00685443" w:rsidRPr="00685443" w:rsidRDefault="00685443" w:rsidP="00685443">
            <w:pPr>
              <w:spacing w:after="0" w:line="240" w:lineRule="auto"/>
              <w:rPr>
                <w:b/>
                <w:bCs/>
              </w:rPr>
            </w:pPr>
            <w:r w:rsidRPr="00685443">
              <w:rPr>
                <w:b/>
                <w:bCs/>
              </w:rPr>
              <w:t>26 282 000</w:t>
            </w:r>
          </w:p>
        </w:tc>
        <w:tc>
          <w:tcPr>
            <w:tcW w:w="617" w:type="pct"/>
            <w:shd w:val="clear" w:color="auto" w:fill="auto"/>
            <w:noWrap/>
            <w:vAlign w:val="bottom"/>
            <w:hideMark/>
          </w:tcPr>
          <w:p w14:paraId="2A575F9D" w14:textId="77777777" w:rsidR="00685443" w:rsidRPr="00685443" w:rsidRDefault="00685443" w:rsidP="00685443">
            <w:pPr>
              <w:spacing w:after="0" w:line="240" w:lineRule="auto"/>
              <w:rPr>
                <w:b/>
                <w:bCs/>
              </w:rPr>
            </w:pPr>
            <w:r w:rsidRPr="00685443">
              <w:rPr>
                <w:b/>
                <w:bCs/>
              </w:rPr>
              <w:t>26 770 000</w:t>
            </w:r>
          </w:p>
        </w:tc>
      </w:tr>
      <w:tr w:rsidR="00685443" w:rsidRPr="00685443" w14:paraId="52E84331" w14:textId="77777777" w:rsidTr="00EA5890">
        <w:trPr>
          <w:trHeight w:val="20"/>
        </w:trPr>
        <w:tc>
          <w:tcPr>
            <w:tcW w:w="2533" w:type="pct"/>
            <w:shd w:val="clear" w:color="auto" w:fill="auto"/>
            <w:noWrap/>
            <w:vAlign w:val="bottom"/>
            <w:hideMark/>
          </w:tcPr>
          <w:p w14:paraId="7E05DE2F" w14:textId="77777777" w:rsidR="00685443" w:rsidRPr="00685443" w:rsidRDefault="00685443" w:rsidP="00685443">
            <w:pPr>
              <w:spacing w:after="0" w:line="240" w:lineRule="auto"/>
            </w:pPr>
            <w:r w:rsidRPr="00685443">
              <w:t>Riigilõivud</w:t>
            </w:r>
          </w:p>
        </w:tc>
        <w:tc>
          <w:tcPr>
            <w:tcW w:w="617" w:type="pct"/>
            <w:shd w:val="clear" w:color="auto" w:fill="auto"/>
            <w:noWrap/>
            <w:vAlign w:val="bottom"/>
            <w:hideMark/>
          </w:tcPr>
          <w:p w14:paraId="42299B66" w14:textId="77777777" w:rsidR="00685443" w:rsidRPr="00685443" w:rsidRDefault="00685443" w:rsidP="00685443">
            <w:pPr>
              <w:spacing w:after="0" w:line="240" w:lineRule="auto"/>
            </w:pPr>
            <w:r w:rsidRPr="00685443">
              <w:t>147 000</w:t>
            </w:r>
          </w:p>
        </w:tc>
        <w:tc>
          <w:tcPr>
            <w:tcW w:w="617" w:type="pct"/>
            <w:shd w:val="clear" w:color="auto" w:fill="auto"/>
            <w:noWrap/>
            <w:vAlign w:val="bottom"/>
            <w:hideMark/>
          </w:tcPr>
          <w:p w14:paraId="513B684D" w14:textId="77777777" w:rsidR="00685443" w:rsidRPr="00685443" w:rsidRDefault="00685443" w:rsidP="00685443">
            <w:pPr>
              <w:spacing w:after="0" w:line="240" w:lineRule="auto"/>
            </w:pPr>
            <w:r w:rsidRPr="00685443">
              <w:t>150 000</w:t>
            </w:r>
          </w:p>
        </w:tc>
        <w:tc>
          <w:tcPr>
            <w:tcW w:w="617" w:type="pct"/>
            <w:shd w:val="clear" w:color="auto" w:fill="auto"/>
            <w:noWrap/>
            <w:vAlign w:val="bottom"/>
            <w:hideMark/>
          </w:tcPr>
          <w:p w14:paraId="6F1D406A" w14:textId="77777777" w:rsidR="00685443" w:rsidRPr="00685443" w:rsidRDefault="00685443" w:rsidP="00685443">
            <w:pPr>
              <w:spacing w:after="0" w:line="240" w:lineRule="auto"/>
            </w:pPr>
            <w:r w:rsidRPr="00685443">
              <w:t>152 000</w:t>
            </w:r>
          </w:p>
        </w:tc>
        <w:tc>
          <w:tcPr>
            <w:tcW w:w="617" w:type="pct"/>
            <w:shd w:val="clear" w:color="auto" w:fill="auto"/>
            <w:noWrap/>
            <w:vAlign w:val="bottom"/>
            <w:hideMark/>
          </w:tcPr>
          <w:p w14:paraId="503D18AB" w14:textId="77777777" w:rsidR="00685443" w:rsidRPr="00685443" w:rsidRDefault="00685443" w:rsidP="00685443">
            <w:pPr>
              <w:spacing w:after="0" w:line="240" w:lineRule="auto"/>
            </w:pPr>
            <w:r w:rsidRPr="00685443">
              <w:t>155 000</w:t>
            </w:r>
          </w:p>
        </w:tc>
      </w:tr>
      <w:tr w:rsidR="00685443" w:rsidRPr="00685443" w14:paraId="01FC8928" w14:textId="77777777" w:rsidTr="00EA5890">
        <w:trPr>
          <w:trHeight w:val="20"/>
        </w:trPr>
        <w:tc>
          <w:tcPr>
            <w:tcW w:w="2533" w:type="pct"/>
            <w:shd w:val="clear" w:color="auto" w:fill="auto"/>
            <w:noWrap/>
            <w:vAlign w:val="bottom"/>
            <w:hideMark/>
          </w:tcPr>
          <w:p w14:paraId="33669E4C" w14:textId="77777777" w:rsidR="00685443" w:rsidRPr="00685443" w:rsidRDefault="00685443" w:rsidP="00685443">
            <w:pPr>
              <w:spacing w:after="0" w:line="240" w:lineRule="auto"/>
            </w:pPr>
            <w:r w:rsidRPr="00685443">
              <w:t>Tulud majandustegevusest</w:t>
            </w:r>
          </w:p>
        </w:tc>
        <w:tc>
          <w:tcPr>
            <w:tcW w:w="617" w:type="pct"/>
            <w:shd w:val="clear" w:color="auto" w:fill="auto"/>
            <w:noWrap/>
            <w:vAlign w:val="bottom"/>
            <w:hideMark/>
          </w:tcPr>
          <w:p w14:paraId="02D387E1" w14:textId="77777777" w:rsidR="00685443" w:rsidRPr="00685443" w:rsidRDefault="00685443" w:rsidP="00685443">
            <w:pPr>
              <w:spacing w:after="0" w:line="240" w:lineRule="auto"/>
            </w:pPr>
            <w:r w:rsidRPr="00685443">
              <w:t>20 645 000</w:t>
            </w:r>
          </w:p>
        </w:tc>
        <w:tc>
          <w:tcPr>
            <w:tcW w:w="617" w:type="pct"/>
            <w:shd w:val="clear" w:color="auto" w:fill="auto"/>
            <w:noWrap/>
            <w:vAlign w:val="bottom"/>
            <w:hideMark/>
          </w:tcPr>
          <w:p w14:paraId="0810740B" w14:textId="77777777" w:rsidR="00685443" w:rsidRPr="00685443" w:rsidRDefault="00685443" w:rsidP="00685443">
            <w:pPr>
              <w:spacing w:after="0" w:line="240" w:lineRule="auto"/>
            </w:pPr>
            <w:r w:rsidRPr="00685443">
              <w:t>21 080 000</w:t>
            </w:r>
          </w:p>
        </w:tc>
        <w:tc>
          <w:tcPr>
            <w:tcW w:w="617" w:type="pct"/>
            <w:shd w:val="clear" w:color="auto" w:fill="auto"/>
            <w:noWrap/>
            <w:vAlign w:val="bottom"/>
            <w:hideMark/>
          </w:tcPr>
          <w:p w14:paraId="7A409167" w14:textId="77777777" w:rsidR="00685443" w:rsidRPr="00685443" w:rsidRDefault="00685443" w:rsidP="00685443">
            <w:pPr>
              <w:spacing w:after="0" w:line="240" w:lineRule="auto"/>
            </w:pPr>
            <w:r w:rsidRPr="00685443">
              <w:t>21 354 000</w:t>
            </w:r>
          </w:p>
        </w:tc>
        <w:tc>
          <w:tcPr>
            <w:tcW w:w="617" w:type="pct"/>
            <w:shd w:val="clear" w:color="auto" w:fill="auto"/>
            <w:noWrap/>
            <w:vAlign w:val="bottom"/>
            <w:hideMark/>
          </w:tcPr>
          <w:p w14:paraId="1A171139" w14:textId="77777777" w:rsidR="00685443" w:rsidRPr="00685443" w:rsidRDefault="00685443" w:rsidP="00685443">
            <w:pPr>
              <w:spacing w:after="0" w:line="240" w:lineRule="auto"/>
            </w:pPr>
            <w:r w:rsidRPr="00685443">
              <w:t>21 759 000</w:t>
            </w:r>
          </w:p>
        </w:tc>
      </w:tr>
      <w:tr w:rsidR="00685443" w:rsidRPr="00685443" w14:paraId="4B3185C2" w14:textId="77777777" w:rsidTr="00EA5890">
        <w:trPr>
          <w:trHeight w:val="20"/>
        </w:trPr>
        <w:tc>
          <w:tcPr>
            <w:tcW w:w="2533" w:type="pct"/>
            <w:shd w:val="clear" w:color="auto" w:fill="auto"/>
            <w:noWrap/>
            <w:vAlign w:val="bottom"/>
            <w:hideMark/>
          </w:tcPr>
          <w:p w14:paraId="50268804" w14:textId="77777777" w:rsidR="00685443" w:rsidRPr="00685443" w:rsidRDefault="00685443" w:rsidP="00685443">
            <w:pPr>
              <w:spacing w:after="0" w:line="240" w:lineRule="auto"/>
              <w:rPr>
                <w:i/>
                <w:iCs/>
              </w:rPr>
            </w:pPr>
            <w:r w:rsidRPr="00685443">
              <w:rPr>
                <w:i/>
                <w:iCs/>
              </w:rPr>
              <w:t>haridusalasest tegevusest</w:t>
            </w:r>
          </w:p>
        </w:tc>
        <w:tc>
          <w:tcPr>
            <w:tcW w:w="617" w:type="pct"/>
            <w:shd w:val="clear" w:color="auto" w:fill="auto"/>
            <w:noWrap/>
            <w:vAlign w:val="bottom"/>
            <w:hideMark/>
          </w:tcPr>
          <w:p w14:paraId="713CDC0B" w14:textId="77777777" w:rsidR="00685443" w:rsidRPr="00685443" w:rsidRDefault="00685443" w:rsidP="00685443">
            <w:pPr>
              <w:spacing w:after="0" w:line="240" w:lineRule="auto"/>
              <w:rPr>
                <w:i/>
                <w:iCs/>
              </w:rPr>
            </w:pPr>
            <w:r w:rsidRPr="00685443">
              <w:rPr>
                <w:i/>
                <w:iCs/>
              </w:rPr>
              <w:t>12 229 000</w:t>
            </w:r>
          </w:p>
        </w:tc>
        <w:tc>
          <w:tcPr>
            <w:tcW w:w="617" w:type="pct"/>
            <w:shd w:val="clear" w:color="auto" w:fill="auto"/>
            <w:noWrap/>
            <w:vAlign w:val="bottom"/>
            <w:hideMark/>
          </w:tcPr>
          <w:p w14:paraId="46D273A1" w14:textId="77777777" w:rsidR="00685443" w:rsidRPr="00685443" w:rsidRDefault="00685443" w:rsidP="00685443">
            <w:pPr>
              <w:spacing w:after="0" w:line="240" w:lineRule="auto"/>
              <w:rPr>
                <w:i/>
                <w:iCs/>
              </w:rPr>
            </w:pPr>
            <w:r w:rsidRPr="00685443">
              <w:rPr>
                <w:i/>
                <w:iCs/>
              </w:rPr>
              <w:t>12 486 000</w:t>
            </w:r>
          </w:p>
        </w:tc>
        <w:tc>
          <w:tcPr>
            <w:tcW w:w="617" w:type="pct"/>
            <w:shd w:val="clear" w:color="auto" w:fill="auto"/>
            <w:noWrap/>
            <w:vAlign w:val="bottom"/>
            <w:hideMark/>
          </w:tcPr>
          <w:p w14:paraId="12AAB50B" w14:textId="77777777" w:rsidR="00685443" w:rsidRPr="00685443" w:rsidRDefault="00685443" w:rsidP="00685443">
            <w:pPr>
              <w:spacing w:after="0" w:line="240" w:lineRule="auto"/>
              <w:rPr>
                <w:i/>
                <w:iCs/>
              </w:rPr>
            </w:pPr>
            <w:r w:rsidRPr="00685443">
              <w:rPr>
                <w:i/>
                <w:iCs/>
              </w:rPr>
              <w:t>12 648 000</w:t>
            </w:r>
          </w:p>
        </w:tc>
        <w:tc>
          <w:tcPr>
            <w:tcW w:w="617" w:type="pct"/>
            <w:shd w:val="clear" w:color="auto" w:fill="auto"/>
            <w:noWrap/>
            <w:vAlign w:val="bottom"/>
            <w:hideMark/>
          </w:tcPr>
          <w:p w14:paraId="39F01A66" w14:textId="77777777" w:rsidR="00685443" w:rsidRPr="00685443" w:rsidRDefault="00685443" w:rsidP="00685443">
            <w:pPr>
              <w:spacing w:after="0" w:line="240" w:lineRule="auto"/>
              <w:rPr>
                <w:i/>
                <w:iCs/>
              </w:rPr>
            </w:pPr>
            <w:r w:rsidRPr="00685443">
              <w:rPr>
                <w:i/>
                <w:iCs/>
              </w:rPr>
              <w:t>12 888 000</w:t>
            </w:r>
          </w:p>
        </w:tc>
      </w:tr>
      <w:tr w:rsidR="00685443" w:rsidRPr="00685443" w14:paraId="053E036A" w14:textId="77777777" w:rsidTr="00EA5890">
        <w:trPr>
          <w:trHeight w:val="20"/>
        </w:trPr>
        <w:tc>
          <w:tcPr>
            <w:tcW w:w="2533" w:type="pct"/>
            <w:shd w:val="clear" w:color="auto" w:fill="auto"/>
            <w:noWrap/>
            <w:vAlign w:val="bottom"/>
            <w:hideMark/>
          </w:tcPr>
          <w:p w14:paraId="45E540FD" w14:textId="77777777" w:rsidR="00685443" w:rsidRPr="00685443" w:rsidRDefault="00685443" w:rsidP="00685443">
            <w:pPr>
              <w:spacing w:after="0" w:line="240" w:lineRule="auto"/>
              <w:rPr>
                <w:i/>
                <w:iCs/>
              </w:rPr>
            </w:pPr>
            <w:r w:rsidRPr="00685443">
              <w:rPr>
                <w:i/>
                <w:iCs/>
              </w:rPr>
              <w:t>kultuuri- ja kunstialasest tegevusest</w:t>
            </w:r>
          </w:p>
        </w:tc>
        <w:tc>
          <w:tcPr>
            <w:tcW w:w="617" w:type="pct"/>
            <w:shd w:val="clear" w:color="auto" w:fill="auto"/>
            <w:noWrap/>
            <w:vAlign w:val="bottom"/>
            <w:hideMark/>
          </w:tcPr>
          <w:p w14:paraId="06FAF7C4" w14:textId="77777777" w:rsidR="00685443" w:rsidRPr="00685443" w:rsidRDefault="00685443" w:rsidP="00685443">
            <w:pPr>
              <w:spacing w:after="0" w:line="240" w:lineRule="auto"/>
              <w:rPr>
                <w:i/>
                <w:iCs/>
              </w:rPr>
            </w:pPr>
            <w:r w:rsidRPr="00685443">
              <w:rPr>
                <w:i/>
                <w:iCs/>
              </w:rPr>
              <w:t>360 000</w:t>
            </w:r>
          </w:p>
        </w:tc>
        <w:tc>
          <w:tcPr>
            <w:tcW w:w="617" w:type="pct"/>
            <w:shd w:val="clear" w:color="auto" w:fill="auto"/>
            <w:noWrap/>
            <w:vAlign w:val="bottom"/>
            <w:hideMark/>
          </w:tcPr>
          <w:p w14:paraId="64FFC31D" w14:textId="77777777" w:rsidR="00685443" w:rsidRPr="00685443" w:rsidRDefault="00685443" w:rsidP="00685443">
            <w:pPr>
              <w:spacing w:after="0" w:line="240" w:lineRule="auto"/>
              <w:rPr>
                <w:i/>
                <w:iCs/>
              </w:rPr>
            </w:pPr>
            <w:r w:rsidRPr="00685443">
              <w:rPr>
                <w:i/>
                <w:iCs/>
              </w:rPr>
              <w:t>368 000</w:t>
            </w:r>
          </w:p>
        </w:tc>
        <w:tc>
          <w:tcPr>
            <w:tcW w:w="617" w:type="pct"/>
            <w:shd w:val="clear" w:color="auto" w:fill="auto"/>
            <w:noWrap/>
            <w:vAlign w:val="bottom"/>
            <w:hideMark/>
          </w:tcPr>
          <w:p w14:paraId="42ED101E" w14:textId="77777777" w:rsidR="00685443" w:rsidRPr="00685443" w:rsidRDefault="00685443" w:rsidP="00685443">
            <w:pPr>
              <w:spacing w:after="0" w:line="240" w:lineRule="auto"/>
              <w:rPr>
                <w:i/>
                <w:iCs/>
              </w:rPr>
            </w:pPr>
            <w:r w:rsidRPr="00685443">
              <w:rPr>
                <w:i/>
                <w:iCs/>
              </w:rPr>
              <w:t>373 000</w:t>
            </w:r>
          </w:p>
        </w:tc>
        <w:tc>
          <w:tcPr>
            <w:tcW w:w="617" w:type="pct"/>
            <w:shd w:val="clear" w:color="auto" w:fill="auto"/>
            <w:noWrap/>
            <w:vAlign w:val="bottom"/>
            <w:hideMark/>
          </w:tcPr>
          <w:p w14:paraId="1B902DE9" w14:textId="77777777" w:rsidR="00685443" w:rsidRPr="00685443" w:rsidRDefault="00685443" w:rsidP="00685443">
            <w:pPr>
              <w:spacing w:after="0" w:line="240" w:lineRule="auto"/>
              <w:rPr>
                <w:i/>
                <w:iCs/>
              </w:rPr>
            </w:pPr>
            <w:r w:rsidRPr="00685443">
              <w:rPr>
                <w:i/>
                <w:iCs/>
              </w:rPr>
              <w:t>380 000</w:t>
            </w:r>
          </w:p>
        </w:tc>
      </w:tr>
      <w:tr w:rsidR="00685443" w:rsidRPr="00685443" w14:paraId="780F73C0" w14:textId="77777777" w:rsidTr="00EA5890">
        <w:trPr>
          <w:trHeight w:val="20"/>
        </w:trPr>
        <w:tc>
          <w:tcPr>
            <w:tcW w:w="2533" w:type="pct"/>
            <w:shd w:val="clear" w:color="auto" w:fill="auto"/>
            <w:noWrap/>
            <w:vAlign w:val="bottom"/>
            <w:hideMark/>
          </w:tcPr>
          <w:p w14:paraId="37159CBA" w14:textId="77777777" w:rsidR="00685443" w:rsidRPr="00685443" w:rsidRDefault="00685443" w:rsidP="00685443">
            <w:pPr>
              <w:spacing w:after="0" w:line="240" w:lineRule="auto"/>
              <w:rPr>
                <w:i/>
                <w:iCs/>
              </w:rPr>
            </w:pPr>
            <w:r w:rsidRPr="00685443">
              <w:rPr>
                <w:i/>
                <w:iCs/>
              </w:rPr>
              <w:t>tulud spordi- ja puhkealasest tegevusest</w:t>
            </w:r>
          </w:p>
        </w:tc>
        <w:tc>
          <w:tcPr>
            <w:tcW w:w="617" w:type="pct"/>
            <w:shd w:val="clear" w:color="auto" w:fill="auto"/>
            <w:noWrap/>
            <w:vAlign w:val="bottom"/>
            <w:hideMark/>
          </w:tcPr>
          <w:p w14:paraId="532A4D48" w14:textId="77777777" w:rsidR="00685443" w:rsidRPr="00685443" w:rsidRDefault="00685443" w:rsidP="00685443">
            <w:pPr>
              <w:spacing w:after="0" w:line="240" w:lineRule="auto"/>
              <w:rPr>
                <w:i/>
                <w:iCs/>
              </w:rPr>
            </w:pPr>
            <w:r w:rsidRPr="00685443">
              <w:rPr>
                <w:i/>
                <w:iCs/>
              </w:rPr>
              <w:t>1 172 000</w:t>
            </w:r>
          </w:p>
        </w:tc>
        <w:tc>
          <w:tcPr>
            <w:tcW w:w="617" w:type="pct"/>
            <w:shd w:val="clear" w:color="auto" w:fill="auto"/>
            <w:noWrap/>
            <w:vAlign w:val="bottom"/>
            <w:hideMark/>
          </w:tcPr>
          <w:p w14:paraId="18E3A876" w14:textId="77777777" w:rsidR="00685443" w:rsidRPr="00685443" w:rsidRDefault="00685443" w:rsidP="00685443">
            <w:pPr>
              <w:spacing w:after="0" w:line="240" w:lineRule="auto"/>
              <w:rPr>
                <w:i/>
                <w:iCs/>
              </w:rPr>
            </w:pPr>
            <w:r w:rsidRPr="00685443">
              <w:rPr>
                <w:i/>
                <w:iCs/>
              </w:rPr>
              <w:t>1 197 000</w:t>
            </w:r>
          </w:p>
        </w:tc>
        <w:tc>
          <w:tcPr>
            <w:tcW w:w="617" w:type="pct"/>
            <w:shd w:val="clear" w:color="auto" w:fill="auto"/>
            <w:noWrap/>
            <w:vAlign w:val="bottom"/>
            <w:hideMark/>
          </w:tcPr>
          <w:p w14:paraId="70C28085" w14:textId="77777777" w:rsidR="00685443" w:rsidRPr="00685443" w:rsidRDefault="00685443" w:rsidP="00685443">
            <w:pPr>
              <w:spacing w:after="0" w:line="240" w:lineRule="auto"/>
              <w:rPr>
                <w:i/>
                <w:iCs/>
              </w:rPr>
            </w:pPr>
            <w:r w:rsidRPr="00685443">
              <w:rPr>
                <w:i/>
                <w:iCs/>
              </w:rPr>
              <w:t>1 213 000</w:t>
            </w:r>
          </w:p>
        </w:tc>
        <w:tc>
          <w:tcPr>
            <w:tcW w:w="617" w:type="pct"/>
            <w:shd w:val="clear" w:color="auto" w:fill="auto"/>
            <w:noWrap/>
            <w:vAlign w:val="bottom"/>
            <w:hideMark/>
          </w:tcPr>
          <w:p w14:paraId="70C95D5C" w14:textId="77777777" w:rsidR="00685443" w:rsidRPr="00685443" w:rsidRDefault="00685443" w:rsidP="00685443">
            <w:pPr>
              <w:spacing w:after="0" w:line="240" w:lineRule="auto"/>
              <w:rPr>
                <w:i/>
                <w:iCs/>
              </w:rPr>
            </w:pPr>
            <w:r w:rsidRPr="00685443">
              <w:rPr>
                <w:i/>
                <w:iCs/>
              </w:rPr>
              <w:t>1 236 000</w:t>
            </w:r>
          </w:p>
        </w:tc>
      </w:tr>
      <w:tr w:rsidR="00685443" w:rsidRPr="00685443" w14:paraId="733C3482" w14:textId="77777777" w:rsidTr="00EA5890">
        <w:trPr>
          <w:trHeight w:val="20"/>
        </w:trPr>
        <w:tc>
          <w:tcPr>
            <w:tcW w:w="2533" w:type="pct"/>
            <w:shd w:val="clear" w:color="auto" w:fill="auto"/>
            <w:noWrap/>
            <w:vAlign w:val="bottom"/>
            <w:hideMark/>
          </w:tcPr>
          <w:p w14:paraId="03D88B28" w14:textId="77777777" w:rsidR="00685443" w:rsidRPr="00685443" w:rsidRDefault="00685443" w:rsidP="00685443">
            <w:pPr>
              <w:spacing w:after="0" w:line="240" w:lineRule="auto"/>
              <w:rPr>
                <w:i/>
                <w:iCs/>
              </w:rPr>
            </w:pPr>
            <w:r w:rsidRPr="00685443">
              <w:rPr>
                <w:i/>
                <w:iCs/>
              </w:rPr>
              <w:t>tulud sotsiaalabialasest tegevusest</w:t>
            </w:r>
          </w:p>
        </w:tc>
        <w:tc>
          <w:tcPr>
            <w:tcW w:w="617" w:type="pct"/>
            <w:shd w:val="clear" w:color="auto" w:fill="auto"/>
            <w:noWrap/>
            <w:vAlign w:val="bottom"/>
            <w:hideMark/>
          </w:tcPr>
          <w:p w14:paraId="255F417E" w14:textId="77777777" w:rsidR="00685443" w:rsidRPr="00685443" w:rsidRDefault="00685443" w:rsidP="00685443">
            <w:pPr>
              <w:spacing w:after="0" w:line="240" w:lineRule="auto"/>
              <w:rPr>
                <w:i/>
                <w:iCs/>
              </w:rPr>
            </w:pPr>
            <w:r w:rsidRPr="00685443">
              <w:rPr>
                <w:i/>
                <w:iCs/>
              </w:rPr>
              <w:t>2 332 000</w:t>
            </w:r>
          </w:p>
        </w:tc>
        <w:tc>
          <w:tcPr>
            <w:tcW w:w="617" w:type="pct"/>
            <w:shd w:val="clear" w:color="auto" w:fill="auto"/>
            <w:noWrap/>
            <w:vAlign w:val="bottom"/>
            <w:hideMark/>
          </w:tcPr>
          <w:p w14:paraId="52604EF2" w14:textId="77777777" w:rsidR="00685443" w:rsidRPr="00685443" w:rsidRDefault="00685443" w:rsidP="00685443">
            <w:pPr>
              <w:spacing w:after="0" w:line="240" w:lineRule="auto"/>
              <w:rPr>
                <w:i/>
                <w:iCs/>
              </w:rPr>
            </w:pPr>
            <w:r w:rsidRPr="00685443">
              <w:rPr>
                <w:i/>
                <w:iCs/>
              </w:rPr>
              <w:t>2 381 000</w:t>
            </w:r>
          </w:p>
        </w:tc>
        <w:tc>
          <w:tcPr>
            <w:tcW w:w="617" w:type="pct"/>
            <w:shd w:val="clear" w:color="auto" w:fill="auto"/>
            <w:noWrap/>
            <w:vAlign w:val="bottom"/>
            <w:hideMark/>
          </w:tcPr>
          <w:p w14:paraId="53C18164" w14:textId="77777777" w:rsidR="00685443" w:rsidRPr="00685443" w:rsidRDefault="00685443" w:rsidP="00685443">
            <w:pPr>
              <w:spacing w:after="0" w:line="240" w:lineRule="auto"/>
              <w:rPr>
                <w:i/>
                <w:iCs/>
              </w:rPr>
            </w:pPr>
            <w:r w:rsidRPr="00685443">
              <w:rPr>
                <w:i/>
                <w:iCs/>
              </w:rPr>
              <w:t>2 412 000</w:t>
            </w:r>
          </w:p>
        </w:tc>
        <w:tc>
          <w:tcPr>
            <w:tcW w:w="617" w:type="pct"/>
            <w:shd w:val="clear" w:color="auto" w:fill="auto"/>
            <w:noWrap/>
            <w:vAlign w:val="bottom"/>
            <w:hideMark/>
          </w:tcPr>
          <w:p w14:paraId="418DAD3F" w14:textId="77777777" w:rsidR="00685443" w:rsidRPr="00685443" w:rsidRDefault="00685443" w:rsidP="00685443">
            <w:pPr>
              <w:spacing w:after="0" w:line="240" w:lineRule="auto"/>
              <w:rPr>
                <w:i/>
                <w:iCs/>
              </w:rPr>
            </w:pPr>
            <w:r w:rsidRPr="00685443">
              <w:rPr>
                <w:i/>
                <w:iCs/>
              </w:rPr>
              <w:t>2 458 000</w:t>
            </w:r>
          </w:p>
        </w:tc>
      </w:tr>
      <w:tr w:rsidR="00685443" w:rsidRPr="00685443" w14:paraId="2D524A87" w14:textId="77777777" w:rsidTr="00EA5890">
        <w:trPr>
          <w:trHeight w:val="20"/>
        </w:trPr>
        <w:tc>
          <w:tcPr>
            <w:tcW w:w="2533" w:type="pct"/>
            <w:shd w:val="clear" w:color="auto" w:fill="auto"/>
            <w:noWrap/>
            <w:vAlign w:val="bottom"/>
            <w:hideMark/>
          </w:tcPr>
          <w:p w14:paraId="67B74B45" w14:textId="77777777" w:rsidR="00685443" w:rsidRPr="00685443" w:rsidRDefault="00685443" w:rsidP="00685443">
            <w:pPr>
              <w:spacing w:after="0" w:line="240" w:lineRule="auto"/>
              <w:rPr>
                <w:i/>
                <w:iCs/>
              </w:rPr>
            </w:pPr>
            <w:r w:rsidRPr="00685443">
              <w:rPr>
                <w:i/>
                <w:iCs/>
              </w:rPr>
              <w:t>tulud keskkonnakaitsealasest tegevusest</w:t>
            </w:r>
          </w:p>
        </w:tc>
        <w:tc>
          <w:tcPr>
            <w:tcW w:w="617" w:type="pct"/>
            <w:shd w:val="clear" w:color="auto" w:fill="auto"/>
            <w:noWrap/>
            <w:vAlign w:val="bottom"/>
            <w:hideMark/>
          </w:tcPr>
          <w:p w14:paraId="7DCF9391" w14:textId="77777777" w:rsidR="00685443" w:rsidRPr="00685443" w:rsidRDefault="00685443" w:rsidP="00685443">
            <w:pPr>
              <w:spacing w:after="0" w:line="240" w:lineRule="auto"/>
              <w:rPr>
                <w:i/>
                <w:iCs/>
              </w:rPr>
            </w:pPr>
            <w:r w:rsidRPr="00685443">
              <w:rPr>
                <w:i/>
                <w:iCs/>
              </w:rPr>
              <w:t>78 000</w:t>
            </w:r>
          </w:p>
        </w:tc>
        <w:tc>
          <w:tcPr>
            <w:tcW w:w="617" w:type="pct"/>
            <w:shd w:val="clear" w:color="auto" w:fill="auto"/>
            <w:noWrap/>
            <w:vAlign w:val="bottom"/>
            <w:hideMark/>
          </w:tcPr>
          <w:p w14:paraId="1F5D2B65" w14:textId="77777777" w:rsidR="00685443" w:rsidRPr="00685443" w:rsidRDefault="00685443" w:rsidP="00685443">
            <w:pPr>
              <w:spacing w:after="0" w:line="240" w:lineRule="auto"/>
              <w:rPr>
                <w:i/>
                <w:iCs/>
              </w:rPr>
            </w:pPr>
            <w:r w:rsidRPr="00685443">
              <w:rPr>
                <w:i/>
                <w:iCs/>
              </w:rPr>
              <w:t>80 000</w:t>
            </w:r>
          </w:p>
        </w:tc>
        <w:tc>
          <w:tcPr>
            <w:tcW w:w="617" w:type="pct"/>
            <w:shd w:val="clear" w:color="auto" w:fill="auto"/>
            <w:noWrap/>
            <w:vAlign w:val="bottom"/>
            <w:hideMark/>
          </w:tcPr>
          <w:p w14:paraId="54569622" w14:textId="77777777" w:rsidR="00685443" w:rsidRPr="00685443" w:rsidRDefault="00685443" w:rsidP="00685443">
            <w:pPr>
              <w:spacing w:after="0" w:line="240" w:lineRule="auto"/>
              <w:rPr>
                <w:i/>
                <w:iCs/>
              </w:rPr>
            </w:pPr>
            <w:r w:rsidRPr="00685443">
              <w:rPr>
                <w:i/>
                <w:iCs/>
              </w:rPr>
              <w:t>81 000</w:t>
            </w:r>
          </w:p>
        </w:tc>
        <w:tc>
          <w:tcPr>
            <w:tcW w:w="617" w:type="pct"/>
            <w:shd w:val="clear" w:color="auto" w:fill="auto"/>
            <w:noWrap/>
            <w:vAlign w:val="bottom"/>
            <w:hideMark/>
          </w:tcPr>
          <w:p w14:paraId="18CA8B64" w14:textId="77777777" w:rsidR="00685443" w:rsidRPr="00685443" w:rsidRDefault="00685443" w:rsidP="00685443">
            <w:pPr>
              <w:spacing w:after="0" w:line="240" w:lineRule="auto"/>
              <w:rPr>
                <w:i/>
                <w:iCs/>
              </w:rPr>
            </w:pPr>
            <w:r w:rsidRPr="00685443">
              <w:rPr>
                <w:i/>
                <w:iCs/>
              </w:rPr>
              <w:t>83 000</w:t>
            </w:r>
          </w:p>
        </w:tc>
      </w:tr>
      <w:tr w:rsidR="00685443" w:rsidRPr="00685443" w14:paraId="1874672B" w14:textId="77777777" w:rsidTr="00EA5890">
        <w:trPr>
          <w:trHeight w:val="20"/>
        </w:trPr>
        <w:tc>
          <w:tcPr>
            <w:tcW w:w="2533" w:type="pct"/>
            <w:shd w:val="clear" w:color="auto" w:fill="auto"/>
            <w:noWrap/>
            <w:vAlign w:val="bottom"/>
            <w:hideMark/>
          </w:tcPr>
          <w:p w14:paraId="4901F6A8" w14:textId="77777777" w:rsidR="00685443" w:rsidRPr="00685443" w:rsidRDefault="00685443" w:rsidP="00685443">
            <w:pPr>
              <w:spacing w:after="0" w:line="240" w:lineRule="auto"/>
              <w:rPr>
                <w:i/>
                <w:iCs/>
              </w:rPr>
            </w:pPr>
            <w:r w:rsidRPr="00685443">
              <w:rPr>
                <w:i/>
                <w:iCs/>
              </w:rPr>
              <w:t>tulud üldvalitsemisest</w:t>
            </w:r>
          </w:p>
        </w:tc>
        <w:tc>
          <w:tcPr>
            <w:tcW w:w="617" w:type="pct"/>
            <w:shd w:val="clear" w:color="auto" w:fill="auto"/>
            <w:noWrap/>
            <w:vAlign w:val="bottom"/>
            <w:hideMark/>
          </w:tcPr>
          <w:p w14:paraId="6B606E29" w14:textId="77777777" w:rsidR="00685443" w:rsidRPr="00685443" w:rsidRDefault="00685443" w:rsidP="00685443">
            <w:pPr>
              <w:spacing w:after="0" w:line="240" w:lineRule="auto"/>
              <w:rPr>
                <w:i/>
                <w:iCs/>
              </w:rPr>
            </w:pPr>
            <w:r w:rsidRPr="00685443">
              <w:rPr>
                <w:i/>
                <w:iCs/>
              </w:rPr>
              <w:t>21 000</w:t>
            </w:r>
          </w:p>
        </w:tc>
        <w:tc>
          <w:tcPr>
            <w:tcW w:w="617" w:type="pct"/>
            <w:shd w:val="clear" w:color="auto" w:fill="auto"/>
            <w:noWrap/>
            <w:vAlign w:val="bottom"/>
            <w:hideMark/>
          </w:tcPr>
          <w:p w14:paraId="6D6F00A5" w14:textId="77777777" w:rsidR="00685443" w:rsidRPr="00685443" w:rsidRDefault="00685443" w:rsidP="00685443">
            <w:pPr>
              <w:spacing w:after="0" w:line="240" w:lineRule="auto"/>
              <w:rPr>
                <w:i/>
                <w:iCs/>
              </w:rPr>
            </w:pPr>
            <w:r w:rsidRPr="00685443">
              <w:rPr>
                <w:i/>
                <w:iCs/>
              </w:rPr>
              <w:t>21 000</w:t>
            </w:r>
          </w:p>
        </w:tc>
        <w:tc>
          <w:tcPr>
            <w:tcW w:w="617" w:type="pct"/>
            <w:shd w:val="clear" w:color="auto" w:fill="auto"/>
            <w:noWrap/>
            <w:vAlign w:val="bottom"/>
            <w:hideMark/>
          </w:tcPr>
          <w:p w14:paraId="5678AD8E" w14:textId="77777777" w:rsidR="00685443" w:rsidRPr="00685443" w:rsidRDefault="00685443" w:rsidP="00685443">
            <w:pPr>
              <w:spacing w:after="0" w:line="240" w:lineRule="auto"/>
              <w:rPr>
                <w:i/>
                <w:iCs/>
              </w:rPr>
            </w:pPr>
            <w:r w:rsidRPr="00685443">
              <w:rPr>
                <w:i/>
                <w:iCs/>
              </w:rPr>
              <w:t>21 000</w:t>
            </w:r>
          </w:p>
        </w:tc>
        <w:tc>
          <w:tcPr>
            <w:tcW w:w="617" w:type="pct"/>
            <w:shd w:val="clear" w:color="auto" w:fill="auto"/>
            <w:noWrap/>
            <w:vAlign w:val="bottom"/>
            <w:hideMark/>
          </w:tcPr>
          <w:p w14:paraId="6EA704EA" w14:textId="77777777" w:rsidR="00685443" w:rsidRPr="00685443" w:rsidRDefault="00685443" w:rsidP="00685443">
            <w:pPr>
              <w:spacing w:after="0" w:line="240" w:lineRule="auto"/>
              <w:rPr>
                <w:i/>
                <w:iCs/>
              </w:rPr>
            </w:pPr>
            <w:r w:rsidRPr="00685443">
              <w:rPr>
                <w:i/>
                <w:iCs/>
              </w:rPr>
              <w:t>21 000</w:t>
            </w:r>
          </w:p>
        </w:tc>
      </w:tr>
      <w:tr w:rsidR="00685443" w:rsidRPr="00685443" w14:paraId="3DC97278" w14:textId="77777777" w:rsidTr="00EA5890">
        <w:trPr>
          <w:trHeight w:val="20"/>
        </w:trPr>
        <w:tc>
          <w:tcPr>
            <w:tcW w:w="2533" w:type="pct"/>
            <w:shd w:val="clear" w:color="auto" w:fill="auto"/>
            <w:noWrap/>
            <w:vAlign w:val="bottom"/>
            <w:hideMark/>
          </w:tcPr>
          <w:p w14:paraId="44A68E4C" w14:textId="77777777" w:rsidR="00685443" w:rsidRPr="00685443" w:rsidRDefault="00685443" w:rsidP="00685443">
            <w:pPr>
              <w:spacing w:after="0" w:line="240" w:lineRule="auto"/>
              <w:rPr>
                <w:i/>
                <w:iCs/>
              </w:rPr>
            </w:pPr>
            <w:r w:rsidRPr="00685443">
              <w:rPr>
                <w:i/>
                <w:iCs/>
              </w:rPr>
              <w:t>tulud transpordialasest tegevusest</w:t>
            </w:r>
          </w:p>
        </w:tc>
        <w:tc>
          <w:tcPr>
            <w:tcW w:w="617" w:type="pct"/>
            <w:shd w:val="clear" w:color="auto" w:fill="auto"/>
            <w:noWrap/>
            <w:vAlign w:val="bottom"/>
            <w:hideMark/>
          </w:tcPr>
          <w:p w14:paraId="44ADE3DC" w14:textId="77777777" w:rsidR="00685443" w:rsidRPr="00685443" w:rsidRDefault="00685443" w:rsidP="00685443">
            <w:pPr>
              <w:spacing w:after="0" w:line="240" w:lineRule="auto"/>
              <w:rPr>
                <w:i/>
                <w:iCs/>
              </w:rPr>
            </w:pPr>
            <w:r w:rsidRPr="00685443">
              <w:rPr>
                <w:i/>
                <w:iCs/>
              </w:rPr>
              <w:t>4 429 000</w:t>
            </w:r>
          </w:p>
        </w:tc>
        <w:tc>
          <w:tcPr>
            <w:tcW w:w="617" w:type="pct"/>
            <w:shd w:val="clear" w:color="auto" w:fill="auto"/>
            <w:noWrap/>
            <w:vAlign w:val="bottom"/>
            <w:hideMark/>
          </w:tcPr>
          <w:p w14:paraId="5E0B3820" w14:textId="77777777" w:rsidR="00685443" w:rsidRPr="00685443" w:rsidRDefault="00685443" w:rsidP="00685443">
            <w:pPr>
              <w:spacing w:after="0" w:line="240" w:lineRule="auto"/>
              <w:rPr>
                <w:i/>
                <w:iCs/>
              </w:rPr>
            </w:pPr>
            <w:r w:rsidRPr="00685443">
              <w:rPr>
                <w:i/>
                <w:iCs/>
              </w:rPr>
              <w:t>4 522 000</w:t>
            </w:r>
          </w:p>
        </w:tc>
        <w:tc>
          <w:tcPr>
            <w:tcW w:w="617" w:type="pct"/>
            <w:shd w:val="clear" w:color="auto" w:fill="auto"/>
            <w:noWrap/>
            <w:vAlign w:val="bottom"/>
            <w:hideMark/>
          </w:tcPr>
          <w:p w14:paraId="6F750F38" w14:textId="77777777" w:rsidR="00685443" w:rsidRPr="00685443" w:rsidRDefault="00685443" w:rsidP="00685443">
            <w:pPr>
              <w:spacing w:after="0" w:line="240" w:lineRule="auto"/>
              <w:rPr>
                <w:i/>
                <w:iCs/>
              </w:rPr>
            </w:pPr>
            <w:r w:rsidRPr="00685443">
              <w:rPr>
                <w:i/>
                <w:iCs/>
              </w:rPr>
              <w:t>4 581 000</w:t>
            </w:r>
          </w:p>
        </w:tc>
        <w:tc>
          <w:tcPr>
            <w:tcW w:w="617" w:type="pct"/>
            <w:shd w:val="clear" w:color="auto" w:fill="auto"/>
            <w:noWrap/>
            <w:vAlign w:val="bottom"/>
            <w:hideMark/>
          </w:tcPr>
          <w:p w14:paraId="78D5D140" w14:textId="77777777" w:rsidR="00685443" w:rsidRPr="00685443" w:rsidRDefault="00685443" w:rsidP="00685443">
            <w:pPr>
              <w:spacing w:after="0" w:line="240" w:lineRule="auto"/>
              <w:rPr>
                <w:i/>
                <w:iCs/>
              </w:rPr>
            </w:pPr>
            <w:r w:rsidRPr="00685443">
              <w:rPr>
                <w:i/>
                <w:iCs/>
              </w:rPr>
              <w:t>4 668 000</w:t>
            </w:r>
          </w:p>
        </w:tc>
      </w:tr>
      <w:tr w:rsidR="00685443" w:rsidRPr="00685443" w14:paraId="1BF3B58F" w14:textId="77777777" w:rsidTr="00EA5890">
        <w:trPr>
          <w:trHeight w:val="20"/>
        </w:trPr>
        <w:tc>
          <w:tcPr>
            <w:tcW w:w="2533" w:type="pct"/>
            <w:shd w:val="clear" w:color="auto" w:fill="auto"/>
            <w:noWrap/>
            <w:vAlign w:val="bottom"/>
            <w:hideMark/>
          </w:tcPr>
          <w:p w14:paraId="743946EC" w14:textId="77777777" w:rsidR="00685443" w:rsidRPr="00685443" w:rsidRDefault="00685443" w:rsidP="00685443">
            <w:pPr>
              <w:spacing w:after="0" w:line="240" w:lineRule="auto"/>
              <w:rPr>
                <w:i/>
                <w:iCs/>
              </w:rPr>
            </w:pPr>
            <w:r w:rsidRPr="00685443">
              <w:rPr>
                <w:i/>
                <w:iCs/>
              </w:rPr>
              <w:t>tulu muudelt majandusaladelt</w:t>
            </w:r>
          </w:p>
        </w:tc>
        <w:tc>
          <w:tcPr>
            <w:tcW w:w="617" w:type="pct"/>
            <w:shd w:val="clear" w:color="auto" w:fill="auto"/>
            <w:noWrap/>
            <w:vAlign w:val="bottom"/>
            <w:hideMark/>
          </w:tcPr>
          <w:p w14:paraId="5462CA10" w14:textId="77777777" w:rsidR="00685443" w:rsidRPr="00685443" w:rsidRDefault="00685443" w:rsidP="00685443">
            <w:pPr>
              <w:spacing w:after="0" w:line="240" w:lineRule="auto"/>
              <w:rPr>
                <w:i/>
                <w:iCs/>
              </w:rPr>
            </w:pPr>
            <w:r w:rsidRPr="00685443">
              <w:rPr>
                <w:i/>
                <w:iCs/>
              </w:rPr>
              <w:t>24 000</w:t>
            </w:r>
          </w:p>
        </w:tc>
        <w:tc>
          <w:tcPr>
            <w:tcW w:w="617" w:type="pct"/>
            <w:shd w:val="clear" w:color="auto" w:fill="auto"/>
            <w:noWrap/>
            <w:vAlign w:val="bottom"/>
            <w:hideMark/>
          </w:tcPr>
          <w:p w14:paraId="6CEEAB3D" w14:textId="77777777" w:rsidR="00685443" w:rsidRPr="00685443" w:rsidRDefault="00685443" w:rsidP="00685443">
            <w:pPr>
              <w:spacing w:after="0" w:line="240" w:lineRule="auto"/>
              <w:rPr>
                <w:i/>
                <w:iCs/>
              </w:rPr>
            </w:pPr>
            <w:r w:rsidRPr="00685443">
              <w:rPr>
                <w:i/>
                <w:iCs/>
              </w:rPr>
              <w:t>25 000</w:t>
            </w:r>
          </w:p>
        </w:tc>
        <w:tc>
          <w:tcPr>
            <w:tcW w:w="617" w:type="pct"/>
            <w:shd w:val="clear" w:color="auto" w:fill="auto"/>
            <w:noWrap/>
            <w:vAlign w:val="bottom"/>
            <w:hideMark/>
          </w:tcPr>
          <w:p w14:paraId="1B2C44CA" w14:textId="77777777" w:rsidR="00685443" w:rsidRPr="00685443" w:rsidRDefault="00685443" w:rsidP="00685443">
            <w:pPr>
              <w:spacing w:after="0" w:line="240" w:lineRule="auto"/>
              <w:rPr>
                <w:i/>
                <w:iCs/>
              </w:rPr>
            </w:pPr>
            <w:r w:rsidRPr="00685443">
              <w:rPr>
                <w:i/>
                <w:iCs/>
              </w:rPr>
              <w:t>25 000</w:t>
            </w:r>
          </w:p>
        </w:tc>
        <w:tc>
          <w:tcPr>
            <w:tcW w:w="617" w:type="pct"/>
            <w:shd w:val="clear" w:color="auto" w:fill="auto"/>
            <w:noWrap/>
            <w:vAlign w:val="bottom"/>
            <w:hideMark/>
          </w:tcPr>
          <w:p w14:paraId="0C57B627" w14:textId="77777777" w:rsidR="00685443" w:rsidRPr="00685443" w:rsidRDefault="00685443" w:rsidP="00685443">
            <w:pPr>
              <w:spacing w:after="0" w:line="240" w:lineRule="auto"/>
              <w:rPr>
                <w:i/>
                <w:iCs/>
              </w:rPr>
            </w:pPr>
            <w:r w:rsidRPr="00685443">
              <w:rPr>
                <w:i/>
                <w:iCs/>
              </w:rPr>
              <w:t>25 000</w:t>
            </w:r>
          </w:p>
        </w:tc>
      </w:tr>
      <w:tr w:rsidR="00685443" w:rsidRPr="00685443" w14:paraId="5F576BCE" w14:textId="77777777" w:rsidTr="00EA5890">
        <w:trPr>
          <w:trHeight w:val="20"/>
        </w:trPr>
        <w:tc>
          <w:tcPr>
            <w:tcW w:w="2533" w:type="pct"/>
            <w:shd w:val="clear" w:color="auto" w:fill="auto"/>
            <w:noWrap/>
            <w:vAlign w:val="bottom"/>
            <w:hideMark/>
          </w:tcPr>
          <w:p w14:paraId="6F88FC0C" w14:textId="77777777" w:rsidR="00685443" w:rsidRPr="00685443" w:rsidRDefault="00685443" w:rsidP="00685443">
            <w:pPr>
              <w:spacing w:after="0" w:line="240" w:lineRule="auto"/>
            </w:pPr>
            <w:r w:rsidRPr="00685443">
              <w:t>Üür ja rent</w:t>
            </w:r>
          </w:p>
        </w:tc>
        <w:tc>
          <w:tcPr>
            <w:tcW w:w="617" w:type="pct"/>
            <w:shd w:val="clear" w:color="auto" w:fill="auto"/>
            <w:noWrap/>
            <w:vAlign w:val="bottom"/>
            <w:hideMark/>
          </w:tcPr>
          <w:p w14:paraId="753A550A" w14:textId="77777777" w:rsidR="00685443" w:rsidRPr="00685443" w:rsidRDefault="00685443" w:rsidP="00685443">
            <w:pPr>
              <w:spacing w:after="0" w:line="240" w:lineRule="auto"/>
            </w:pPr>
            <w:r w:rsidRPr="00685443">
              <w:t>3 818 000</w:t>
            </w:r>
          </w:p>
        </w:tc>
        <w:tc>
          <w:tcPr>
            <w:tcW w:w="617" w:type="pct"/>
            <w:shd w:val="clear" w:color="auto" w:fill="auto"/>
            <w:noWrap/>
            <w:vAlign w:val="bottom"/>
            <w:hideMark/>
          </w:tcPr>
          <w:p w14:paraId="59DD4410" w14:textId="77777777" w:rsidR="00685443" w:rsidRPr="00685443" w:rsidRDefault="00685443" w:rsidP="00685443">
            <w:pPr>
              <w:spacing w:after="0" w:line="240" w:lineRule="auto"/>
            </w:pPr>
            <w:r w:rsidRPr="00685443">
              <w:t>3 898 000</w:t>
            </w:r>
          </w:p>
        </w:tc>
        <w:tc>
          <w:tcPr>
            <w:tcW w:w="617" w:type="pct"/>
            <w:shd w:val="clear" w:color="auto" w:fill="auto"/>
            <w:noWrap/>
            <w:vAlign w:val="bottom"/>
            <w:hideMark/>
          </w:tcPr>
          <w:p w14:paraId="1888F527" w14:textId="77777777" w:rsidR="00685443" w:rsidRPr="00685443" w:rsidRDefault="00685443" w:rsidP="00685443">
            <w:pPr>
              <w:spacing w:after="0" w:line="240" w:lineRule="auto"/>
            </w:pPr>
            <w:r w:rsidRPr="00685443">
              <w:t>3 949 000</w:t>
            </w:r>
          </w:p>
        </w:tc>
        <w:tc>
          <w:tcPr>
            <w:tcW w:w="617" w:type="pct"/>
            <w:shd w:val="clear" w:color="auto" w:fill="auto"/>
            <w:noWrap/>
            <w:vAlign w:val="bottom"/>
            <w:hideMark/>
          </w:tcPr>
          <w:p w14:paraId="59319CC1" w14:textId="77777777" w:rsidR="00685443" w:rsidRPr="00685443" w:rsidRDefault="00685443" w:rsidP="00685443">
            <w:pPr>
              <w:spacing w:after="0" w:line="240" w:lineRule="auto"/>
            </w:pPr>
            <w:r w:rsidRPr="00685443">
              <w:t>4 024 000</w:t>
            </w:r>
          </w:p>
        </w:tc>
      </w:tr>
      <w:tr w:rsidR="00685443" w:rsidRPr="00685443" w14:paraId="3F11DC69" w14:textId="77777777" w:rsidTr="00EA5890">
        <w:trPr>
          <w:trHeight w:val="20"/>
        </w:trPr>
        <w:tc>
          <w:tcPr>
            <w:tcW w:w="2533" w:type="pct"/>
            <w:shd w:val="clear" w:color="auto" w:fill="auto"/>
            <w:noWrap/>
            <w:vAlign w:val="bottom"/>
            <w:hideMark/>
          </w:tcPr>
          <w:p w14:paraId="37CFB9EB" w14:textId="77777777" w:rsidR="00685443" w:rsidRPr="00685443" w:rsidRDefault="00685443" w:rsidP="00685443">
            <w:pPr>
              <w:spacing w:after="0" w:line="240" w:lineRule="auto"/>
            </w:pPr>
            <w:r w:rsidRPr="00685443">
              <w:t>Õiguste müük</w:t>
            </w:r>
          </w:p>
        </w:tc>
        <w:tc>
          <w:tcPr>
            <w:tcW w:w="617" w:type="pct"/>
            <w:shd w:val="clear" w:color="auto" w:fill="auto"/>
            <w:noWrap/>
            <w:vAlign w:val="bottom"/>
            <w:hideMark/>
          </w:tcPr>
          <w:p w14:paraId="371C3E6B" w14:textId="77777777" w:rsidR="00685443" w:rsidRPr="00685443" w:rsidRDefault="00685443" w:rsidP="00685443">
            <w:pPr>
              <w:spacing w:after="0" w:line="240" w:lineRule="auto"/>
            </w:pPr>
            <w:r w:rsidRPr="00685443">
              <w:t>576 000</w:t>
            </w:r>
          </w:p>
        </w:tc>
        <w:tc>
          <w:tcPr>
            <w:tcW w:w="617" w:type="pct"/>
            <w:shd w:val="clear" w:color="auto" w:fill="auto"/>
            <w:noWrap/>
            <w:vAlign w:val="bottom"/>
            <w:hideMark/>
          </w:tcPr>
          <w:p w14:paraId="519364BD" w14:textId="77777777" w:rsidR="00685443" w:rsidRPr="00685443" w:rsidRDefault="00685443" w:rsidP="00685443">
            <w:pPr>
              <w:spacing w:after="0" w:line="240" w:lineRule="auto"/>
            </w:pPr>
            <w:r w:rsidRPr="00685443">
              <w:t>576 000</w:t>
            </w:r>
          </w:p>
        </w:tc>
        <w:tc>
          <w:tcPr>
            <w:tcW w:w="617" w:type="pct"/>
            <w:shd w:val="clear" w:color="auto" w:fill="auto"/>
            <w:noWrap/>
            <w:vAlign w:val="bottom"/>
            <w:hideMark/>
          </w:tcPr>
          <w:p w14:paraId="1E8C86A5" w14:textId="77777777" w:rsidR="00685443" w:rsidRPr="00685443" w:rsidRDefault="00685443" w:rsidP="00685443">
            <w:pPr>
              <w:spacing w:after="0" w:line="240" w:lineRule="auto"/>
            </w:pPr>
            <w:r w:rsidRPr="00685443">
              <w:t>576 000</w:t>
            </w:r>
          </w:p>
        </w:tc>
        <w:tc>
          <w:tcPr>
            <w:tcW w:w="617" w:type="pct"/>
            <w:shd w:val="clear" w:color="auto" w:fill="auto"/>
            <w:noWrap/>
            <w:vAlign w:val="bottom"/>
            <w:hideMark/>
          </w:tcPr>
          <w:p w14:paraId="10163592" w14:textId="77777777" w:rsidR="00685443" w:rsidRPr="00685443" w:rsidRDefault="00685443" w:rsidP="00685443">
            <w:pPr>
              <w:spacing w:after="0" w:line="240" w:lineRule="auto"/>
            </w:pPr>
            <w:r w:rsidRPr="00685443">
              <w:t>576 000</w:t>
            </w:r>
          </w:p>
        </w:tc>
      </w:tr>
      <w:tr w:rsidR="00685443" w:rsidRPr="00685443" w14:paraId="2B15307F" w14:textId="77777777" w:rsidTr="00EA5890">
        <w:trPr>
          <w:trHeight w:val="20"/>
        </w:trPr>
        <w:tc>
          <w:tcPr>
            <w:tcW w:w="2533" w:type="pct"/>
            <w:shd w:val="clear" w:color="auto" w:fill="auto"/>
            <w:noWrap/>
            <w:vAlign w:val="bottom"/>
            <w:hideMark/>
          </w:tcPr>
          <w:p w14:paraId="2B416EBB" w14:textId="77777777" w:rsidR="00685443" w:rsidRPr="00685443" w:rsidRDefault="00685443" w:rsidP="00685443">
            <w:pPr>
              <w:spacing w:after="0" w:line="240" w:lineRule="auto"/>
            </w:pPr>
            <w:r w:rsidRPr="00685443">
              <w:t>Muu toodete ja teenuste müük</w:t>
            </w:r>
          </w:p>
        </w:tc>
        <w:tc>
          <w:tcPr>
            <w:tcW w:w="617" w:type="pct"/>
            <w:shd w:val="clear" w:color="auto" w:fill="auto"/>
            <w:noWrap/>
            <w:vAlign w:val="bottom"/>
            <w:hideMark/>
          </w:tcPr>
          <w:p w14:paraId="0841B376" w14:textId="77777777" w:rsidR="00685443" w:rsidRPr="00685443" w:rsidRDefault="00685443" w:rsidP="00685443">
            <w:pPr>
              <w:spacing w:after="0" w:line="240" w:lineRule="auto"/>
            </w:pPr>
            <w:r w:rsidRPr="00685443">
              <w:t>243 000</w:t>
            </w:r>
          </w:p>
        </w:tc>
        <w:tc>
          <w:tcPr>
            <w:tcW w:w="617" w:type="pct"/>
            <w:shd w:val="clear" w:color="auto" w:fill="auto"/>
            <w:noWrap/>
            <w:vAlign w:val="bottom"/>
            <w:hideMark/>
          </w:tcPr>
          <w:p w14:paraId="5B8E59D5" w14:textId="77777777" w:rsidR="00685443" w:rsidRPr="00685443" w:rsidRDefault="00685443" w:rsidP="00685443">
            <w:pPr>
              <w:spacing w:after="0" w:line="240" w:lineRule="auto"/>
            </w:pPr>
            <w:r w:rsidRPr="00685443">
              <w:t>248 000</w:t>
            </w:r>
          </w:p>
        </w:tc>
        <w:tc>
          <w:tcPr>
            <w:tcW w:w="617" w:type="pct"/>
            <w:shd w:val="clear" w:color="auto" w:fill="auto"/>
            <w:noWrap/>
            <w:vAlign w:val="bottom"/>
            <w:hideMark/>
          </w:tcPr>
          <w:p w14:paraId="7F192168" w14:textId="77777777" w:rsidR="00685443" w:rsidRPr="00685443" w:rsidRDefault="00685443" w:rsidP="00685443">
            <w:pPr>
              <w:spacing w:after="0" w:line="240" w:lineRule="auto"/>
            </w:pPr>
            <w:r w:rsidRPr="00685443">
              <w:t>251 000</w:t>
            </w:r>
          </w:p>
        </w:tc>
        <w:tc>
          <w:tcPr>
            <w:tcW w:w="617" w:type="pct"/>
            <w:shd w:val="clear" w:color="auto" w:fill="auto"/>
            <w:noWrap/>
            <w:vAlign w:val="bottom"/>
            <w:hideMark/>
          </w:tcPr>
          <w:p w14:paraId="02239B9B" w14:textId="77777777" w:rsidR="00685443" w:rsidRPr="00685443" w:rsidRDefault="00685443" w:rsidP="00685443">
            <w:pPr>
              <w:spacing w:after="0" w:line="240" w:lineRule="auto"/>
            </w:pPr>
            <w:r w:rsidRPr="00685443">
              <w:t>256 000</w:t>
            </w:r>
          </w:p>
        </w:tc>
      </w:tr>
      <w:tr w:rsidR="00685443" w:rsidRPr="00685443" w14:paraId="6A93DEB7" w14:textId="77777777" w:rsidTr="00EA5890">
        <w:trPr>
          <w:trHeight w:val="20"/>
        </w:trPr>
        <w:tc>
          <w:tcPr>
            <w:tcW w:w="2533" w:type="pct"/>
            <w:shd w:val="clear" w:color="auto" w:fill="auto"/>
            <w:noWrap/>
            <w:vAlign w:val="bottom"/>
            <w:hideMark/>
          </w:tcPr>
          <w:p w14:paraId="66F251E7" w14:textId="77777777" w:rsidR="00685443" w:rsidRPr="00685443" w:rsidRDefault="00685443" w:rsidP="00685443">
            <w:pPr>
              <w:spacing w:after="0" w:line="240" w:lineRule="auto"/>
              <w:rPr>
                <w:b/>
                <w:bCs/>
              </w:rPr>
            </w:pPr>
            <w:r w:rsidRPr="00685443">
              <w:rPr>
                <w:b/>
                <w:bCs/>
              </w:rPr>
              <w:t>Saadavad toetused tegevuskuludeks</w:t>
            </w:r>
          </w:p>
        </w:tc>
        <w:tc>
          <w:tcPr>
            <w:tcW w:w="617" w:type="pct"/>
            <w:shd w:val="clear" w:color="auto" w:fill="auto"/>
            <w:noWrap/>
            <w:vAlign w:val="bottom"/>
            <w:hideMark/>
          </w:tcPr>
          <w:p w14:paraId="793CEC9F" w14:textId="77777777" w:rsidR="00685443" w:rsidRPr="00685443" w:rsidRDefault="00685443" w:rsidP="00685443">
            <w:pPr>
              <w:spacing w:after="0" w:line="240" w:lineRule="auto"/>
              <w:rPr>
                <w:b/>
                <w:bCs/>
              </w:rPr>
            </w:pPr>
            <w:r w:rsidRPr="00685443">
              <w:rPr>
                <w:b/>
                <w:bCs/>
              </w:rPr>
              <w:t>73 009 000</w:t>
            </w:r>
          </w:p>
        </w:tc>
        <w:tc>
          <w:tcPr>
            <w:tcW w:w="617" w:type="pct"/>
            <w:shd w:val="clear" w:color="auto" w:fill="auto"/>
            <w:noWrap/>
            <w:vAlign w:val="bottom"/>
            <w:hideMark/>
          </w:tcPr>
          <w:p w14:paraId="314E8A92" w14:textId="77777777" w:rsidR="00685443" w:rsidRPr="00685443" w:rsidRDefault="00685443" w:rsidP="00685443">
            <w:pPr>
              <w:spacing w:after="0" w:line="240" w:lineRule="auto"/>
              <w:rPr>
                <w:b/>
                <w:bCs/>
              </w:rPr>
            </w:pPr>
            <w:r w:rsidRPr="00685443">
              <w:rPr>
                <w:b/>
                <w:bCs/>
              </w:rPr>
              <w:t>76 178 000</w:t>
            </w:r>
          </w:p>
        </w:tc>
        <w:tc>
          <w:tcPr>
            <w:tcW w:w="617" w:type="pct"/>
            <w:shd w:val="clear" w:color="auto" w:fill="auto"/>
            <w:noWrap/>
            <w:vAlign w:val="bottom"/>
            <w:hideMark/>
          </w:tcPr>
          <w:p w14:paraId="2D26D1CA" w14:textId="77777777" w:rsidR="00685443" w:rsidRPr="00685443" w:rsidRDefault="00685443" w:rsidP="00685443">
            <w:pPr>
              <w:spacing w:after="0" w:line="240" w:lineRule="auto"/>
              <w:rPr>
                <w:b/>
                <w:bCs/>
              </w:rPr>
            </w:pPr>
            <w:r w:rsidRPr="00685443">
              <w:rPr>
                <w:b/>
                <w:bCs/>
              </w:rPr>
              <w:t>79 006 000</w:t>
            </w:r>
          </w:p>
        </w:tc>
        <w:tc>
          <w:tcPr>
            <w:tcW w:w="617" w:type="pct"/>
            <w:shd w:val="clear" w:color="auto" w:fill="auto"/>
            <w:noWrap/>
            <w:vAlign w:val="bottom"/>
            <w:hideMark/>
          </w:tcPr>
          <w:p w14:paraId="454B088D" w14:textId="77777777" w:rsidR="00685443" w:rsidRPr="00685443" w:rsidRDefault="00685443" w:rsidP="00685443">
            <w:pPr>
              <w:spacing w:after="0" w:line="240" w:lineRule="auto"/>
              <w:rPr>
                <w:b/>
                <w:bCs/>
              </w:rPr>
            </w:pPr>
            <w:r w:rsidRPr="00685443">
              <w:rPr>
                <w:b/>
                <w:bCs/>
              </w:rPr>
              <w:t>81 956 000</w:t>
            </w:r>
          </w:p>
        </w:tc>
      </w:tr>
      <w:tr w:rsidR="00685443" w:rsidRPr="00685443" w14:paraId="6DEA7FA1" w14:textId="77777777" w:rsidTr="00EA5890">
        <w:trPr>
          <w:trHeight w:val="20"/>
        </w:trPr>
        <w:tc>
          <w:tcPr>
            <w:tcW w:w="2533" w:type="pct"/>
            <w:shd w:val="clear" w:color="auto" w:fill="auto"/>
            <w:noWrap/>
            <w:vAlign w:val="bottom"/>
            <w:hideMark/>
          </w:tcPr>
          <w:p w14:paraId="45D3F5FC" w14:textId="77777777" w:rsidR="00685443" w:rsidRPr="00685443" w:rsidRDefault="00685443" w:rsidP="00685443">
            <w:pPr>
              <w:spacing w:after="0" w:line="240" w:lineRule="auto"/>
            </w:pPr>
            <w:r w:rsidRPr="00685443">
              <w:t>Saadav tegevustoetus</w:t>
            </w:r>
          </w:p>
        </w:tc>
        <w:tc>
          <w:tcPr>
            <w:tcW w:w="617" w:type="pct"/>
            <w:shd w:val="clear" w:color="auto" w:fill="auto"/>
            <w:noWrap/>
            <w:vAlign w:val="bottom"/>
            <w:hideMark/>
          </w:tcPr>
          <w:p w14:paraId="6F90A6C6" w14:textId="77777777" w:rsidR="00685443" w:rsidRPr="00685443" w:rsidRDefault="00685443" w:rsidP="00685443">
            <w:pPr>
              <w:spacing w:after="0" w:line="240" w:lineRule="auto"/>
            </w:pPr>
            <w:r w:rsidRPr="00685443">
              <w:t>67 859 000</w:t>
            </w:r>
          </w:p>
        </w:tc>
        <w:tc>
          <w:tcPr>
            <w:tcW w:w="617" w:type="pct"/>
            <w:shd w:val="clear" w:color="auto" w:fill="auto"/>
            <w:noWrap/>
            <w:vAlign w:val="bottom"/>
            <w:hideMark/>
          </w:tcPr>
          <w:p w14:paraId="1B5AFF28" w14:textId="77777777" w:rsidR="00685443" w:rsidRPr="00685443" w:rsidRDefault="00685443" w:rsidP="00685443">
            <w:pPr>
              <w:spacing w:after="0" w:line="240" w:lineRule="auto"/>
            </w:pPr>
            <w:r w:rsidRPr="00685443">
              <w:t>70 920 000</w:t>
            </w:r>
          </w:p>
        </w:tc>
        <w:tc>
          <w:tcPr>
            <w:tcW w:w="617" w:type="pct"/>
            <w:shd w:val="clear" w:color="auto" w:fill="auto"/>
            <w:noWrap/>
            <w:vAlign w:val="bottom"/>
            <w:hideMark/>
          </w:tcPr>
          <w:p w14:paraId="0CFB5383" w14:textId="77777777" w:rsidR="00685443" w:rsidRPr="00685443" w:rsidRDefault="00685443" w:rsidP="00685443">
            <w:pPr>
              <w:spacing w:after="0" w:line="240" w:lineRule="auto"/>
            </w:pPr>
            <w:r w:rsidRPr="00685443">
              <w:t>73 680 000</w:t>
            </w:r>
          </w:p>
        </w:tc>
        <w:tc>
          <w:tcPr>
            <w:tcW w:w="617" w:type="pct"/>
            <w:shd w:val="clear" w:color="auto" w:fill="auto"/>
            <w:noWrap/>
            <w:vAlign w:val="bottom"/>
            <w:hideMark/>
          </w:tcPr>
          <w:p w14:paraId="20BF81FD" w14:textId="77777777" w:rsidR="00685443" w:rsidRPr="00685443" w:rsidRDefault="00685443" w:rsidP="00685443">
            <w:pPr>
              <w:spacing w:after="0" w:line="240" w:lineRule="auto"/>
            </w:pPr>
            <w:r w:rsidRPr="00685443">
              <w:t>76 529 000</w:t>
            </w:r>
          </w:p>
        </w:tc>
      </w:tr>
      <w:tr w:rsidR="00685443" w:rsidRPr="00685443" w14:paraId="0C44F6BB" w14:textId="77777777" w:rsidTr="00EA5890">
        <w:trPr>
          <w:trHeight w:val="20"/>
        </w:trPr>
        <w:tc>
          <w:tcPr>
            <w:tcW w:w="2533" w:type="pct"/>
            <w:shd w:val="clear" w:color="auto" w:fill="auto"/>
            <w:noWrap/>
            <w:vAlign w:val="bottom"/>
            <w:hideMark/>
          </w:tcPr>
          <w:p w14:paraId="582F3095" w14:textId="77777777" w:rsidR="00685443" w:rsidRPr="00685443" w:rsidRDefault="00685443" w:rsidP="00685443">
            <w:pPr>
              <w:spacing w:after="0" w:line="240" w:lineRule="auto"/>
              <w:rPr>
                <w:i/>
                <w:iCs/>
              </w:rPr>
            </w:pPr>
            <w:r w:rsidRPr="00685443">
              <w:rPr>
                <w:i/>
                <w:iCs/>
              </w:rPr>
              <w:t>tasandusfond (lg 1)</w:t>
            </w:r>
          </w:p>
        </w:tc>
        <w:tc>
          <w:tcPr>
            <w:tcW w:w="617" w:type="pct"/>
            <w:shd w:val="clear" w:color="auto" w:fill="auto"/>
            <w:noWrap/>
            <w:vAlign w:val="bottom"/>
            <w:hideMark/>
          </w:tcPr>
          <w:p w14:paraId="2567AFF4" w14:textId="77777777" w:rsidR="00685443" w:rsidRPr="00685443" w:rsidRDefault="00685443" w:rsidP="00685443">
            <w:pPr>
              <w:spacing w:after="0" w:line="240" w:lineRule="auto"/>
              <w:rPr>
                <w:i/>
                <w:iCs/>
              </w:rPr>
            </w:pPr>
            <w:r w:rsidRPr="00685443">
              <w:rPr>
                <w:i/>
                <w:iCs/>
              </w:rPr>
              <w:t>300 000</w:t>
            </w:r>
          </w:p>
        </w:tc>
        <w:tc>
          <w:tcPr>
            <w:tcW w:w="617" w:type="pct"/>
            <w:shd w:val="clear" w:color="auto" w:fill="auto"/>
            <w:noWrap/>
            <w:vAlign w:val="bottom"/>
            <w:hideMark/>
          </w:tcPr>
          <w:p w14:paraId="15D5E5BB" w14:textId="77777777" w:rsidR="00685443" w:rsidRPr="00685443" w:rsidRDefault="00685443" w:rsidP="00685443">
            <w:pPr>
              <w:spacing w:after="0" w:line="240" w:lineRule="auto"/>
              <w:rPr>
                <w:i/>
                <w:iCs/>
              </w:rPr>
            </w:pPr>
            <w:r w:rsidRPr="00685443">
              <w:rPr>
                <w:i/>
                <w:iCs/>
              </w:rPr>
              <w:t>0</w:t>
            </w:r>
          </w:p>
        </w:tc>
        <w:tc>
          <w:tcPr>
            <w:tcW w:w="617" w:type="pct"/>
            <w:shd w:val="clear" w:color="auto" w:fill="auto"/>
            <w:noWrap/>
            <w:vAlign w:val="bottom"/>
            <w:hideMark/>
          </w:tcPr>
          <w:p w14:paraId="49DAF25A" w14:textId="77777777" w:rsidR="00685443" w:rsidRPr="00685443" w:rsidRDefault="00685443" w:rsidP="00685443">
            <w:pPr>
              <w:spacing w:after="0" w:line="240" w:lineRule="auto"/>
              <w:rPr>
                <w:i/>
                <w:iCs/>
              </w:rPr>
            </w:pPr>
            <w:r w:rsidRPr="00685443">
              <w:rPr>
                <w:i/>
                <w:iCs/>
              </w:rPr>
              <w:t>0</w:t>
            </w:r>
          </w:p>
        </w:tc>
        <w:tc>
          <w:tcPr>
            <w:tcW w:w="617" w:type="pct"/>
            <w:shd w:val="clear" w:color="auto" w:fill="auto"/>
            <w:noWrap/>
            <w:vAlign w:val="bottom"/>
            <w:hideMark/>
          </w:tcPr>
          <w:p w14:paraId="6F90421B" w14:textId="77777777" w:rsidR="00685443" w:rsidRPr="00685443" w:rsidRDefault="00685443" w:rsidP="00685443">
            <w:pPr>
              <w:spacing w:after="0" w:line="240" w:lineRule="auto"/>
              <w:rPr>
                <w:i/>
                <w:iCs/>
              </w:rPr>
            </w:pPr>
            <w:r w:rsidRPr="00685443">
              <w:rPr>
                <w:i/>
                <w:iCs/>
              </w:rPr>
              <w:t>0</w:t>
            </w:r>
          </w:p>
        </w:tc>
      </w:tr>
      <w:tr w:rsidR="00685443" w:rsidRPr="00685443" w14:paraId="2ADF31F0" w14:textId="77777777" w:rsidTr="00EA5890">
        <w:trPr>
          <w:trHeight w:val="20"/>
        </w:trPr>
        <w:tc>
          <w:tcPr>
            <w:tcW w:w="2533" w:type="pct"/>
            <w:shd w:val="clear" w:color="auto" w:fill="auto"/>
            <w:noWrap/>
            <w:vAlign w:val="bottom"/>
            <w:hideMark/>
          </w:tcPr>
          <w:p w14:paraId="4CBA0D38" w14:textId="77777777" w:rsidR="00685443" w:rsidRPr="00685443" w:rsidRDefault="00685443" w:rsidP="00685443">
            <w:pPr>
              <w:spacing w:after="0" w:line="240" w:lineRule="auto"/>
              <w:rPr>
                <w:i/>
                <w:iCs/>
              </w:rPr>
            </w:pPr>
            <w:r w:rsidRPr="00685443">
              <w:rPr>
                <w:i/>
                <w:iCs/>
              </w:rPr>
              <w:t>toetusfond (lg 2)</w:t>
            </w:r>
          </w:p>
        </w:tc>
        <w:tc>
          <w:tcPr>
            <w:tcW w:w="617" w:type="pct"/>
            <w:shd w:val="clear" w:color="auto" w:fill="auto"/>
            <w:noWrap/>
            <w:vAlign w:val="bottom"/>
            <w:hideMark/>
          </w:tcPr>
          <w:p w14:paraId="1899FA68" w14:textId="77777777" w:rsidR="00685443" w:rsidRPr="00685443" w:rsidRDefault="00685443" w:rsidP="00685443">
            <w:pPr>
              <w:spacing w:after="0" w:line="240" w:lineRule="auto"/>
              <w:rPr>
                <w:i/>
                <w:iCs/>
              </w:rPr>
            </w:pPr>
            <w:r w:rsidRPr="00685443">
              <w:rPr>
                <w:i/>
                <w:iCs/>
              </w:rPr>
              <w:t>54 002 000</w:t>
            </w:r>
          </w:p>
        </w:tc>
        <w:tc>
          <w:tcPr>
            <w:tcW w:w="617" w:type="pct"/>
            <w:shd w:val="clear" w:color="auto" w:fill="auto"/>
            <w:noWrap/>
            <w:vAlign w:val="bottom"/>
            <w:hideMark/>
          </w:tcPr>
          <w:p w14:paraId="6628322F" w14:textId="77777777" w:rsidR="00685443" w:rsidRPr="00685443" w:rsidRDefault="00685443" w:rsidP="00685443">
            <w:pPr>
              <w:spacing w:after="0" w:line="240" w:lineRule="auto"/>
              <w:rPr>
                <w:i/>
                <w:iCs/>
              </w:rPr>
            </w:pPr>
            <w:r w:rsidRPr="00685443">
              <w:rPr>
                <w:i/>
                <w:iCs/>
              </w:rPr>
              <w:t>56 900 000</w:t>
            </w:r>
          </w:p>
        </w:tc>
        <w:tc>
          <w:tcPr>
            <w:tcW w:w="617" w:type="pct"/>
            <w:shd w:val="clear" w:color="auto" w:fill="auto"/>
            <w:noWrap/>
            <w:vAlign w:val="bottom"/>
            <w:hideMark/>
          </w:tcPr>
          <w:p w14:paraId="2F1A1D13" w14:textId="77777777" w:rsidR="00685443" w:rsidRPr="00685443" w:rsidRDefault="00685443" w:rsidP="00685443">
            <w:pPr>
              <w:spacing w:after="0" w:line="240" w:lineRule="auto"/>
              <w:rPr>
                <w:i/>
                <w:iCs/>
              </w:rPr>
            </w:pPr>
            <w:r w:rsidRPr="00685443">
              <w:rPr>
                <w:i/>
                <w:iCs/>
              </w:rPr>
              <w:t>59 199 000</w:t>
            </w:r>
          </w:p>
        </w:tc>
        <w:tc>
          <w:tcPr>
            <w:tcW w:w="617" w:type="pct"/>
            <w:shd w:val="clear" w:color="auto" w:fill="auto"/>
            <w:noWrap/>
            <w:vAlign w:val="bottom"/>
            <w:hideMark/>
          </w:tcPr>
          <w:p w14:paraId="17DA403D" w14:textId="77777777" w:rsidR="00685443" w:rsidRPr="00685443" w:rsidRDefault="00685443" w:rsidP="00685443">
            <w:pPr>
              <w:spacing w:after="0" w:line="240" w:lineRule="auto"/>
              <w:rPr>
                <w:i/>
                <w:iCs/>
              </w:rPr>
            </w:pPr>
            <w:r w:rsidRPr="00685443">
              <w:rPr>
                <w:i/>
                <w:iCs/>
              </w:rPr>
              <w:t>61 550 000</w:t>
            </w:r>
          </w:p>
        </w:tc>
      </w:tr>
      <w:tr w:rsidR="00685443" w:rsidRPr="00685443" w14:paraId="0BF33D62" w14:textId="77777777" w:rsidTr="00EA5890">
        <w:trPr>
          <w:trHeight w:val="20"/>
        </w:trPr>
        <w:tc>
          <w:tcPr>
            <w:tcW w:w="2533" w:type="pct"/>
            <w:shd w:val="clear" w:color="auto" w:fill="auto"/>
            <w:noWrap/>
            <w:vAlign w:val="bottom"/>
            <w:hideMark/>
          </w:tcPr>
          <w:p w14:paraId="4F8B8C7E" w14:textId="77777777" w:rsidR="00685443" w:rsidRPr="00685443" w:rsidRDefault="00685443" w:rsidP="00685443">
            <w:pPr>
              <w:spacing w:after="0" w:line="240" w:lineRule="auto"/>
              <w:rPr>
                <w:i/>
                <w:iCs/>
              </w:rPr>
            </w:pPr>
            <w:r w:rsidRPr="00685443">
              <w:rPr>
                <w:i/>
                <w:iCs/>
              </w:rPr>
              <w:t>tegevustoetus</w:t>
            </w:r>
          </w:p>
        </w:tc>
        <w:tc>
          <w:tcPr>
            <w:tcW w:w="617" w:type="pct"/>
            <w:shd w:val="clear" w:color="auto" w:fill="auto"/>
            <w:noWrap/>
            <w:vAlign w:val="bottom"/>
            <w:hideMark/>
          </w:tcPr>
          <w:p w14:paraId="3799A27A" w14:textId="77777777" w:rsidR="00685443" w:rsidRPr="00685443" w:rsidRDefault="00685443" w:rsidP="00685443">
            <w:pPr>
              <w:spacing w:after="0" w:line="240" w:lineRule="auto"/>
              <w:rPr>
                <w:i/>
                <w:iCs/>
              </w:rPr>
            </w:pPr>
            <w:r w:rsidRPr="00685443">
              <w:rPr>
                <w:i/>
                <w:iCs/>
              </w:rPr>
              <w:t>13 557 000</w:t>
            </w:r>
          </w:p>
        </w:tc>
        <w:tc>
          <w:tcPr>
            <w:tcW w:w="617" w:type="pct"/>
            <w:shd w:val="clear" w:color="auto" w:fill="auto"/>
            <w:noWrap/>
            <w:vAlign w:val="bottom"/>
            <w:hideMark/>
          </w:tcPr>
          <w:p w14:paraId="1BFB00F5" w14:textId="77777777" w:rsidR="00685443" w:rsidRPr="00685443" w:rsidRDefault="00685443" w:rsidP="00685443">
            <w:pPr>
              <w:spacing w:after="0" w:line="240" w:lineRule="auto"/>
              <w:rPr>
                <w:i/>
                <w:iCs/>
              </w:rPr>
            </w:pPr>
            <w:r w:rsidRPr="00685443">
              <w:rPr>
                <w:i/>
                <w:iCs/>
              </w:rPr>
              <w:t>14 020 000</w:t>
            </w:r>
          </w:p>
        </w:tc>
        <w:tc>
          <w:tcPr>
            <w:tcW w:w="617" w:type="pct"/>
            <w:shd w:val="clear" w:color="auto" w:fill="auto"/>
            <w:noWrap/>
            <w:vAlign w:val="bottom"/>
            <w:hideMark/>
          </w:tcPr>
          <w:p w14:paraId="07607A4B" w14:textId="77777777" w:rsidR="00685443" w:rsidRPr="00685443" w:rsidRDefault="00685443" w:rsidP="00685443">
            <w:pPr>
              <w:spacing w:after="0" w:line="240" w:lineRule="auto"/>
              <w:rPr>
                <w:i/>
                <w:iCs/>
              </w:rPr>
            </w:pPr>
            <w:r w:rsidRPr="00685443">
              <w:rPr>
                <w:i/>
                <w:iCs/>
              </w:rPr>
              <w:t>14 481 000</w:t>
            </w:r>
          </w:p>
        </w:tc>
        <w:tc>
          <w:tcPr>
            <w:tcW w:w="617" w:type="pct"/>
            <w:shd w:val="clear" w:color="auto" w:fill="auto"/>
            <w:noWrap/>
            <w:vAlign w:val="bottom"/>
            <w:hideMark/>
          </w:tcPr>
          <w:p w14:paraId="1B404712" w14:textId="77777777" w:rsidR="00685443" w:rsidRPr="00685443" w:rsidRDefault="00685443" w:rsidP="00685443">
            <w:pPr>
              <w:spacing w:after="0" w:line="240" w:lineRule="auto"/>
              <w:rPr>
                <w:i/>
                <w:iCs/>
              </w:rPr>
            </w:pPr>
            <w:r w:rsidRPr="00685443">
              <w:rPr>
                <w:i/>
                <w:iCs/>
              </w:rPr>
              <w:t>14 979 000</w:t>
            </w:r>
          </w:p>
        </w:tc>
      </w:tr>
      <w:tr w:rsidR="00685443" w:rsidRPr="00685443" w14:paraId="58205503" w14:textId="77777777" w:rsidTr="00EA5890">
        <w:trPr>
          <w:trHeight w:val="20"/>
        </w:trPr>
        <w:tc>
          <w:tcPr>
            <w:tcW w:w="2533" w:type="pct"/>
            <w:shd w:val="clear" w:color="auto" w:fill="auto"/>
            <w:noWrap/>
            <w:vAlign w:val="bottom"/>
            <w:hideMark/>
          </w:tcPr>
          <w:p w14:paraId="0D8682CA" w14:textId="77777777" w:rsidR="00685443" w:rsidRPr="00685443" w:rsidRDefault="00685443" w:rsidP="00685443">
            <w:pPr>
              <w:spacing w:after="0" w:line="240" w:lineRule="auto"/>
            </w:pPr>
            <w:r w:rsidRPr="00685443">
              <w:t>Saadav sihtfinantseerimine tegevuskuludeks</w:t>
            </w:r>
          </w:p>
        </w:tc>
        <w:tc>
          <w:tcPr>
            <w:tcW w:w="617" w:type="pct"/>
            <w:shd w:val="clear" w:color="auto" w:fill="auto"/>
            <w:noWrap/>
            <w:vAlign w:val="bottom"/>
            <w:hideMark/>
          </w:tcPr>
          <w:p w14:paraId="7C543CF8" w14:textId="77777777" w:rsidR="00685443" w:rsidRPr="00685443" w:rsidRDefault="00685443" w:rsidP="00685443">
            <w:pPr>
              <w:spacing w:after="0" w:line="240" w:lineRule="auto"/>
              <w:rPr>
                <w:i/>
                <w:iCs/>
              </w:rPr>
            </w:pPr>
            <w:r w:rsidRPr="00685443">
              <w:rPr>
                <w:i/>
                <w:iCs/>
              </w:rPr>
              <w:t>5 150 000</w:t>
            </w:r>
          </w:p>
        </w:tc>
        <w:tc>
          <w:tcPr>
            <w:tcW w:w="617" w:type="pct"/>
            <w:shd w:val="clear" w:color="auto" w:fill="auto"/>
            <w:noWrap/>
            <w:vAlign w:val="bottom"/>
            <w:hideMark/>
          </w:tcPr>
          <w:p w14:paraId="46B40222" w14:textId="77777777" w:rsidR="00685443" w:rsidRPr="00685443" w:rsidRDefault="00685443" w:rsidP="00685443">
            <w:pPr>
              <w:spacing w:after="0" w:line="240" w:lineRule="auto"/>
              <w:rPr>
                <w:i/>
                <w:iCs/>
              </w:rPr>
            </w:pPr>
            <w:r w:rsidRPr="00685443">
              <w:rPr>
                <w:i/>
                <w:iCs/>
              </w:rPr>
              <w:t>5 258 000</w:t>
            </w:r>
          </w:p>
        </w:tc>
        <w:tc>
          <w:tcPr>
            <w:tcW w:w="617" w:type="pct"/>
            <w:shd w:val="clear" w:color="auto" w:fill="auto"/>
            <w:noWrap/>
            <w:vAlign w:val="bottom"/>
            <w:hideMark/>
          </w:tcPr>
          <w:p w14:paraId="02C2BEED" w14:textId="77777777" w:rsidR="00685443" w:rsidRPr="00685443" w:rsidRDefault="00685443" w:rsidP="00685443">
            <w:pPr>
              <w:spacing w:after="0" w:line="240" w:lineRule="auto"/>
              <w:rPr>
                <w:i/>
                <w:iCs/>
              </w:rPr>
            </w:pPr>
            <w:r w:rsidRPr="00685443">
              <w:rPr>
                <w:i/>
                <w:iCs/>
              </w:rPr>
              <w:t>5 326 000</w:t>
            </w:r>
          </w:p>
        </w:tc>
        <w:tc>
          <w:tcPr>
            <w:tcW w:w="617" w:type="pct"/>
            <w:shd w:val="clear" w:color="auto" w:fill="auto"/>
            <w:noWrap/>
            <w:vAlign w:val="bottom"/>
            <w:hideMark/>
          </w:tcPr>
          <w:p w14:paraId="04234525" w14:textId="77777777" w:rsidR="00685443" w:rsidRPr="00685443" w:rsidRDefault="00685443" w:rsidP="00685443">
            <w:pPr>
              <w:spacing w:after="0" w:line="240" w:lineRule="auto"/>
              <w:rPr>
                <w:i/>
                <w:iCs/>
              </w:rPr>
            </w:pPr>
            <w:r w:rsidRPr="00685443">
              <w:rPr>
                <w:i/>
                <w:iCs/>
              </w:rPr>
              <w:t>5 427 000</w:t>
            </w:r>
          </w:p>
        </w:tc>
      </w:tr>
      <w:tr w:rsidR="00685443" w:rsidRPr="00685443" w14:paraId="099CF3DA" w14:textId="77777777" w:rsidTr="00EA5890">
        <w:trPr>
          <w:trHeight w:val="20"/>
        </w:trPr>
        <w:tc>
          <w:tcPr>
            <w:tcW w:w="2533" w:type="pct"/>
            <w:shd w:val="clear" w:color="auto" w:fill="auto"/>
            <w:noWrap/>
            <w:vAlign w:val="bottom"/>
            <w:hideMark/>
          </w:tcPr>
          <w:p w14:paraId="6B6A4A3D" w14:textId="77777777" w:rsidR="00685443" w:rsidRPr="00685443" w:rsidRDefault="00685443" w:rsidP="00685443">
            <w:pPr>
              <w:spacing w:after="0" w:line="240" w:lineRule="auto"/>
              <w:rPr>
                <w:b/>
                <w:bCs/>
              </w:rPr>
            </w:pPr>
            <w:r w:rsidRPr="00685443">
              <w:rPr>
                <w:b/>
                <w:bCs/>
              </w:rPr>
              <w:t>Muud tegevustulud</w:t>
            </w:r>
          </w:p>
        </w:tc>
        <w:tc>
          <w:tcPr>
            <w:tcW w:w="617" w:type="pct"/>
            <w:shd w:val="clear" w:color="auto" w:fill="auto"/>
            <w:noWrap/>
            <w:vAlign w:val="bottom"/>
            <w:hideMark/>
          </w:tcPr>
          <w:p w14:paraId="67AF083C" w14:textId="77777777" w:rsidR="00685443" w:rsidRPr="00685443" w:rsidRDefault="00685443" w:rsidP="00685443">
            <w:pPr>
              <w:spacing w:after="0" w:line="240" w:lineRule="auto"/>
              <w:rPr>
                <w:b/>
                <w:bCs/>
              </w:rPr>
            </w:pPr>
            <w:r w:rsidRPr="00685443">
              <w:rPr>
                <w:b/>
                <w:bCs/>
              </w:rPr>
              <w:t>754 000</w:t>
            </w:r>
          </w:p>
        </w:tc>
        <w:tc>
          <w:tcPr>
            <w:tcW w:w="617" w:type="pct"/>
            <w:shd w:val="clear" w:color="auto" w:fill="auto"/>
            <w:noWrap/>
            <w:vAlign w:val="bottom"/>
            <w:hideMark/>
          </w:tcPr>
          <w:p w14:paraId="40DBCC39" w14:textId="77777777" w:rsidR="00685443" w:rsidRPr="00685443" w:rsidRDefault="00685443" w:rsidP="00685443">
            <w:pPr>
              <w:spacing w:after="0" w:line="240" w:lineRule="auto"/>
              <w:rPr>
                <w:b/>
                <w:bCs/>
              </w:rPr>
            </w:pPr>
            <w:r w:rsidRPr="00685443">
              <w:rPr>
                <w:b/>
                <w:bCs/>
              </w:rPr>
              <w:t>769 000</w:t>
            </w:r>
          </w:p>
        </w:tc>
        <w:tc>
          <w:tcPr>
            <w:tcW w:w="617" w:type="pct"/>
            <w:shd w:val="clear" w:color="auto" w:fill="auto"/>
            <w:noWrap/>
            <w:vAlign w:val="bottom"/>
            <w:hideMark/>
          </w:tcPr>
          <w:p w14:paraId="4B368C29" w14:textId="77777777" w:rsidR="00685443" w:rsidRPr="00685443" w:rsidRDefault="00685443" w:rsidP="00685443">
            <w:pPr>
              <w:spacing w:after="0" w:line="240" w:lineRule="auto"/>
              <w:rPr>
                <w:b/>
                <w:bCs/>
              </w:rPr>
            </w:pPr>
            <w:r w:rsidRPr="00685443">
              <w:rPr>
                <w:b/>
                <w:bCs/>
              </w:rPr>
              <w:t>779 000</w:t>
            </w:r>
          </w:p>
        </w:tc>
        <w:tc>
          <w:tcPr>
            <w:tcW w:w="617" w:type="pct"/>
            <w:shd w:val="clear" w:color="auto" w:fill="auto"/>
            <w:noWrap/>
            <w:vAlign w:val="bottom"/>
            <w:hideMark/>
          </w:tcPr>
          <w:p w14:paraId="06ABD87D" w14:textId="77777777" w:rsidR="00685443" w:rsidRPr="00685443" w:rsidRDefault="00685443" w:rsidP="00685443">
            <w:pPr>
              <w:spacing w:after="0" w:line="240" w:lineRule="auto"/>
              <w:rPr>
                <w:b/>
                <w:bCs/>
              </w:rPr>
            </w:pPr>
            <w:r w:rsidRPr="00685443">
              <w:rPr>
                <w:b/>
                <w:bCs/>
              </w:rPr>
              <w:t>794 000</w:t>
            </w:r>
          </w:p>
        </w:tc>
      </w:tr>
      <w:tr w:rsidR="00685443" w:rsidRPr="00685443" w14:paraId="0AF94907" w14:textId="77777777" w:rsidTr="00EA5890">
        <w:trPr>
          <w:trHeight w:val="20"/>
        </w:trPr>
        <w:tc>
          <w:tcPr>
            <w:tcW w:w="2533" w:type="pct"/>
            <w:shd w:val="clear" w:color="auto" w:fill="auto"/>
            <w:noWrap/>
            <w:vAlign w:val="bottom"/>
            <w:hideMark/>
          </w:tcPr>
          <w:p w14:paraId="6543ADC3" w14:textId="77777777" w:rsidR="00685443" w:rsidRPr="00685443" w:rsidRDefault="00685443" w:rsidP="00685443">
            <w:pPr>
              <w:spacing w:after="0" w:line="240" w:lineRule="auto"/>
            </w:pPr>
            <w:r w:rsidRPr="00685443">
              <w:t>Laekumised vee erikasutusest</w:t>
            </w:r>
          </w:p>
        </w:tc>
        <w:tc>
          <w:tcPr>
            <w:tcW w:w="617" w:type="pct"/>
            <w:shd w:val="clear" w:color="auto" w:fill="auto"/>
            <w:noWrap/>
            <w:vAlign w:val="bottom"/>
            <w:hideMark/>
          </w:tcPr>
          <w:p w14:paraId="706DFB30" w14:textId="77777777" w:rsidR="00685443" w:rsidRPr="00685443" w:rsidRDefault="00685443" w:rsidP="00685443">
            <w:pPr>
              <w:spacing w:after="0" w:line="240" w:lineRule="auto"/>
            </w:pPr>
            <w:r w:rsidRPr="00685443">
              <w:t>206 000</w:t>
            </w:r>
          </w:p>
        </w:tc>
        <w:tc>
          <w:tcPr>
            <w:tcW w:w="617" w:type="pct"/>
            <w:shd w:val="clear" w:color="auto" w:fill="auto"/>
            <w:noWrap/>
            <w:vAlign w:val="bottom"/>
            <w:hideMark/>
          </w:tcPr>
          <w:p w14:paraId="464A491D" w14:textId="77777777" w:rsidR="00685443" w:rsidRPr="00685443" w:rsidRDefault="00685443" w:rsidP="00685443">
            <w:pPr>
              <w:spacing w:after="0" w:line="240" w:lineRule="auto"/>
            </w:pPr>
            <w:r w:rsidRPr="00685443">
              <w:t>210 000</w:t>
            </w:r>
          </w:p>
        </w:tc>
        <w:tc>
          <w:tcPr>
            <w:tcW w:w="617" w:type="pct"/>
            <w:shd w:val="clear" w:color="auto" w:fill="auto"/>
            <w:noWrap/>
            <w:vAlign w:val="bottom"/>
            <w:hideMark/>
          </w:tcPr>
          <w:p w14:paraId="2AE3ADEF" w14:textId="77777777" w:rsidR="00685443" w:rsidRPr="00685443" w:rsidRDefault="00685443" w:rsidP="00685443">
            <w:pPr>
              <w:spacing w:after="0" w:line="240" w:lineRule="auto"/>
            </w:pPr>
            <w:r w:rsidRPr="00685443">
              <w:t>213 000</w:t>
            </w:r>
          </w:p>
        </w:tc>
        <w:tc>
          <w:tcPr>
            <w:tcW w:w="617" w:type="pct"/>
            <w:shd w:val="clear" w:color="auto" w:fill="auto"/>
            <w:noWrap/>
            <w:vAlign w:val="bottom"/>
            <w:hideMark/>
          </w:tcPr>
          <w:p w14:paraId="7B947FD7" w14:textId="77777777" w:rsidR="00685443" w:rsidRPr="00685443" w:rsidRDefault="00685443" w:rsidP="00685443">
            <w:pPr>
              <w:spacing w:after="0" w:line="240" w:lineRule="auto"/>
            </w:pPr>
            <w:r w:rsidRPr="00685443">
              <w:t>217 000</w:t>
            </w:r>
          </w:p>
        </w:tc>
      </w:tr>
      <w:tr w:rsidR="00685443" w:rsidRPr="00685443" w14:paraId="3507402E" w14:textId="77777777" w:rsidTr="00EA5890">
        <w:trPr>
          <w:trHeight w:val="20"/>
        </w:trPr>
        <w:tc>
          <w:tcPr>
            <w:tcW w:w="2533" w:type="pct"/>
            <w:shd w:val="clear" w:color="auto" w:fill="auto"/>
            <w:noWrap/>
            <w:vAlign w:val="bottom"/>
            <w:hideMark/>
          </w:tcPr>
          <w:p w14:paraId="18735701" w14:textId="77777777" w:rsidR="00685443" w:rsidRPr="00685443" w:rsidRDefault="00685443" w:rsidP="00685443">
            <w:pPr>
              <w:spacing w:after="0" w:line="240" w:lineRule="auto"/>
            </w:pPr>
            <w:r w:rsidRPr="00685443">
              <w:t>Trahvid</w:t>
            </w:r>
          </w:p>
        </w:tc>
        <w:tc>
          <w:tcPr>
            <w:tcW w:w="617" w:type="pct"/>
            <w:shd w:val="clear" w:color="auto" w:fill="auto"/>
            <w:noWrap/>
            <w:vAlign w:val="bottom"/>
            <w:hideMark/>
          </w:tcPr>
          <w:p w14:paraId="1BDD8374" w14:textId="77777777" w:rsidR="00685443" w:rsidRPr="00685443" w:rsidRDefault="00685443" w:rsidP="00685443">
            <w:pPr>
              <w:spacing w:after="0" w:line="240" w:lineRule="auto"/>
            </w:pPr>
            <w:r w:rsidRPr="00685443">
              <w:t>536 000</w:t>
            </w:r>
          </w:p>
        </w:tc>
        <w:tc>
          <w:tcPr>
            <w:tcW w:w="617" w:type="pct"/>
            <w:shd w:val="clear" w:color="auto" w:fill="auto"/>
            <w:noWrap/>
            <w:vAlign w:val="bottom"/>
            <w:hideMark/>
          </w:tcPr>
          <w:p w14:paraId="1C08B490" w14:textId="77777777" w:rsidR="00685443" w:rsidRPr="00685443" w:rsidRDefault="00685443" w:rsidP="00685443">
            <w:pPr>
              <w:spacing w:after="0" w:line="240" w:lineRule="auto"/>
            </w:pPr>
            <w:r w:rsidRPr="00685443">
              <w:t>547 000</w:t>
            </w:r>
          </w:p>
        </w:tc>
        <w:tc>
          <w:tcPr>
            <w:tcW w:w="617" w:type="pct"/>
            <w:shd w:val="clear" w:color="auto" w:fill="auto"/>
            <w:noWrap/>
            <w:vAlign w:val="bottom"/>
            <w:hideMark/>
          </w:tcPr>
          <w:p w14:paraId="1503AD5D" w14:textId="77777777" w:rsidR="00685443" w:rsidRPr="00685443" w:rsidRDefault="00685443" w:rsidP="00685443">
            <w:pPr>
              <w:spacing w:after="0" w:line="240" w:lineRule="auto"/>
            </w:pPr>
            <w:r w:rsidRPr="00685443">
              <w:t>554 000</w:t>
            </w:r>
          </w:p>
        </w:tc>
        <w:tc>
          <w:tcPr>
            <w:tcW w:w="617" w:type="pct"/>
            <w:shd w:val="clear" w:color="auto" w:fill="auto"/>
            <w:noWrap/>
            <w:vAlign w:val="bottom"/>
            <w:hideMark/>
          </w:tcPr>
          <w:p w14:paraId="491E9357" w14:textId="77777777" w:rsidR="00685443" w:rsidRPr="00685443" w:rsidRDefault="00685443" w:rsidP="00685443">
            <w:pPr>
              <w:spacing w:after="0" w:line="240" w:lineRule="auto"/>
            </w:pPr>
            <w:r w:rsidRPr="00685443">
              <w:t>565 000</w:t>
            </w:r>
          </w:p>
        </w:tc>
      </w:tr>
      <w:tr w:rsidR="00685443" w:rsidRPr="00685443" w14:paraId="6D2523B6" w14:textId="77777777" w:rsidTr="00EA5890">
        <w:trPr>
          <w:trHeight w:val="20"/>
        </w:trPr>
        <w:tc>
          <w:tcPr>
            <w:tcW w:w="2533" w:type="pct"/>
            <w:shd w:val="clear" w:color="auto" w:fill="auto"/>
            <w:noWrap/>
            <w:vAlign w:val="bottom"/>
            <w:hideMark/>
          </w:tcPr>
          <w:p w14:paraId="7235FACD" w14:textId="77777777" w:rsidR="00685443" w:rsidRPr="00685443" w:rsidRDefault="00685443" w:rsidP="00685443">
            <w:pPr>
              <w:spacing w:after="0" w:line="240" w:lineRule="auto"/>
            </w:pPr>
            <w:r w:rsidRPr="00685443">
              <w:t>Muud eespool nimetamata tulud</w:t>
            </w:r>
          </w:p>
        </w:tc>
        <w:tc>
          <w:tcPr>
            <w:tcW w:w="617" w:type="pct"/>
            <w:shd w:val="clear" w:color="auto" w:fill="auto"/>
            <w:noWrap/>
            <w:vAlign w:val="bottom"/>
            <w:hideMark/>
          </w:tcPr>
          <w:p w14:paraId="1BE37F5D" w14:textId="77777777" w:rsidR="00685443" w:rsidRPr="00685443" w:rsidRDefault="00685443" w:rsidP="00685443">
            <w:pPr>
              <w:spacing w:after="0" w:line="240" w:lineRule="auto"/>
            </w:pPr>
            <w:r w:rsidRPr="00685443">
              <w:t>12 000</w:t>
            </w:r>
          </w:p>
        </w:tc>
        <w:tc>
          <w:tcPr>
            <w:tcW w:w="617" w:type="pct"/>
            <w:shd w:val="clear" w:color="auto" w:fill="auto"/>
            <w:noWrap/>
            <w:vAlign w:val="bottom"/>
            <w:hideMark/>
          </w:tcPr>
          <w:p w14:paraId="0199D40D" w14:textId="77777777" w:rsidR="00685443" w:rsidRPr="00685443" w:rsidRDefault="00685443" w:rsidP="00685443">
            <w:pPr>
              <w:spacing w:after="0" w:line="240" w:lineRule="auto"/>
            </w:pPr>
            <w:r w:rsidRPr="00685443">
              <w:t>12 000</w:t>
            </w:r>
          </w:p>
        </w:tc>
        <w:tc>
          <w:tcPr>
            <w:tcW w:w="617" w:type="pct"/>
            <w:shd w:val="clear" w:color="auto" w:fill="auto"/>
            <w:noWrap/>
            <w:vAlign w:val="bottom"/>
            <w:hideMark/>
          </w:tcPr>
          <w:p w14:paraId="0568B238" w14:textId="77777777" w:rsidR="00685443" w:rsidRPr="00685443" w:rsidRDefault="00685443" w:rsidP="00685443">
            <w:pPr>
              <w:spacing w:after="0" w:line="240" w:lineRule="auto"/>
            </w:pPr>
            <w:r w:rsidRPr="00685443">
              <w:t>12 000</w:t>
            </w:r>
          </w:p>
        </w:tc>
        <w:tc>
          <w:tcPr>
            <w:tcW w:w="617" w:type="pct"/>
            <w:shd w:val="clear" w:color="auto" w:fill="auto"/>
            <w:noWrap/>
            <w:vAlign w:val="bottom"/>
            <w:hideMark/>
          </w:tcPr>
          <w:p w14:paraId="1C89CA5D" w14:textId="77777777" w:rsidR="00685443" w:rsidRPr="00685443" w:rsidRDefault="00685443" w:rsidP="00685443">
            <w:pPr>
              <w:spacing w:after="0" w:line="240" w:lineRule="auto"/>
            </w:pPr>
            <w:r w:rsidRPr="00685443">
              <w:t>12 000</w:t>
            </w:r>
          </w:p>
        </w:tc>
      </w:tr>
    </w:tbl>
    <w:p w14:paraId="44D7FA6F" w14:textId="77777777" w:rsidR="00685443" w:rsidRPr="00685443" w:rsidRDefault="00685443" w:rsidP="00685443">
      <w:pPr>
        <w:spacing w:after="0" w:line="240" w:lineRule="auto"/>
      </w:pPr>
    </w:p>
    <w:p w14:paraId="04C28947" w14:textId="6153F259" w:rsidR="009E74B4" w:rsidRPr="009E74B4" w:rsidRDefault="00685443" w:rsidP="009E74B4">
      <w:pPr>
        <w:pStyle w:val="Heading3"/>
      </w:pPr>
      <w:bookmarkStart w:id="153" w:name="__RefHeading__12_1073886914"/>
      <w:bookmarkStart w:id="154" w:name="_Toc146099002"/>
      <w:bookmarkEnd w:id="153"/>
      <w:r w:rsidRPr="00685443">
        <w:t>4.5.2. Sissetulekud investeerimistegevusest.</w:t>
      </w:r>
      <w:bookmarkEnd w:id="154"/>
    </w:p>
    <w:p w14:paraId="5E0B5F45" w14:textId="77777777" w:rsidR="00685443" w:rsidRDefault="00685443" w:rsidP="009E74B4">
      <w:pPr>
        <w:spacing w:after="0"/>
      </w:pPr>
      <w:r w:rsidRPr="00685443">
        <w:t>Lisaks ülaltoodud põhitegevuse tuludele laekuvad Tartu linna eelarvesse ka sissetulekud investeerimistegevusest. Põhi- ja investeerimistegevuse eristamine annab selge ülevaate investeerimissuutlikkusest ja laenude võtmise võimekusest ning parandab eelarve läbipaistvust. Tartu linna investeerimistegevuse tulud on:</w:t>
      </w:r>
    </w:p>
    <w:p w14:paraId="287A2EEA" w14:textId="77777777" w:rsidR="00E11611" w:rsidRPr="00685443" w:rsidRDefault="00E11611" w:rsidP="009E74B4">
      <w:pPr>
        <w:spacing w:after="0"/>
      </w:pPr>
    </w:p>
    <w:p w14:paraId="7552CD3A" w14:textId="77777777" w:rsidR="00685443" w:rsidRPr="00685443" w:rsidRDefault="00685443" w:rsidP="009E74B4">
      <w:pPr>
        <w:numPr>
          <w:ilvl w:val="0"/>
          <w:numId w:val="40"/>
        </w:numPr>
        <w:spacing w:after="0"/>
      </w:pPr>
      <w:r w:rsidRPr="00685443">
        <w:t>Varade müük – põhiliselt kinnisvarainvesteeringute,</w:t>
      </w:r>
      <w:r w:rsidRPr="00685443">
        <w:rPr>
          <w:vertAlign w:val="superscript"/>
        </w:rPr>
        <w:footnoteReference w:id="35"/>
      </w:r>
      <w:r w:rsidRPr="00685443">
        <w:t xml:space="preserve"> aga ka muu maa ja korterite müügitulu. Põhivara müügist saadava tulu hüppeline kasv on kavandatud 2026. a, kuna linn planeerib seda kasutada kultuurikeskuse ehituse osalise katteallikana. Aastatel 2024-2025. on seoses Tüve tn munitsipaalmaja rajamisega kavas munitsipaalkorterite müük.</w:t>
      </w:r>
    </w:p>
    <w:p w14:paraId="0498313F" w14:textId="77777777" w:rsidR="00685443" w:rsidRPr="00685443" w:rsidRDefault="00685443" w:rsidP="00E11611">
      <w:pPr>
        <w:numPr>
          <w:ilvl w:val="0"/>
          <w:numId w:val="40"/>
        </w:numPr>
        <w:spacing w:after="0"/>
      </w:pPr>
      <w:r w:rsidRPr="00685443">
        <w:lastRenderedPageBreak/>
        <w:t>Finantstulud - linna kontsernikonto vahendeid paigutatakse vastavalt võimalustele tähtajalistesse deposiitidesse, samuti teenib linn intresse kontsernikonto üleöödeposiitidelt. Dividende ei ole kavandatud.</w:t>
      </w:r>
    </w:p>
    <w:p w14:paraId="5DA5E513" w14:textId="77777777" w:rsidR="00685443" w:rsidRDefault="00685443" w:rsidP="00E11611">
      <w:pPr>
        <w:numPr>
          <w:ilvl w:val="0"/>
          <w:numId w:val="40"/>
        </w:numPr>
        <w:spacing w:after="0"/>
      </w:pPr>
      <w:r w:rsidRPr="00685443">
        <w:t xml:space="preserve">Põhivara soetuseks saadav sihtfinantseerimine ehk investeerimiseks saadud toetus. </w:t>
      </w:r>
      <w:bookmarkStart w:id="155" w:name="_Hlk135835727"/>
      <w:r w:rsidRPr="00685443">
        <w:t>Toetuste põhiallikaks on EL struktuuritoetuse meetmed.</w:t>
      </w:r>
      <w:bookmarkEnd w:id="155"/>
      <w:r w:rsidRPr="00685443">
        <w:rPr>
          <w:vertAlign w:val="superscript"/>
        </w:rPr>
        <w:footnoteReference w:id="36"/>
      </w:r>
    </w:p>
    <w:p w14:paraId="65E4FA1F" w14:textId="77777777" w:rsidR="00E11611" w:rsidRPr="00685443" w:rsidRDefault="00E11611" w:rsidP="00E11611">
      <w:pPr>
        <w:spacing w:after="0" w:line="240" w:lineRule="auto"/>
        <w:ind w:left="720"/>
      </w:pPr>
    </w:p>
    <w:p w14:paraId="4051E3AB" w14:textId="77777777" w:rsidR="00685443" w:rsidRPr="00685443" w:rsidRDefault="00685443" w:rsidP="00E11611">
      <w:pPr>
        <w:numPr>
          <w:ilvl w:val="1"/>
          <w:numId w:val="40"/>
        </w:numPr>
        <w:spacing w:after="0"/>
      </w:pPr>
      <w:bookmarkStart w:id="156" w:name="_Hlk135835703"/>
      <w:r w:rsidRPr="00685443">
        <w:t xml:space="preserve">Euroopa Liidu struktuuri- ja investeerimisfondide toetuste maht oli 2014–2020 programmperioodil kuni 4,4 miljardit eurot. Kuna Eesti majandus on viimastel aastatel võrreldes Euroopa Liidu keskmisega kasvanud, siis alanud 2021+ perioodil väheneb ka eraldatavate vahendite maht (Eesti ei kuulu enam nn. vähemarenenud riikide gruppi). EL 2021–2027 programmperioodi vahendite maht on ca 3,37 miljardit eurot (millele lisandub läbi taaste- ja vastupidavusrahatu ja kriisiabi täiendavalt 1,2 miljardit). </w:t>
      </w:r>
    </w:p>
    <w:p w14:paraId="2097E1D4" w14:textId="77777777" w:rsidR="00685443" w:rsidRPr="00685443" w:rsidRDefault="00685443" w:rsidP="00E11611">
      <w:pPr>
        <w:numPr>
          <w:ilvl w:val="1"/>
          <w:numId w:val="40"/>
        </w:numPr>
        <w:spacing w:after="0"/>
      </w:pPr>
      <w:r w:rsidRPr="00685443">
        <w:t>Toetuste kasutamisel on kuus eesmärki: Nutikam Eesti, Rohelisem Eesti, Ühendatum Eesti, Sotsiaalsem Eesti, Inimestele lähedasem Eesti ja Õiglane üleminek. Euroopa Liidu vaatest on suuresti prioriteetsed valdkonnad kõikvõimalikud keskkonnateemad ja digilahendused. Rohkem suunatakse vahendeid nutikatele lahendustele, säästlikkusele ja ka kohalike avalike teenuste arendamisele.</w:t>
      </w:r>
    </w:p>
    <w:p w14:paraId="7DBF3929" w14:textId="77777777" w:rsidR="00685443" w:rsidRDefault="00685443" w:rsidP="00E11611">
      <w:pPr>
        <w:numPr>
          <w:ilvl w:val="1"/>
          <w:numId w:val="40"/>
        </w:numPr>
        <w:spacing w:after="0"/>
      </w:pPr>
      <w:r w:rsidRPr="00685443">
        <w:t>Suure väljakutsena saab olema meede „Põhikoolivõrgu jätkuv rekonstrueerimine“, kuhu Tartu jaoks eraldi vahendeid ei plaanita (lõppenud perioodil sai Tartu linn 8 mln eurot). Lõplikult ei ole veel teada ka, mis mahus / tegevustes avaneb Tartu jaoks oluline „Linnaliste meede“, mille kaudu sai linn toetust 11-le projektile (12,3 mln eurot), kuhu peamiselt olid kaasatud investeeringud lasteaedadesse ja kergliiklusteedesse. Seda enam on põhjust seatud arengueesmärkide täitmiseks leida võimalusi teistest Euroopa meetmetest (InterReg, Urbact, Horizon jne). Tartu linna vastustada olev hoonete bilanss on ca 440 tuh m</w:t>
      </w:r>
      <w:r w:rsidRPr="00685443">
        <w:rPr>
          <w:vertAlign w:val="superscript"/>
        </w:rPr>
        <w:t>2</w:t>
      </w:r>
      <w:r w:rsidRPr="00685443">
        <w:t>. Hoonete energiatõhususmeetmed peavad vaatamata suurele omaosalusele olema jätkuvalt prioriteediks. Teatavasti on väljatöötamisel ka EL direktiiv, mille järgi peavad avaliku sektori hooned olema aastaks 2027 F klassi ja 2030ks juba E klassi väärilised.</w:t>
      </w:r>
    </w:p>
    <w:p w14:paraId="327207C7" w14:textId="77777777" w:rsidR="00E11611" w:rsidRPr="00685443" w:rsidRDefault="00E11611" w:rsidP="00E11611">
      <w:pPr>
        <w:spacing w:after="0"/>
        <w:ind w:left="1440"/>
      </w:pPr>
    </w:p>
    <w:bookmarkEnd w:id="156"/>
    <w:p w14:paraId="2C00CE1C" w14:textId="77777777" w:rsidR="00685443" w:rsidRPr="00685443" w:rsidRDefault="00685443" w:rsidP="00E11611">
      <w:pPr>
        <w:spacing w:after="0"/>
      </w:pPr>
      <w:r w:rsidRPr="00685443">
        <w:t>Ülaltoodutest on suurima rahalise mõjuga põhivara soetuseks saadud sihtfinantseerimine. Täpsemad investeerimistegevuse tulude numbrid on esitatud p 4.4. alguses olevas tabelis. Investeerimisobjektidest on ülevaade punktis 4.6.2.</w:t>
      </w:r>
    </w:p>
    <w:tbl>
      <w:tblPr>
        <w:tblW w:w="0" w:type="auto"/>
        <w:tblInd w:w="-38" w:type="dxa"/>
        <w:tblCellMar>
          <w:left w:w="70" w:type="dxa"/>
          <w:right w:w="70" w:type="dxa"/>
        </w:tblCellMar>
        <w:tblLook w:val="04A0" w:firstRow="1" w:lastRow="0" w:firstColumn="1" w:lastColumn="0" w:noHBand="0" w:noVBand="1"/>
      </w:tblPr>
      <w:tblGrid>
        <w:gridCol w:w="3469"/>
        <w:gridCol w:w="5639"/>
      </w:tblGrid>
      <w:tr w:rsidR="00685443" w:rsidRPr="00685443" w14:paraId="29C44F8A" w14:textId="77777777" w:rsidTr="00EA5890">
        <w:tc>
          <w:tcPr>
            <w:tcW w:w="3736" w:type="dxa"/>
            <w:shd w:val="clear" w:color="auto" w:fill="auto"/>
            <w:hideMark/>
          </w:tcPr>
          <w:p w14:paraId="35EFD786" w14:textId="77777777" w:rsidR="00685443" w:rsidRPr="00685443" w:rsidRDefault="00685443" w:rsidP="00E11611">
            <w:pPr>
              <w:spacing w:after="0"/>
            </w:pPr>
          </w:p>
        </w:tc>
        <w:tc>
          <w:tcPr>
            <w:tcW w:w="6080" w:type="dxa"/>
            <w:shd w:val="clear" w:color="auto" w:fill="auto"/>
            <w:hideMark/>
          </w:tcPr>
          <w:p w14:paraId="4D2BF0DE" w14:textId="77777777" w:rsidR="00685443" w:rsidRPr="00685443" w:rsidRDefault="00685443" w:rsidP="00E11611">
            <w:pPr>
              <w:spacing w:after="0"/>
            </w:pPr>
          </w:p>
        </w:tc>
      </w:tr>
    </w:tbl>
    <w:p w14:paraId="6B2C2145" w14:textId="77777777" w:rsidR="00685443" w:rsidRPr="00685443" w:rsidRDefault="00685443" w:rsidP="00E11611">
      <w:pPr>
        <w:pStyle w:val="Heading2"/>
      </w:pPr>
      <w:bookmarkStart w:id="157" w:name="_Toc146099003"/>
      <w:bookmarkStart w:id="158" w:name="_Toc484178625"/>
      <w:bookmarkStart w:id="159" w:name="_Toc449111581"/>
      <w:r w:rsidRPr="00685443">
        <w:t>4.6. Väljaminekud</w:t>
      </w:r>
      <w:bookmarkEnd w:id="157"/>
    </w:p>
    <w:p w14:paraId="1705407E" w14:textId="77777777" w:rsidR="00685443" w:rsidRDefault="00685443" w:rsidP="00E11611">
      <w:pPr>
        <w:spacing w:after="0"/>
      </w:pPr>
      <w:r w:rsidRPr="00685443">
        <w:t>Väljaminekud on põhitegevuse kulud, põhivara soetus, põhivara soetuseks antav sihtfinantseerimine ning finantskulud. Väljaminekute prioriseerimisel on aluseks arengukava II osas sätestatud strateegilised eesmärgid ja III osas esitatud tegevused arvestades seejuures arengukava I osas toodud oluliste väljakutsetega. Väljaminekud jagunevad põhitegevuse kuludeks ja investeerimistegevuse väljaminekuteks.</w:t>
      </w:r>
    </w:p>
    <w:p w14:paraId="3455B07A" w14:textId="77777777" w:rsidR="00E11611" w:rsidRPr="00685443" w:rsidRDefault="00E11611" w:rsidP="00E11611">
      <w:pPr>
        <w:spacing w:after="0"/>
      </w:pPr>
    </w:p>
    <w:p w14:paraId="3F87CEF5" w14:textId="77777777" w:rsidR="00685443" w:rsidRPr="00685443" w:rsidRDefault="00685443" w:rsidP="00E11611">
      <w:pPr>
        <w:pStyle w:val="Heading3"/>
      </w:pPr>
      <w:bookmarkStart w:id="160" w:name="_Toc146099004"/>
      <w:r w:rsidRPr="00685443">
        <w:lastRenderedPageBreak/>
        <w:t>4.6.1. Põhitegevuse kulud</w:t>
      </w:r>
      <w:bookmarkEnd w:id="158"/>
      <w:bookmarkEnd w:id="159"/>
      <w:bookmarkEnd w:id="160"/>
    </w:p>
    <w:p w14:paraId="581B54C9" w14:textId="77777777" w:rsidR="00685443" w:rsidRDefault="00685443" w:rsidP="00E11611">
      <w:pPr>
        <w:spacing w:after="0"/>
      </w:pPr>
      <w:r w:rsidRPr="00685443">
        <w:t xml:space="preserve">Eelarvestrateegia üheks finantseesmärgiks on linna omafinantseerimise võimekuse suurendamine, et teostada lähiaastatele planeeritud investeerimisplaane. Selleks on vaja parandada eelarvepositsiooni, mis omakorda peab olulises osas tulenema põhitegevuse tulemi kasvust. Et linna kulud on viimaste aastatega oluliselt kasvanud, siis on vajalik hoida põhitegevuse kulude kasvutempo põhitegevuse tulude omast madalamana. </w:t>
      </w:r>
    </w:p>
    <w:p w14:paraId="668CCF09" w14:textId="77777777" w:rsidR="00E11611" w:rsidRPr="00685443" w:rsidRDefault="00E11611" w:rsidP="00E11611">
      <w:pPr>
        <w:spacing w:after="0"/>
      </w:pPr>
    </w:p>
    <w:p w14:paraId="2B907D4F" w14:textId="77777777" w:rsidR="00685443" w:rsidRDefault="00685443" w:rsidP="00E11611">
      <w:pPr>
        <w:spacing w:after="0"/>
      </w:pPr>
      <w:r w:rsidRPr="00685443">
        <w:t>Majandamiskulude kasv on enamjaolt prognoositud THI alusel. Põhitegevuse kulude kasvu tingivad otseselt ka paljud investeeringud. Näiteks seoses uute kergliiklusteedega suurenevad puhastusalad ja lumeveo mahud, uute haridushoonete ehitamine või olemasolevate pindala suurendamine tõstab aga hoonete ülalpidamiskulusid. Toetuste mahu muutus on seotud kultuuripealinnaga seonduvate tegevustega.</w:t>
      </w:r>
    </w:p>
    <w:p w14:paraId="303942BD" w14:textId="77777777" w:rsidR="00E11611" w:rsidRPr="00685443" w:rsidRDefault="00E11611" w:rsidP="00E11611">
      <w:pPr>
        <w:spacing w:after="0"/>
      </w:pPr>
    </w:p>
    <w:p w14:paraId="612414D1" w14:textId="77777777" w:rsidR="00685443" w:rsidRPr="00685443" w:rsidRDefault="00685443" w:rsidP="00E11611">
      <w:pPr>
        <w:spacing w:after="0"/>
      </w:pPr>
      <w:r w:rsidRPr="00685443">
        <w:t xml:space="preserve">Avaliku sektori tööjõukulude kavandamisel juhindub Tartu linn Euroopa kohaliku omavalitsuse harta põhimõtetest ning linnavalitsuse teenistujate ja sarnast tööd tegevate inimeste keskmise palgataseme võrdlusest. Harta artikkel 6 sätestab: „Kohalike omavalitsuste töötajate töötingimused peavad olema tasemel, mis võimaldab palgata kõrge kvalifikatsiooniga personali isikuomaduste ja kompetentsuse alusel. Selleks tuleb tagada piisavad väljaõppevõimalused, palk ja ametialase edutamise väljavaated.“ Tartu Linnavalitsus soovib viia teenistujate palgataseme võimalikult lähedale sarnaseid tööülesandeid täitvate isikute töötasu Eesti mediaanile. Avaliku sektori palgakasv on oluline tagamaks töötajate kompetentsuse ning sellest lähtuvalt avalike teenuste efektiivsuse ja kõrge kvaliteedi. Tööjõukulude kasv on kavandatud prognoositava Eesti keskmise palgakasvu alusel, mis on keskmiselt 4,6% aastas. Arvestatud on haridustöötajate palkade keskmisest suurema palgatõusuga. Tulenevalt Eesti Ametiühingute Keskliidu ja Eesti Tööandjate Keskliidu kokkuleppest kasvab keskmisest kiiremini ka alampalk, tõustes nelja aastaga 50%-ni keskmisest palgast ehk ligi 1100-1200 euroni. </w:t>
      </w:r>
    </w:p>
    <w:p w14:paraId="403F7CF4" w14:textId="2A5007EB" w:rsidR="00685443" w:rsidRPr="00685443" w:rsidRDefault="00685443" w:rsidP="00685443">
      <w:pPr>
        <w:spacing w:after="0" w:line="240" w:lineRule="auto"/>
      </w:pPr>
      <w:r w:rsidRPr="00685443">
        <w:rPr>
          <w:noProof/>
        </w:rPr>
        <w:drawing>
          <wp:inline distT="0" distB="0" distL="0" distR="0" wp14:anchorId="3799ABC8" wp14:editId="7DB1D547">
            <wp:extent cx="5486400" cy="2743200"/>
            <wp:effectExtent l="0" t="0" r="0" b="0"/>
            <wp:docPr id="1362115277" name="Chart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EA96D1D" w14:textId="77777777" w:rsidR="00685443" w:rsidRDefault="00685443" w:rsidP="00CB4B35">
      <w:pPr>
        <w:spacing w:after="0"/>
      </w:pPr>
      <w:r w:rsidRPr="00685443">
        <w:rPr>
          <w:b/>
          <w:bCs/>
        </w:rPr>
        <w:t>Joonis 9</w:t>
      </w:r>
      <w:r w:rsidRPr="00685443">
        <w:t>. Põhitegevuse kulud</w:t>
      </w:r>
    </w:p>
    <w:p w14:paraId="18A1427B" w14:textId="77777777" w:rsidR="00CB4B35" w:rsidRPr="00685443" w:rsidRDefault="00CB4B35" w:rsidP="00CB4B35">
      <w:pPr>
        <w:spacing w:after="0"/>
      </w:pPr>
    </w:p>
    <w:p w14:paraId="24CBCE86" w14:textId="77777777" w:rsidR="00685443" w:rsidRDefault="00685443" w:rsidP="00CB4B35">
      <w:pPr>
        <w:spacing w:after="0"/>
      </w:pPr>
      <w:r w:rsidRPr="00685443">
        <w:t xml:space="preserve">Järgnevalt on esitatud põhieesmärgid ja -tegevused linnaelu valdkondade (kooli- ja teadmuslinn, nutikas ettevõtluslinn, inspireeriva elukeskkonnaga linn, hooliv linn ja loov linn) kaupa. Lisaks nimetatud valdkondadele on majanduspoliitiliste otsuste tegemiseks kasuliku statistika jaoks vajalik </w:t>
      </w:r>
      <w:r w:rsidRPr="00685443">
        <w:lastRenderedPageBreak/>
        <w:t>veel täiendav liigitus erinevate valitsemisfunktsioonide järgi. Iga-aastase eelarve koostamisel ei lähtuta mitte ülal nimetatud arengukavas kasutatavast liigitusest, vaid valitsemisfunktsioonide klassifikaatorist COFOG (Classification of the Function of Government).</w:t>
      </w:r>
      <w:r w:rsidRPr="00685443">
        <w:rPr>
          <w:vertAlign w:val="superscript"/>
        </w:rPr>
        <w:footnoteReference w:id="37"/>
      </w:r>
      <w:r w:rsidRPr="00685443">
        <w:t xml:space="preserve"> Alljärgnevalt on iga arengukavas kasutatava linnaelu valdkonna juurde lisatud sellele </w:t>
      </w:r>
      <w:r w:rsidRPr="00685443">
        <w:rPr>
          <w:i/>
        </w:rPr>
        <w:t>põhiliselt</w:t>
      </w:r>
      <w:r w:rsidRPr="00685443">
        <w:t xml:space="preserve"> vastav eelarves kasutatav COFOG-i valdkond.</w:t>
      </w:r>
    </w:p>
    <w:p w14:paraId="3B1D9085" w14:textId="77777777" w:rsidR="00CB4B35" w:rsidRPr="00685443" w:rsidRDefault="00CB4B35" w:rsidP="00CB4B35">
      <w:pPr>
        <w:spacing w:after="0"/>
        <w:rPr>
          <w:b/>
        </w:rPr>
      </w:pPr>
    </w:p>
    <w:p w14:paraId="39BEAE1E" w14:textId="77777777" w:rsidR="00685443" w:rsidRDefault="00685443" w:rsidP="00CB4B35">
      <w:pPr>
        <w:spacing w:after="0"/>
      </w:pPr>
      <w:r w:rsidRPr="00685443">
        <w:rPr>
          <w:b/>
        </w:rPr>
        <w:t>Kooli- ja teadmuslinn</w:t>
      </w:r>
      <w:r w:rsidRPr="00685443">
        <w:t>. Jätkuvalt on prioriteediks haridus. Haridusasutuste tööjõukulu moodustab üle kolmveerandi linna tööjõukulust. Kooliõpetajate palgaraha ning suurem osa direktorite,  õppealajuhatajate ja tugispetsialistide tööjõukulust tuleb riigieelarvest toetusfondist, linna omavahenditest rahastatakse abipersonali tööjõukulud ning kulud, mida toetusfondi eraldised ei kata. Koolidirektorite ja õppejuhtide tööjõukulud rahastatakse võrdselt riigi toetusfondi ja kohaliku omavalitsuse eelarvest. Lasteaedade õpetajate tööjõukulu rahastavad kohalikud omavalitsused. Lasteaiaõpetaja töötasu on kavandatud hoida 90% ning magistrikraadiga või sellega võrdsustatud tasemega lasteaiaõpetaja töötasu 100% tasemel üldhariduskooli õpetaja töötasu alammäärast. Vastavalt Vabariigi Valitsuse 06.02.2015. a määruse nr 16 „Riigieelarve seaduses kohaliku omavalitsuse üksustele määratud toetusfondi vahendite jaotamise ja kasutamise tingimused ja kord“ § 1</w:t>
      </w:r>
      <w:r w:rsidRPr="00685443">
        <w:rPr>
          <w:vertAlign w:val="superscript"/>
        </w:rPr>
        <w:t xml:space="preserve">2 </w:t>
      </w:r>
      <w:r w:rsidRPr="00685443">
        <w:t>lg 3 p-le 3 saab linn seetõttu riigieelarvest koolieelsete lasteasutuste õpetajate tööjõukulude toetust. Tugispetsialistide (logopeedid, sotsiaalpedagoogid, psühholoogid) ja eripedagoogide töötasu on sõltuvuses õpetajate palga alammäärast. Õpetaja abide ning munitsipaalhoidude lapsehoidjate puhul arvestatakse planeerimisel ja kollektiivlepingus töötasu alammäära ja õpetajate alampalga muutusega. Konkurentsivõimeline palgatase haridusasutustes aitab saavutada „Kooli- ja teadmuslinna“ strateegilist eesmärki tuua ja säilitada haridus- ja teadusasutustes väga head pedagoogid ja tugispetsialistid. Samuti on konkurentsivõimeline õpetajate töötasu oluline ka Tartu linna hallatavates huvikoolides.</w:t>
      </w:r>
    </w:p>
    <w:p w14:paraId="7DD8EEBD" w14:textId="77777777" w:rsidR="00CB4B35" w:rsidRPr="00685443" w:rsidRDefault="00CB4B35" w:rsidP="00CB4B35">
      <w:pPr>
        <w:spacing w:after="0"/>
      </w:pPr>
    </w:p>
    <w:p w14:paraId="632A7AA8" w14:textId="77777777" w:rsidR="00685443" w:rsidRDefault="00685443" w:rsidP="00CB4B35">
      <w:pPr>
        <w:spacing w:after="0"/>
      </w:pPr>
      <w:r w:rsidRPr="00685443">
        <w:t>Eelarvestrateegia perioodil püsib õpilaste arv stabiilsena, mille tõttu pearahapõhiste komponentide olulist suurenemist ega vähenemist ei toimu. Ukraina sõjapõgenikke on linna haridusasutustes ligi 600. Kuna sõjapõgenike arv tulevikus ei ole usaldusväärselt prognoositav, ei ole sõjapõgenike mõjuga eelarvestrateegias arvestatud.</w:t>
      </w:r>
    </w:p>
    <w:p w14:paraId="24659809" w14:textId="77777777" w:rsidR="00CB4B35" w:rsidRPr="00685443" w:rsidRDefault="00CB4B35" w:rsidP="00CB4B35">
      <w:pPr>
        <w:spacing w:after="0"/>
      </w:pPr>
    </w:p>
    <w:p w14:paraId="6FB05CFD" w14:textId="77777777" w:rsidR="00685443" w:rsidRDefault="00685443" w:rsidP="00CB4B35">
      <w:pPr>
        <w:spacing w:after="0"/>
      </w:pPr>
      <w:r w:rsidRPr="00685443">
        <w:t xml:space="preserve">Vastavalt eestikeelse hariduse tegevuskavale lähendatakse eesti- ja venekeelsete noorte ning laste haridusradasid, viies kõik haridusasutused järk-järgult nelja aasta jooksul üle eestikeelsele õppele. Eesmärgi saavutamiseks on koostatud tegevus- ja ajakava, arvestades HEV laste spetsiifikaga ja koostööd tehakse koolide, lapsevanemate ja ekspertidega (Tartu Ülikool, Haridus- ja Teadusministeerium, Integratsiooni Sihtasutus jt). Tegevuskava suurem eesmärk on sotsiaalne lõimitus, mida on võimalik hinnata koolidevahelise ja haridusastmete vahelise liikuvusega. Tegevuskava annab suunised ja mõõdikud aastateks 2022-2025. Tegevuskava koostamisel on aluseks võetud riigi pikaajalise arengustrateegia “Eesti 2035”, “Haridusvaldkonna arengukava 2021-2035”, Haridus- ja Teadusministeeriumi eestikeelse hariduse tegevuskava, Tartu linna arengukava aastateks 2018–2025, Keelekümblusstrateegia 2021-2026 (töödokument), Integratsiooni Monitooring 2020, </w:t>
      </w:r>
      <w:r w:rsidRPr="00685443">
        <w:lastRenderedPageBreak/>
        <w:t>statistilised andmed Eesti Hariduse Infosüsteemist (edaspidi EHIS), Eesti Integratsiooni Monitooring 2020, Eesti Reformierakonna, Isamaa Erakonna ja Sotsiaaldemokraatliku Erakonna koalitsioonileping Tartu linna juhtimiseks aastatel 2021-2025, Tartu Annelinna Gümnaasiumi ja Tartu Aleksander Puškini koolide, samuti Tartu Lasteaed Annike, Tartu Lasteaed Kelluke ja Tartu Lasteaed Mõmmik tegevuskavad. Eestikeelse hariduse tegevuskava prognoositav rahastus on esitatud alljärgnevas tabelis.</w:t>
      </w:r>
    </w:p>
    <w:p w14:paraId="68BB828B" w14:textId="77777777" w:rsidR="00CB4B35" w:rsidRPr="00685443" w:rsidRDefault="00CB4B35" w:rsidP="00CB4B35">
      <w:pPr>
        <w:spacing w:after="0"/>
      </w:pPr>
    </w:p>
    <w:p w14:paraId="5BEC4D92" w14:textId="77777777" w:rsidR="00685443" w:rsidRPr="00685443" w:rsidRDefault="00685443" w:rsidP="00CB4B35">
      <w:pPr>
        <w:spacing w:after="0"/>
      </w:pPr>
      <w:r w:rsidRPr="00685443">
        <w:rPr>
          <w:b/>
          <w:bCs/>
        </w:rPr>
        <w:t>Tabel 7</w:t>
      </w:r>
      <w:r w:rsidRPr="00685443">
        <w:t>. Eestikeelse hariduse tegevuskava maksumus</w:t>
      </w:r>
    </w:p>
    <w:tbl>
      <w:tblPr>
        <w:tblW w:w="5000" w:type="pct"/>
        <w:jc w:val="center"/>
        <w:tblCellMar>
          <w:left w:w="70" w:type="dxa"/>
          <w:right w:w="70" w:type="dxa"/>
        </w:tblCellMar>
        <w:tblLook w:val="04A0" w:firstRow="1" w:lastRow="0" w:firstColumn="1" w:lastColumn="0" w:noHBand="0" w:noVBand="1"/>
      </w:tblPr>
      <w:tblGrid>
        <w:gridCol w:w="1735"/>
        <w:gridCol w:w="1466"/>
        <w:gridCol w:w="1172"/>
        <w:gridCol w:w="1172"/>
        <w:gridCol w:w="1172"/>
        <w:gridCol w:w="1172"/>
        <w:gridCol w:w="1171"/>
      </w:tblGrid>
      <w:tr w:rsidR="00685443" w:rsidRPr="00685443" w14:paraId="0B1BBCB6" w14:textId="77777777" w:rsidTr="00EA5890">
        <w:trPr>
          <w:trHeight w:hRule="exact" w:val="284"/>
          <w:jc w:val="center"/>
        </w:trPr>
        <w:tc>
          <w:tcPr>
            <w:tcW w:w="9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8B707" w14:textId="77777777" w:rsidR="00685443" w:rsidRPr="00685443" w:rsidRDefault="00685443" w:rsidP="00685443">
            <w:pPr>
              <w:spacing w:after="0" w:line="240" w:lineRule="auto"/>
              <w:rPr>
                <w:b/>
                <w:bCs/>
              </w:rPr>
            </w:pPr>
            <w:r w:rsidRPr="00685443">
              <w:rPr>
                <w:b/>
                <w:bCs/>
              </w:rPr>
              <w:t>Kululiik</w:t>
            </w:r>
          </w:p>
        </w:tc>
        <w:tc>
          <w:tcPr>
            <w:tcW w:w="809" w:type="pct"/>
            <w:tcBorders>
              <w:top w:val="single" w:sz="4" w:space="0" w:color="auto"/>
              <w:left w:val="nil"/>
              <w:bottom w:val="single" w:sz="4" w:space="0" w:color="auto"/>
              <w:right w:val="single" w:sz="4" w:space="0" w:color="auto"/>
            </w:tcBorders>
            <w:shd w:val="clear" w:color="auto" w:fill="auto"/>
            <w:vAlign w:val="bottom"/>
            <w:hideMark/>
          </w:tcPr>
          <w:p w14:paraId="33424AFB" w14:textId="77777777" w:rsidR="00685443" w:rsidRPr="00685443" w:rsidRDefault="00685443" w:rsidP="00685443">
            <w:pPr>
              <w:spacing w:after="0" w:line="240" w:lineRule="auto"/>
              <w:rPr>
                <w:b/>
                <w:bCs/>
              </w:rPr>
            </w:pPr>
            <w:r w:rsidRPr="00685443">
              <w:rPr>
                <w:b/>
                <w:bCs/>
              </w:rPr>
              <w:t>Asutuse liik</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114344F2" w14:textId="77777777" w:rsidR="00685443" w:rsidRPr="00685443" w:rsidRDefault="00685443" w:rsidP="00685443">
            <w:pPr>
              <w:spacing w:after="0" w:line="240" w:lineRule="auto"/>
              <w:rPr>
                <w:b/>
                <w:bCs/>
              </w:rPr>
            </w:pPr>
            <w:r w:rsidRPr="00685443">
              <w:rPr>
                <w:b/>
                <w:bCs/>
              </w:rPr>
              <w:t>2022</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5CB8AF82" w14:textId="77777777" w:rsidR="00685443" w:rsidRPr="00685443" w:rsidRDefault="00685443" w:rsidP="00685443">
            <w:pPr>
              <w:spacing w:after="0" w:line="240" w:lineRule="auto"/>
              <w:rPr>
                <w:b/>
                <w:bCs/>
              </w:rPr>
            </w:pPr>
            <w:r w:rsidRPr="00685443">
              <w:rPr>
                <w:b/>
                <w:bCs/>
              </w:rPr>
              <w:t>2023</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343205E3" w14:textId="77777777" w:rsidR="00685443" w:rsidRPr="00685443" w:rsidRDefault="00685443" w:rsidP="00685443">
            <w:pPr>
              <w:spacing w:after="0" w:line="240" w:lineRule="auto"/>
              <w:rPr>
                <w:b/>
                <w:bCs/>
              </w:rPr>
            </w:pPr>
            <w:r w:rsidRPr="00685443">
              <w:rPr>
                <w:b/>
                <w:bCs/>
              </w:rPr>
              <w:t>2024</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7E18B25F" w14:textId="77777777" w:rsidR="00685443" w:rsidRPr="00685443" w:rsidRDefault="00685443" w:rsidP="00685443">
            <w:pPr>
              <w:spacing w:after="0" w:line="240" w:lineRule="auto"/>
              <w:rPr>
                <w:b/>
                <w:bCs/>
              </w:rPr>
            </w:pPr>
            <w:r w:rsidRPr="00685443">
              <w:rPr>
                <w:b/>
                <w:bCs/>
              </w:rPr>
              <w:t>2025</w:t>
            </w:r>
          </w:p>
        </w:tc>
        <w:tc>
          <w:tcPr>
            <w:tcW w:w="646" w:type="pct"/>
            <w:tcBorders>
              <w:top w:val="single" w:sz="4" w:space="0" w:color="auto"/>
              <w:left w:val="nil"/>
              <w:bottom w:val="single" w:sz="4" w:space="0" w:color="auto"/>
              <w:right w:val="single" w:sz="4" w:space="0" w:color="auto"/>
            </w:tcBorders>
            <w:shd w:val="clear" w:color="auto" w:fill="auto"/>
            <w:noWrap/>
            <w:vAlign w:val="bottom"/>
            <w:hideMark/>
          </w:tcPr>
          <w:p w14:paraId="147FEFB5" w14:textId="77777777" w:rsidR="00685443" w:rsidRPr="00685443" w:rsidRDefault="00685443" w:rsidP="00685443">
            <w:pPr>
              <w:spacing w:after="0" w:line="240" w:lineRule="auto"/>
              <w:rPr>
                <w:b/>
                <w:bCs/>
              </w:rPr>
            </w:pPr>
            <w:r w:rsidRPr="00685443">
              <w:rPr>
                <w:b/>
                <w:bCs/>
              </w:rPr>
              <w:t>2026</w:t>
            </w:r>
          </w:p>
        </w:tc>
      </w:tr>
      <w:tr w:rsidR="00685443" w:rsidRPr="00685443" w14:paraId="3E82DB2D" w14:textId="77777777" w:rsidTr="00EA5890">
        <w:trPr>
          <w:trHeight w:hRule="exact" w:val="284"/>
          <w:jc w:val="center"/>
        </w:trPr>
        <w:tc>
          <w:tcPr>
            <w:tcW w:w="957" w:type="pct"/>
            <w:vMerge w:val="restart"/>
            <w:tcBorders>
              <w:top w:val="nil"/>
              <w:left w:val="single" w:sz="4" w:space="0" w:color="auto"/>
              <w:bottom w:val="single" w:sz="4" w:space="0" w:color="000000"/>
              <w:right w:val="single" w:sz="4" w:space="0" w:color="auto"/>
            </w:tcBorders>
            <w:shd w:val="clear" w:color="auto" w:fill="auto"/>
            <w:vAlign w:val="bottom"/>
            <w:hideMark/>
          </w:tcPr>
          <w:p w14:paraId="4223504F" w14:textId="77777777" w:rsidR="00685443" w:rsidRPr="00685443" w:rsidRDefault="00685443" w:rsidP="00685443">
            <w:pPr>
              <w:spacing w:after="0" w:line="240" w:lineRule="auto"/>
              <w:rPr>
                <w:bCs/>
              </w:rPr>
            </w:pPr>
            <w:r w:rsidRPr="00685443">
              <w:rPr>
                <w:bCs/>
              </w:rPr>
              <w:t>tööjõu-</w:t>
            </w:r>
            <w:r w:rsidRPr="00685443">
              <w:rPr>
                <w:bCs/>
              </w:rPr>
              <w:br/>
              <w:t>kulud</w:t>
            </w:r>
          </w:p>
        </w:tc>
        <w:tc>
          <w:tcPr>
            <w:tcW w:w="809" w:type="pct"/>
            <w:tcBorders>
              <w:top w:val="nil"/>
              <w:left w:val="nil"/>
              <w:bottom w:val="single" w:sz="4" w:space="0" w:color="auto"/>
              <w:right w:val="single" w:sz="4" w:space="0" w:color="auto"/>
            </w:tcBorders>
            <w:shd w:val="clear" w:color="auto" w:fill="auto"/>
            <w:noWrap/>
            <w:vAlign w:val="bottom"/>
            <w:hideMark/>
          </w:tcPr>
          <w:p w14:paraId="5FCCB765" w14:textId="77777777" w:rsidR="00685443" w:rsidRPr="00685443" w:rsidRDefault="00685443" w:rsidP="00685443">
            <w:pPr>
              <w:spacing w:after="0" w:line="240" w:lineRule="auto"/>
              <w:rPr>
                <w:bCs/>
              </w:rPr>
            </w:pPr>
            <w:r w:rsidRPr="00685443">
              <w:rPr>
                <w:bCs/>
              </w:rPr>
              <w:t>kool</w:t>
            </w:r>
          </w:p>
        </w:tc>
        <w:tc>
          <w:tcPr>
            <w:tcW w:w="647" w:type="pct"/>
            <w:tcBorders>
              <w:top w:val="nil"/>
              <w:left w:val="nil"/>
              <w:bottom w:val="single" w:sz="4" w:space="0" w:color="auto"/>
              <w:right w:val="single" w:sz="4" w:space="0" w:color="auto"/>
            </w:tcBorders>
            <w:shd w:val="clear" w:color="auto" w:fill="auto"/>
            <w:noWrap/>
            <w:vAlign w:val="bottom"/>
            <w:hideMark/>
          </w:tcPr>
          <w:p w14:paraId="4BA48F95" w14:textId="77777777" w:rsidR="00685443" w:rsidRPr="00685443" w:rsidRDefault="00685443" w:rsidP="00685443">
            <w:pPr>
              <w:spacing w:after="0" w:line="240" w:lineRule="auto"/>
            </w:pPr>
            <w:r w:rsidRPr="00685443">
              <w:t>34 010</w:t>
            </w:r>
          </w:p>
        </w:tc>
        <w:tc>
          <w:tcPr>
            <w:tcW w:w="647" w:type="pct"/>
            <w:tcBorders>
              <w:top w:val="nil"/>
              <w:left w:val="nil"/>
              <w:bottom w:val="single" w:sz="4" w:space="0" w:color="auto"/>
              <w:right w:val="single" w:sz="4" w:space="0" w:color="auto"/>
            </w:tcBorders>
            <w:shd w:val="clear" w:color="auto" w:fill="auto"/>
            <w:noWrap/>
            <w:vAlign w:val="bottom"/>
            <w:hideMark/>
          </w:tcPr>
          <w:p w14:paraId="03252492" w14:textId="77777777" w:rsidR="00685443" w:rsidRPr="00685443" w:rsidRDefault="00685443" w:rsidP="00685443">
            <w:pPr>
              <w:spacing w:after="0" w:line="240" w:lineRule="auto"/>
            </w:pPr>
            <w:r w:rsidRPr="00685443">
              <w:t>109 170</w:t>
            </w:r>
          </w:p>
        </w:tc>
        <w:tc>
          <w:tcPr>
            <w:tcW w:w="647" w:type="pct"/>
            <w:tcBorders>
              <w:top w:val="nil"/>
              <w:left w:val="nil"/>
              <w:bottom w:val="single" w:sz="4" w:space="0" w:color="auto"/>
              <w:right w:val="single" w:sz="4" w:space="0" w:color="auto"/>
            </w:tcBorders>
            <w:shd w:val="clear" w:color="auto" w:fill="auto"/>
            <w:noWrap/>
            <w:vAlign w:val="bottom"/>
            <w:hideMark/>
          </w:tcPr>
          <w:p w14:paraId="42F8958F" w14:textId="77777777" w:rsidR="00685443" w:rsidRPr="00685443" w:rsidRDefault="00685443" w:rsidP="00685443">
            <w:pPr>
              <w:spacing w:after="0" w:line="240" w:lineRule="auto"/>
            </w:pPr>
            <w:r w:rsidRPr="00685443">
              <w:t>116 820</w:t>
            </w:r>
          </w:p>
        </w:tc>
        <w:tc>
          <w:tcPr>
            <w:tcW w:w="647" w:type="pct"/>
            <w:tcBorders>
              <w:top w:val="nil"/>
              <w:left w:val="nil"/>
              <w:bottom w:val="single" w:sz="4" w:space="0" w:color="auto"/>
              <w:right w:val="single" w:sz="4" w:space="0" w:color="auto"/>
            </w:tcBorders>
            <w:shd w:val="clear" w:color="auto" w:fill="auto"/>
            <w:noWrap/>
            <w:vAlign w:val="bottom"/>
            <w:hideMark/>
          </w:tcPr>
          <w:p w14:paraId="558E6259" w14:textId="77777777" w:rsidR="00685443" w:rsidRPr="00685443" w:rsidRDefault="00685443" w:rsidP="00685443">
            <w:pPr>
              <w:spacing w:after="0" w:line="240" w:lineRule="auto"/>
            </w:pPr>
            <w:r w:rsidRPr="00685443">
              <w:t>124 990</w:t>
            </w:r>
          </w:p>
        </w:tc>
        <w:tc>
          <w:tcPr>
            <w:tcW w:w="646" w:type="pct"/>
            <w:tcBorders>
              <w:top w:val="nil"/>
              <w:left w:val="nil"/>
              <w:bottom w:val="single" w:sz="4" w:space="0" w:color="auto"/>
              <w:right w:val="single" w:sz="4" w:space="0" w:color="auto"/>
            </w:tcBorders>
            <w:shd w:val="clear" w:color="auto" w:fill="auto"/>
            <w:noWrap/>
            <w:vAlign w:val="bottom"/>
            <w:hideMark/>
          </w:tcPr>
          <w:p w14:paraId="525FC12E" w14:textId="77777777" w:rsidR="00685443" w:rsidRPr="00685443" w:rsidRDefault="00685443" w:rsidP="00685443">
            <w:pPr>
              <w:spacing w:after="0" w:line="240" w:lineRule="auto"/>
            </w:pPr>
            <w:r w:rsidRPr="00685443">
              <w:t>133 740</w:t>
            </w:r>
          </w:p>
        </w:tc>
      </w:tr>
      <w:tr w:rsidR="00685443" w:rsidRPr="00685443" w14:paraId="1B6E0A5A" w14:textId="77777777" w:rsidTr="00EA5890">
        <w:trPr>
          <w:trHeight w:hRule="exact" w:val="284"/>
          <w:jc w:val="center"/>
        </w:trPr>
        <w:tc>
          <w:tcPr>
            <w:tcW w:w="957" w:type="pct"/>
            <w:vMerge/>
            <w:tcBorders>
              <w:top w:val="nil"/>
              <w:left w:val="single" w:sz="4" w:space="0" w:color="auto"/>
              <w:bottom w:val="single" w:sz="4" w:space="0" w:color="000000"/>
              <w:right w:val="single" w:sz="4" w:space="0" w:color="auto"/>
            </w:tcBorders>
            <w:vAlign w:val="center"/>
            <w:hideMark/>
          </w:tcPr>
          <w:p w14:paraId="3D1F228B" w14:textId="77777777" w:rsidR="00685443" w:rsidRPr="00685443" w:rsidRDefault="00685443" w:rsidP="00685443">
            <w:pPr>
              <w:spacing w:after="0" w:line="240" w:lineRule="auto"/>
              <w:rPr>
                <w:bCs/>
              </w:rPr>
            </w:pPr>
          </w:p>
        </w:tc>
        <w:tc>
          <w:tcPr>
            <w:tcW w:w="809" w:type="pct"/>
            <w:tcBorders>
              <w:top w:val="nil"/>
              <w:left w:val="nil"/>
              <w:bottom w:val="single" w:sz="4" w:space="0" w:color="auto"/>
              <w:right w:val="single" w:sz="4" w:space="0" w:color="auto"/>
            </w:tcBorders>
            <w:shd w:val="clear" w:color="auto" w:fill="auto"/>
            <w:noWrap/>
            <w:vAlign w:val="bottom"/>
            <w:hideMark/>
          </w:tcPr>
          <w:p w14:paraId="6E7CF620" w14:textId="77777777" w:rsidR="00685443" w:rsidRPr="00685443" w:rsidRDefault="00685443" w:rsidP="00685443">
            <w:pPr>
              <w:spacing w:after="0" w:line="240" w:lineRule="auto"/>
              <w:rPr>
                <w:bCs/>
              </w:rPr>
            </w:pPr>
            <w:r w:rsidRPr="00685443">
              <w:rPr>
                <w:bCs/>
              </w:rPr>
              <w:t>lasteaed</w:t>
            </w:r>
          </w:p>
        </w:tc>
        <w:tc>
          <w:tcPr>
            <w:tcW w:w="647" w:type="pct"/>
            <w:tcBorders>
              <w:top w:val="nil"/>
              <w:left w:val="nil"/>
              <w:bottom w:val="single" w:sz="4" w:space="0" w:color="auto"/>
              <w:right w:val="single" w:sz="4" w:space="0" w:color="auto"/>
            </w:tcBorders>
            <w:shd w:val="clear" w:color="auto" w:fill="auto"/>
            <w:noWrap/>
            <w:vAlign w:val="bottom"/>
            <w:hideMark/>
          </w:tcPr>
          <w:p w14:paraId="4AFB1C57" w14:textId="77777777" w:rsidR="00685443" w:rsidRPr="00685443" w:rsidRDefault="00685443" w:rsidP="00685443">
            <w:pPr>
              <w:spacing w:after="0" w:line="240" w:lineRule="auto"/>
            </w:pPr>
            <w:r w:rsidRPr="00685443">
              <w:t>41 560</w:t>
            </w:r>
          </w:p>
        </w:tc>
        <w:tc>
          <w:tcPr>
            <w:tcW w:w="647" w:type="pct"/>
            <w:tcBorders>
              <w:top w:val="nil"/>
              <w:left w:val="nil"/>
              <w:bottom w:val="single" w:sz="4" w:space="0" w:color="auto"/>
              <w:right w:val="single" w:sz="4" w:space="0" w:color="auto"/>
            </w:tcBorders>
            <w:shd w:val="clear" w:color="auto" w:fill="auto"/>
            <w:noWrap/>
            <w:vAlign w:val="bottom"/>
            <w:hideMark/>
          </w:tcPr>
          <w:p w14:paraId="1E7B130B" w14:textId="77777777" w:rsidR="00685443" w:rsidRPr="00685443" w:rsidRDefault="00685443" w:rsidP="00685443">
            <w:pPr>
              <w:spacing w:after="0" w:line="240" w:lineRule="auto"/>
            </w:pPr>
            <w:r w:rsidRPr="00685443">
              <w:t>133 430</w:t>
            </w:r>
          </w:p>
        </w:tc>
        <w:tc>
          <w:tcPr>
            <w:tcW w:w="647" w:type="pct"/>
            <w:tcBorders>
              <w:top w:val="nil"/>
              <w:left w:val="nil"/>
              <w:bottom w:val="single" w:sz="4" w:space="0" w:color="auto"/>
              <w:right w:val="single" w:sz="4" w:space="0" w:color="auto"/>
            </w:tcBorders>
            <w:shd w:val="clear" w:color="auto" w:fill="auto"/>
            <w:noWrap/>
            <w:vAlign w:val="bottom"/>
            <w:hideMark/>
          </w:tcPr>
          <w:p w14:paraId="729653E0" w14:textId="77777777" w:rsidR="00685443" w:rsidRPr="00685443" w:rsidRDefault="00685443" w:rsidP="00685443">
            <w:pPr>
              <w:spacing w:after="0" w:line="240" w:lineRule="auto"/>
            </w:pPr>
            <w:r w:rsidRPr="00685443">
              <w:t>142 780</w:t>
            </w:r>
          </w:p>
        </w:tc>
        <w:tc>
          <w:tcPr>
            <w:tcW w:w="647" w:type="pct"/>
            <w:tcBorders>
              <w:top w:val="nil"/>
              <w:left w:val="nil"/>
              <w:bottom w:val="single" w:sz="4" w:space="0" w:color="auto"/>
              <w:right w:val="single" w:sz="4" w:space="0" w:color="auto"/>
            </w:tcBorders>
            <w:shd w:val="clear" w:color="auto" w:fill="auto"/>
            <w:noWrap/>
            <w:vAlign w:val="bottom"/>
            <w:hideMark/>
          </w:tcPr>
          <w:p w14:paraId="0C1CB223" w14:textId="77777777" w:rsidR="00685443" w:rsidRPr="00685443" w:rsidRDefault="00685443" w:rsidP="00685443">
            <w:pPr>
              <w:spacing w:after="0" w:line="240" w:lineRule="auto"/>
            </w:pPr>
            <w:r w:rsidRPr="00685443">
              <w:t>152 770</w:t>
            </w:r>
          </w:p>
        </w:tc>
        <w:tc>
          <w:tcPr>
            <w:tcW w:w="646" w:type="pct"/>
            <w:tcBorders>
              <w:top w:val="nil"/>
              <w:left w:val="nil"/>
              <w:bottom w:val="single" w:sz="4" w:space="0" w:color="auto"/>
              <w:right w:val="single" w:sz="4" w:space="0" w:color="auto"/>
            </w:tcBorders>
            <w:shd w:val="clear" w:color="auto" w:fill="auto"/>
            <w:noWrap/>
            <w:vAlign w:val="bottom"/>
            <w:hideMark/>
          </w:tcPr>
          <w:p w14:paraId="43EAA2A2" w14:textId="77777777" w:rsidR="00685443" w:rsidRPr="00685443" w:rsidRDefault="00685443" w:rsidP="00685443">
            <w:pPr>
              <w:spacing w:after="0" w:line="240" w:lineRule="auto"/>
            </w:pPr>
            <w:r w:rsidRPr="00685443">
              <w:t>163 470</w:t>
            </w:r>
          </w:p>
        </w:tc>
      </w:tr>
      <w:tr w:rsidR="00685443" w:rsidRPr="00685443" w14:paraId="6264AB52" w14:textId="77777777" w:rsidTr="00EA5890">
        <w:trPr>
          <w:trHeight w:hRule="exact" w:val="284"/>
          <w:jc w:val="center"/>
        </w:trPr>
        <w:tc>
          <w:tcPr>
            <w:tcW w:w="957" w:type="pct"/>
            <w:vMerge/>
            <w:tcBorders>
              <w:top w:val="nil"/>
              <w:left w:val="single" w:sz="4" w:space="0" w:color="auto"/>
              <w:bottom w:val="single" w:sz="4" w:space="0" w:color="000000"/>
              <w:right w:val="single" w:sz="4" w:space="0" w:color="auto"/>
            </w:tcBorders>
            <w:vAlign w:val="center"/>
            <w:hideMark/>
          </w:tcPr>
          <w:p w14:paraId="678FEEF1" w14:textId="77777777" w:rsidR="00685443" w:rsidRPr="00685443" w:rsidRDefault="00685443" w:rsidP="00685443">
            <w:pPr>
              <w:spacing w:after="0" w:line="240" w:lineRule="auto"/>
              <w:rPr>
                <w:bCs/>
              </w:rPr>
            </w:pPr>
          </w:p>
        </w:tc>
        <w:tc>
          <w:tcPr>
            <w:tcW w:w="809" w:type="pct"/>
            <w:tcBorders>
              <w:top w:val="nil"/>
              <w:left w:val="nil"/>
              <w:bottom w:val="single" w:sz="4" w:space="0" w:color="auto"/>
              <w:right w:val="single" w:sz="4" w:space="0" w:color="auto"/>
            </w:tcBorders>
            <w:shd w:val="clear" w:color="auto" w:fill="auto"/>
            <w:vAlign w:val="bottom"/>
            <w:hideMark/>
          </w:tcPr>
          <w:p w14:paraId="17CE81FF" w14:textId="77777777" w:rsidR="00685443" w:rsidRPr="00685443" w:rsidRDefault="00685443" w:rsidP="00685443">
            <w:pPr>
              <w:spacing w:after="0" w:line="240" w:lineRule="auto"/>
              <w:rPr>
                <w:bCs/>
              </w:rPr>
            </w:pPr>
            <w:r w:rsidRPr="00685443">
              <w:rPr>
                <w:bCs/>
              </w:rPr>
              <w:t>kokku</w:t>
            </w:r>
          </w:p>
        </w:tc>
        <w:tc>
          <w:tcPr>
            <w:tcW w:w="647" w:type="pct"/>
            <w:tcBorders>
              <w:top w:val="nil"/>
              <w:left w:val="nil"/>
              <w:bottom w:val="single" w:sz="4" w:space="0" w:color="auto"/>
              <w:right w:val="single" w:sz="4" w:space="0" w:color="auto"/>
            </w:tcBorders>
            <w:shd w:val="clear" w:color="auto" w:fill="auto"/>
            <w:noWrap/>
            <w:vAlign w:val="bottom"/>
            <w:hideMark/>
          </w:tcPr>
          <w:p w14:paraId="685DE36F" w14:textId="77777777" w:rsidR="00685443" w:rsidRPr="00685443" w:rsidRDefault="00685443" w:rsidP="00685443">
            <w:pPr>
              <w:spacing w:after="0" w:line="240" w:lineRule="auto"/>
            </w:pPr>
            <w:r w:rsidRPr="00685443">
              <w:t>75 570</w:t>
            </w:r>
          </w:p>
        </w:tc>
        <w:tc>
          <w:tcPr>
            <w:tcW w:w="647" w:type="pct"/>
            <w:tcBorders>
              <w:top w:val="nil"/>
              <w:left w:val="nil"/>
              <w:bottom w:val="single" w:sz="4" w:space="0" w:color="auto"/>
              <w:right w:val="single" w:sz="4" w:space="0" w:color="auto"/>
            </w:tcBorders>
            <w:shd w:val="clear" w:color="auto" w:fill="auto"/>
            <w:noWrap/>
            <w:vAlign w:val="bottom"/>
            <w:hideMark/>
          </w:tcPr>
          <w:p w14:paraId="74EB0452" w14:textId="77777777" w:rsidR="00685443" w:rsidRPr="00685443" w:rsidRDefault="00685443" w:rsidP="00685443">
            <w:pPr>
              <w:spacing w:after="0" w:line="240" w:lineRule="auto"/>
            </w:pPr>
            <w:r w:rsidRPr="00685443">
              <w:t>242 600</w:t>
            </w:r>
          </w:p>
        </w:tc>
        <w:tc>
          <w:tcPr>
            <w:tcW w:w="647" w:type="pct"/>
            <w:tcBorders>
              <w:top w:val="nil"/>
              <w:left w:val="nil"/>
              <w:bottom w:val="single" w:sz="4" w:space="0" w:color="auto"/>
              <w:right w:val="single" w:sz="4" w:space="0" w:color="auto"/>
            </w:tcBorders>
            <w:shd w:val="clear" w:color="auto" w:fill="auto"/>
            <w:noWrap/>
            <w:vAlign w:val="bottom"/>
            <w:hideMark/>
          </w:tcPr>
          <w:p w14:paraId="7711A650" w14:textId="77777777" w:rsidR="00685443" w:rsidRPr="00685443" w:rsidRDefault="00685443" w:rsidP="00685443">
            <w:pPr>
              <w:spacing w:after="0" w:line="240" w:lineRule="auto"/>
            </w:pPr>
            <w:r w:rsidRPr="00685443">
              <w:t>259 600</w:t>
            </w:r>
          </w:p>
        </w:tc>
        <w:tc>
          <w:tcPr>
            <w:tcW w:w="647" w:type="pct"/>
            <w:tcBorders>
              <w:top w:val="nil"/>
              <w:left w:val="nil"/>
              <w:bottom w:val="single" w:sz="4" w:space="0" w:color="auto"/>
              <w:right w:val="single" w:sz="4" w:space="0" w:color="auto"/>
            </w:tcBorders>
            <w:shd w:val="clear" w:color="auto" w:fill="auto"/>
            <w:noWrap/>
            <w:vAlign w:val="bottom"/>
            <w:hideMark/>
          </w:tcPr>
          <w:p w14:paraId="7B2633E2" w14:textId="77777777" w:rsidR="00685443" w:rsidRPr="00685443" w:rsidRDefault="00685443" w:rsidP="00685443">
            <w:pPr>
              <w:spacing w:after="0" w:line="240" w:lineRule="auto"/>
            </w:pPr>
            <w:r w:rsidRPr="00685443">
              <w:t>277 760</w:t>
            </w:r>
          </w:p>
        </w:tc>
        <w:tc>
          <w:tcPr>
            <w:tcW w:w="646" w:type="pct"/>
            <w:tcBorders>
              <w:top w:val="nil"/>
              <w:left w:val="nil"/>
              <w:bottom w:val="single" w:sz="4" w:space="0" w:color="auto"/>
              <w:right w:val="single" w:sz="4" w:space="0" w:color="auto"/>
            </w:tcBorders>
            <w:shd w:val="clear" w:color="auto" w:fill="auto"/>
            <w:noWrap/>
            <w:vAlign w:val="bottom"/>
            <w:hideMark/>
          </w:tcPr>
          <w:p w14:paraId="03A169CE" w14:textId="77777777" w:rsidR="00685443" w:rsidRPr="00685443" w:rsidRDefault="00685443" w:rsidP="00685443">
            <w:pPr>
              <w:spacing w:after="0" w:line="240" w:lineRule="auto"/>
            </w:pPr>
            <w:r w:rsidRPr="00685443">
              <w:t>297 210</w:t>
            </w:r>
          </w:p>
        </w:tc>
      </w:tr>
      <w:tr w:rsidR="00685443" w:rsidRPr="00685443" w14:paraId="7ACDEE15" w14:textId="77777777" w:rsidTr="00EA5890">
        <w:trPr>
          <w:trHeight w:hRule="exact" w:val="284"/>
          <w:jc w:val="center"/>
        </w:trPr>
        <w:tc>
          <w:tcPr>
            <w:tcW w:w="957" w:type="pct"/>
            <w:vMerge w:val="restart"/>
            <w:tcBorders>
              <w:top w:val="nil"/>
              <w:left w:val="single" w:sz="4" w:space="0" w:color="auto"/>
              <w:bottom w:val="single" w:sz="4" w:space="0" w:color="000000"/>
              <w:right w:val="single" w:sz="4" w:space="0" w:color="auto"/>
            </w:tcBorders>
            <w:shd w:val="clear" w:color="auto" w:fill="auto"/>
            <w:vAlign w:val="bottom"/>
            <w:hideMark/>
          </w:tcPr>
          <w:p w14:paraId="4B0D5E6D" w14:textId="77777777" w:rsidR="00685443" w:rsidRPr="00685443" w:rsidRDefault="00685443" w:rsidP="00685443">
            <w:pPr>
              <w:spacing w:after="0" w:line="240" w:lineRule="auto"/>
              <w:rPr>
                <w:bCs/>
              </w:rPr>
            </w:pPr>
            <w:r w:rsidRPr="00685443">
              <w:rPr>
                <w:bCs/>
              </w:rPr>
              <w:t>tegevuskulud</w:t>
            </w:r>
            <w:r w:rsidRPr="00685443">
              <w:rPr>
                <w:bCs/>
              </w:rPr>
              <w:br/>
            </w:r>
          </w:p>
        </w:tc>
        <w:tc>
          <w:tcPr>
            <w:tcW w:w="809" w:type="pct"/>
            <w:tcBorders>
              <w:top w:val="nil"/>
              <w:left w:val="nil"/>
              <w:bottom w:val="single" w:sz="4" w:space="0" w:color="auto"/>
              <w:right w:val="single" w:sz="4" w:space="0" w:color="auto"/>
            </w:tcBorders>
            <w:shd w:val="clear" w:color="auto" w:fill="auto"/>
            <w:noWrap/>
            <w:vAlign w:val="bottom"/>
            <w:hideMark/>
          </w:tcPr>
          <w:p w14:paraId="5AEC5C2E" w14:textId="77777777" w:rsidR="00685443" w:rsidRPr="00685443" w:rsidRDefault="00685443" w:rsidP="00685443">
            <w:pPr>
              <w:spacing w:after="0" w:line="240" w:lineRule="auto"/>
              <w:rPr>
                <w:bCs/>
              </w:rPr>
            </w:pPr>
            <w:r w:rsidRPr="00685443">
              <w:rPr>
                <w:bCs/>
              </w:rPr>
              <w:t>kool</w:t>
            </w:r>
          </w:p>
        </w:tc>
        <w:tc>
          <w:tcPr>
            <w:tcW w:w="647" w:type="pct"/>
            <w:tcBorders>
              <w:top w:val="nil"/>
              <w:left w:val="nil"/>
              <w:bottom w:val="single" w:sz="4" w:space="0" w:color="auto"/>
              <w:right w:val="single" w:sz="4" w:space="0" w:color="auto"/>
            </w:tcBorders>
            <w:shd w:val="clear" w:color="auto" w:fill="auto"/>
            <w:noWrap/>
            <w:vAlign w:val="bottom"/>
            <w:hideMark/>
          </w:tcPr>
          <w:p w14:paraId="38992FB9" w14:textId="77777777" w:rsidR="00685443" w:rsidRPr="00685443" w:rsidRDefault="00685443" w:rsidP="00685443">
            <w:pPr>
              <w:spacing w:after="0" w:line="240" w:lineRule="auto"/>
            </w:pPr>
            <w:r w:rsidRPr="00685443">
              <w:t>44 510</w:t>
            </w:r>
          </w:p>
        </w:tc>
        <w:tc>
          <w:tcPr>
            <w:tcW w:w="647" w:type="pct"/>
            <w:tcBorders>
              <w:top w:val="nil"/>
              <w:left w:val="nil"/>
              <w:bottom w:val="single" w:sz="4" w:space="0" w:color="auto"/>
              <w:right w:val="single" w:sz="4" w:space="0" w:color="auto"/>
            </w:tcBorders>
            <w:shd w:val="clear" w:color="auto" w:fill="auto"/>
            <w:noWrap/>
            <w:vAlign w:val="bottom"/>
            <w:hideMark/>
          </w:tcPr>
          <w:p w14:paraId="67C88BF8" w14:textId="77777777" w:rsidR="00685443" w:rsidRPr="00685443" w:rsidRDefault="00685443" w:rsidP="00685443">
            <w:pPr>
              <w:spacing w:after="0" w:line="240" w:lineRule="auto"/>
            </w:pPr>
            <w:r w:rsidRPr="00685443">
              <w:t>34 660</w:t>
            </w:r>
          </w:p>
        </w:tc>
        <w:tc>
          <w:tcPr>
            <w:tcW w:w="647" w:type="pct"/>
            <w:tcBorders>
              <w:top w:val="nil"/>
              <w:left w:val="nil"/>
              <w:bottom w:val="single" w:sz="4" w:space="0" w:color="auto"/>
              <w:right w:val="single" w:sz="4" w:space="0" w:color="auto"/>
            </w:tcBorders>
            <w:shd w:val="clear" w:color="auto" w:fill="auto"/>
            <w:noWrap/>
            <w:vAlign w:val="bottom"/>
            <w:hideMark/>
          </w:tcPr>
          <w:p w14:paraId="13AE990A" w14:textId="77777777" w:rsidR="00685443" w:rsidRPr="00685443" w:rsidRDefault="00685443" w:rsidP="00685443">
            <w:pPr>
              <w:spacing w:after="0" w:line="240" w:lineRule="auto"/>
            </w:pPr>
            <w:r w:rsidRPr="00685443">
              <w:t>34 660</w:t>
            </w:r>
          </w:p>
        </w:tc>
        <w:tc>
          <w:tcPr>
            <w:tcW w:w="647" w:type="pct"/>
            <w:tcBorders>
              <w:top w:val="nil"/>
              <w:left w:val="nil"/>
              <w:bottom w:val="single" w:sz="4" w:space="0" w:color="auto"/>
              <w:right w:val="single" w:sz="4" w:space="0" w:color="auto"/>
            </w:tcBorders>
            <w:shd w:val="clear" w:color="auto" w:fill="auto"/>
            <w:noWrap/>
            <w:vAlign w:val="bottom"/>
            <w:hideMark/>
          </w:tcPr>
          <w:p w14:paraId="2C31D659" w14:textId="77777777" w:rsidR="00685443" w:rsidRPr="00685443" w:rsidRDefault="00685443" w:rsidP="00685443">
            <w:pPr>
              <w:spacing w:after="0" w:line="240" w:lineRule="auto"/>
            </w:pPr>
            <w:r w:rsidRPr="00685443">
              <w:t>34 660</w:t>
            </w:r>
          </w:p>
        </w:tc>
        <w:tc>
          <w:tcPr>
            <w:tcW w:w="646" w:type="pct"/>
            <w:tcBorders>
              <w:top w:val="nil"/>
              <w:left w:val="nil"/>
              <w:bottom w:val="single" w:sz="4" w:space="0" w:color="auto"/>
              <w:right w:val="single" w:sz="4" w:space="0" w:color="auto"/>
            </w:tcBorders>
            <w:shd w:val="clear" w:color="auto" w:fill="auto"/>
            <w:noWrap/>
            <w:vAlign w:val="bottom"/>
            <w:hideMark/>
          </w:tcPr>
          <w:p w14:paraId="0EF8D346" w14:textId="77777777" w:rsidR="00685443" w:rsidRPr="00685443" w:rsidRDefault="00685443" w:rsidP="00685443">
            <w:pPr>
              <w:spacing w:after="0" w:line="240" w:lineRule="auto"/>
            </w:pPr>
            <w:r w:rsidRPr="00685443">
              <w:t>34 660</w:t>
            </w:r>
          </w:p>
        </w:tc>
      </w:tr>
      <w:tr w:rsidR="00685443" w:rsidRPr="00685443" w14:paraId="20E681CD" w14:textId="77777777" w:rsidTr="00EA5890">
        <w:trPr>
          <w:trHeight w:hRule="exact" w:val="284"/>
          <w:jc w:val="center"/>
        </w:trPr>
        <w:tc>
          <w:tcPr>
            <w:tcW w:w="957" w:type="pct"/>
            <w:vMerge/>
            <w:tcBorders>
              <w:top w:val="nil"/>
              <w:left w:val="single" w:sz="4" w:space="0" w:color="auto"/>
              <w:bottom w:val="single" w:sz="4" w:space="0" w:color="000000"/>
              <w:right w:val="single" w:sz="4" w:space="0" w:color="auto"/>
            </w:tcBorders>
            <w:vAlign w:val="center"/>
            <w:hideMark/>
          </w:tcPr>
          <w:p w14:paraId="49338AAC" w14:textId="77777777" w:rsidR="00685443" w:rsidRPr="00685443" w:rsidRDefault="00685443" w:rsidP="00685443">
            <w:pPr>
              <w:spacing w:after="0" w:line="240" w:lineRule="auto"/>
              <w:rPr>
                <w:bCs/>
              </w:rPr>
            </w:pPr>
          </w:p>
        </w:tc>
        <w:tc>
          <w:tcPr>
            <w:tcW w:w="809" w:type="pct"/>
            <w:tcBorders>
              <w:top w:val="nil"/>
              <w:left w:val="nil"/>
              <w:bottom w:val="single" w:sz="4" w:space="0" w:color="auto"/>
              <w:right w:val="single" w:sz="4" w:space="0" w:color="auto"/>
            </w:tcBorders>
            <w:shd w:val="clear" w:color="auto" w:fill="auto"/>
            <w:noWrap/>
            <w:vAlign w:val="bottom"/>
            <w:hideMark/>
          </w:tcPr>
          <w:p w14:paraId="595BC9D1" w14:textId="77777777" w:rsidR="00685443" w:rsidRPr="00685443" w:rsidRDefault="00685443" w:rsidP="00685443">
            <w:pPr>
              <w:spacing w:after="0" w:line="240" w:lineRule="auto"/>
              <w:rPr>
                <w:bCs/>
              </w:rPr>
            </w:pPr>
            <w:r w:rsidRPr="00685443">
              <w:rPr>
                <w:bCs/>
              </w:rPr>
              <w:t>lasteaed</w:t>
            </w:r>
          </w:p>
        </w:tc>
        <w:tc>
          <w:tcPr>
            <w:tcW w:w="647" w:type="pct"/>
            <w:tcBorders>
              <w:top w:val="nil"/>
              <w:left w:val="nil"/>
              <w:bottom w:val="single" w:sz="4" w:space="0" w:color="auto"/>
              <w:right w:val="single" w:sz="4" w:space="0" w:color="auto"/>
            </w:tcBorders>
            <w:shd w:val="clear" w:color="auto" w:fill="auto"/>
            <w:noWrap/>
            <w:vAlign w:val="bottom"/>
            <w:hideMark/>
          </w:tcPr>
          <w:p w14:paraId="315A2EE5" w14:textId="77777777" w:rsidR="00685443" w:rsidRPr="00685443" w:rsidRDefault="00685443" w:rsidP="00685443">
            <w:pPr>
              <w:spacing w:after="0" w:line="240" w:lineRule="auto"/>
            </w:pPr>
            <w:r w:rsidRPr="00685443">
              <w:t>20 490</w:t>
            </w:r>
          </w:p>
        </w:tc>
        <w:tc>
          <w:tcPr>
            <w:tcW w:w="647" w:type="pct"/>
            <w:tcBorders>
              <w:top w:val="nil"/>
              <w:left w:val="nil"/>
              <w:bottom w:val="single" w:sz="4" w:space="0" w:color="auto"/>
              <w:right w:val="single" w:sz="4" w:space="0" w:color="auto"/>
            </w:tcBorders>
            <w:shd w:val="clear" w:color="auto" w:fill="auto"/>
            <w:noWrap/>
            <w:vAlign w:val="bottom"/>
            <w:hideMark/>
          </w:tcPr>
          <w:p w14:paraId="6BC5C41B" w14:textId="77777777" w:rsidR="00685443" w:rsidRPr="00685443" w:rsidRDefault="00685443" w:rsidP="00685443">
            <w:pPr>
              <w:spacing w:after="0" w:line="240" w:lineRule="auto"/>
            </w:pPr>
            <w:r w:rsidRPr="00685443">
              <w:t>15 490</w:t>
            </w:r>
          </w:p>
        </w:tc>
        <w:tc>
          <w:tcPr>
            <w:tcW w:w="647" w:type="pct"/>
            <w:tcBorders>
              <w:top w:val="nil"/>
              <w:left w:val="nil"/>
              <w:bottom w:val="single" w:sz="4" w:space="0" w:color="auto"/>
              <w:right w:val="single" w:sz="4" w:space="0" w:color="auto"/>
            </w:tcBorders>
            <w:shd w:val="clear" w:color="auto" w:fill="auto"/>
            <w:noWrap/>
            <w:vAlign w:val="bottom"/>
            <w:hideMark/>
          </w:tcPr>
          <w:p w14:paraId="1D013380" w14:textId="77777777" w:rsidR="00685443" w:rsidRPr="00685443" w:rsidRDefault="00685443" w:rsidP="00685443">
            <w:pPr>
              <w:spacing w:after="0" w:line="240" w:lineRule="auto"/>
            </w:pPr>
            <w:r w:rsidRPr="00685443">
              <w:t>15 490</w:t>
            </w:r>
          </w:p>
        </w:tc>
        <w:tc>
          <w:tcPr>
            <w:tcW w:w="647" w:type="pct"/>
            <w:tcBorders>
              <w:top w:val="nil"/>
              <w:left w:val="nil"/>
              <w:bottom w:val="single" w:sz="4" w:space="0" w:color="auto"/>
              <w:right w:val="single" w:sz="4" w:space="0" w:color="auto"/>
            </w:tcBorders>
            <w:shd w:val="clear" w:color="auto" w:fill="auto"/>
            <w:noWrap/>
            <w:vAlign w:val="bottom"/>
            <w:hideMark/>
          </w:tcPr>
          <w:p w14:paraId="52217A5C" w14:textId="77777777" w:rsidR="00685443" w:rsidRPr="00685443" w:rsidRDefault="00685443" w:rsidP="00685443">
            <w:pPr>
              <w:spacing w:after="0" w:line="240" w:lineRule="auto"/>
            </w:pPr>
            <w:r w:rsidRPr="00685443">
              <w:t>15 490</w:t>
            </w:r>
          </w:p>
        </w:tc>
        <w:tc>
          <w:tcPr>
            <w:tcW w:w="646" w:type="pct"/>
            <w:tcBorders>
              <w:top w:val="nil"/>
              <w:left w:val="nil"/>
              <w:bottom w:val="single" w:sz="4" w:space="0" w:color="auto"/>
              <w:right w:val="single" w:sz="4" w:space="0" w:color="auto"/>
            </w:tcBorders>
            <w:shd w:val="clear" w:color="auto" w:fill="auto"/>
            <w:noWrap/>
            <w:vAlign w:val="bottom"/>
            <w:hideMark/>
          </w:tcPr>
          <w:p w14:paraId="695FF27D" w14:textId="77777777" w:rsidR="00685443" w:rsidRPr="00685443" w:rsidRDefault="00685443" w:rsidP="00685443">
            <w:pPr>
              <w:spacing w:after="0" w:line="240" w:lineRule="auto"/>
            </w:pPr>
            <w:r w:rsidRPr="00685443">
              <w:t>15 490</w:t>
            </w:r>
          </w:p>
        </w:tc>
      </w:tr>
      <w:tr w:rsidR="00685443" w:rsidRPr="00685443" w14:paraId="53F830AC" w14:textId="77777777" w:rsidTr="00EA5890">
        <w:trPr>
          <w:trHeight w:hRule="exact" w:val="284"/>
          <w:jc w:val="center"/>
        </w:trPr>
        <w:tc>
          <w:tcPr>
            <w:tcW w:w="957" w:type="pct"/>
            <w:vMerge/>
            <w:tcBorders>
              <w:top w:val="nil"/>
              <w:left w:val="single" w:sz="4" w:space="0" w:color="auto"/>
              <w:bottom w:val="single" w:sz="4" w:space="0" w:color="000000"/>
              <w:right w:val="single" w:sz="4" w:space="0" w:color="auto"/>
            </w:tcBorders>
            <w:vAlign w:val="center"/>
            <w:hideMark/>
          </w:tcPr>
          <w:p w14:paraId="460E4786" w14:textId="77777777" w:rsidR="00685443" w:rsidRPr="00685443" w:rsidRDefault="00685443" w:rsidP="00685443">
            <w:pPr>
              <w:spacing w:after="0" w:line="240" w:lineRule="auto"/>
              <w:rPr>
                <w:bCs/>
              </w:rPr>
            </w:pPr>
          </w:p>
        </w:tc>
        <w:tc>
          <w:tcPr>
            <w:tcW w:w="809" w:type="pct"/>
            <w:tcBorders>
              <w:top w:val="nil"/>
              <w:left w:val="nil"/>
              <w:bottom w:val="single" w:sz="4" w:space="0" w:color="auto"/>
              <w:right w:val="single" w:sz="4" w:space="0" w:color="auto"/>
            </w:tcBorders>
            <w:shd w:val="clear" w:color="auto" w:fill="auto"/>
            <w:vAlign w:val="bottom"/>
            <w:hideMark/>
          </w:tcPr>
          <w:p w14:paraId="2CDAC668" w14:textId="77777777" w:rsidR="00685443" w:rsidRPr="00685443" w:rsidRDefault="00685443" w:rsidP="00685443">
            <w:pPr>
              <w:spacing w:after="0" w:line="240" w:lineRule="auto"/>
              <w:rPr>
                <w:bCs/>
              </w:rPr>
            </w:pPr>
            <w:r w:rsidRPr="00685443">
              <w:rPr>
                <w:bCs/>
              </w:rPr>
              <w:t>kokku</w:t>
            </w:r>
          </w:p>
        </w:tc>
        <w:tc>
          <w:tcPr>
            <w:tcW w:w="647" w:type="pct"/>
            <w:tcBorders>
              <w:top w:val="nil"/>
              <w:left w:val="nil"/>
              <w:bottom w:val="single" w:sz="4" w:space="0" w:color="auto"/>
              <w:right w:val="single" w:sz="4" w:space="0" w:color="auto"/>
            </w:tcBorders>
            <w:shd w:val="clear" w:color="auto" w:fill="auto"/>
            <w:noWrap/>
            <w:vAlign w:val="bottom"/>
            <w:hideMark/>
          </w:tcPr>
          <w:p w14:paraId="5FFA5EBE" w14:textId="77777777" w:rsidR="00685443" w:rsidRPr="00685443" w:rsidRDefault="00685443" w:rsidP="00685443">
            <w:pPr>
              <w:spacing w:after="0" w:line="240" w:lineRule="auto"/>
            </w:pPr>
            <w:r w:rsidRPr="00685443">
              <w:t>65 000</w:t>
            </w:r>
          </w:p>
        </w:tc>
        <w:tc>
          <w:tcPr>
            <w:tcW w:w="647" w:type="pct"/>
            <w:tcBorders>
              <w:top w:val="nil"/>
              <w:left w:val="nil"/>
              <w:bottom w:val="single" w:sz="4" w:space="0" w:color="auto"/>
              <w:right w:val="single" w:sz="4" w:space="0" w:color="auto"/>
            </w:tcBorders>
            <w:shd w:val="clear" w:color="auto" w:fill="auto"/>
            <w:noWrap/>
            <w:vAlign w:val="bottom"/>
            <w:hideMark/>
          </w:tcPr>
          <w:p w14:paraId="23118C7F" w14:textId="77777777" w:rsidR="00685443" w:rsidRPr="00685443" w:rsidRDefault="00685443" w:rsidP="00685443">
            <w:pPr>
              <w:spacing w:after="0" w:line="240" w:lineRule="auto"/>
            </w:pPr>
            <w:r w:rsidRPr="00685443">
              <w:t>50 150</w:t>
            </w:r>
          </w:p>
        </w:tc>
        <w:tc>
          <w:tcPr>
            <w:tcW w:w="647" w:type="pct"/>
            <w:tcBorders>
              <w:top w:val="nil"/>
              <w:left w:val="nil"/>
              <w:bottom w:val="single" w:sz="4" w:space="0" w:color="auto"/>
              <w:right w:val="single" w:sz="4" w:space="0" w:color="auto"/>
            </w:tcBorders>
            <w:shd w:val="clear" w:color="auto" w:fill="auto"/>
            <w:noWrap/>
            <w:vAlign w:val="bottom"/>
            <w:hideMark/>
          </w:tcPr>
          <w:p w14:paraId="7347A612" w14:textId="77777777" w:rsidR="00685443" w:rsidRPr="00685443" w:rsidRDefault="00685443" w:rsidP="00685443">
            <w:pPr>
              <w:spacing w:after="0" w:line="240" w:lineRule="auto"/>
            </w:pPr>
            <w:r w:rsidRPr="00685443">
              <w:t>50 150</w:t>
            </w:r>
          </w:p>
        </w:tc>
        <w:tc>
          <w:tcPr>
            <w:tcW w:w="647" w:type="pct"/>
            <w:tcBorders>
              <w:top w:val="nil"/>
              <w:left w:val="nil"/>
              <w:bottom w:val="single" w:sz="4" w:space="0" w:color="auto"/>
              <w:right w:val="single" w:sz="4" w:space="0" w:color="auto"/>
            </w:tcBorders>
            <w:shd w:val="clear" w:color="auto" w:fill="auto"/>
            <w:noWrap/>
            <w:vAlign w:val="bottom"/>
            <w:hideMark/>
          </w:tcPr>
          <w:p w14:paraId="1EBAFAC0" w14:textId="77777777" w:rsidR="00685443" w:rsidRPr="00685443" w:rsidRDefault="00685443" w:rsidP="00685443">
            <w:pPr>
              <w:spacing w:after="0" w:line="240" w:lineRule="auto"/>
            </w:pPr>
            <w:r w:rsidRPr="00685443">
              <w:t>50 150</w:t>
            </w:r>
          </w:p>
        </w:tc>
        <w:tc>
          <w:tcPr>
            <w:tcW w:w="646" w:type="pct"/>
            <w:tcBorders>
              <w:top w:val="nil"/>
              <w:left w:val="nil"/>
              <w:bottom w:val="single" w:sz="4" w:space="0" w:color="auto"/>
              <w:right w:val="single" w:sz="4" w:space="0" w:color="auto"/>
            </w:tcBorders>
            <w:shd w:val="clear" w:color="auto" w:fill="auto"/>
            <w:noWrap/>
            <w:vAlign w:val="bottom"/>
            <w:hideMark/>
          </w:tcPr>
          <w:p w14:paraId="0632551F" w14:textId="77777777" w:rsidR="00685443" w:rsidRPr="00685443" w:rsidRDefault="00685443" w:rsidP="00685443">
            <w:pPr>
              <w:spacing w:after="0" w:line="240" w:lineRule="auto"/>
            </w:pPr>
            <w:r w:rsidRPr="00685443">
              <w:t>50 150</w:t>
            </w:r>
          </w:p>
        </w:tc>
      </w:tr>
      <w:tr w:rsidR="00685443" w:rsidRPr="00685443" w14:paraId="1FAAEED4" w14:textId="77777777" w:rsidTr="00EA5890">
        <w:trPr>
          <w:trHeight w:hRule="exact" w:val="284"/>
          <w:jc w:val="center"/>
        </w:trPr>
        <w:tc>
          <w:tcPr>
            <w:tcW w:w="957" w:type="pct"/>
            <w:vMerge w:val="restart"/>
            <w:tcBorders>
              <w:top w:val="nil"/>
              <w:left w:val="single" w:sz="4" w:space="0" w:color="auto"/>
              <w:bottom w:val="single" w:sz="4" w:space="0" w:color="auto"/>
              <w:right w:val="single" w:sz="4" w:space="0" w:color="auto"/>
            </w:tcBorders>
            <w:shd w:val="clear" w:color="auto" w:fill="auto"/>
            <w:vAlign w:val="bottom"/>
            <w:hideMark/>
          </w:tcPr>
          <w:p w14:paraId="737008FA" w14:textId="77777777" w:rsidR="00685443" w:rsidRPr="00685443" w:rsidRDefault="00685443" w:rsidP="00685443">
            <w:pPr>
              <w:spacing w:after="0" w:line="240" w:lineRule="auto"/>
              <w:rPr>
                <w:bCs/>
              </w:rPr>
            </w:pPr>
            <w:r w:rsidRPr="00685443">
              <w:rPr>
                <w:bCs/>
              </w:rPr>
              <w:t>kulud</w:t>
            </w:r>
            <w:r w:rsidRPr="00685443">
              <w:rPr>
                <w:bCs/>
              </w:rPr>
              <w:br/>
              <w:t>kokku</w:t>
            </w:r>
          </w:p>
        </w:tc>
        <w:tc>
          <w:tcPr>
            <w:tcW w:w="809" w:type="pct"/>
            <w:tcBorders>
              <w:top w:val="nil"/>
              <w:left w:val="nil"/>
              <w:bottom w:val="single" w:sz="4" w:space="0" w:color="auto"/>
              <w:right w:val="single" w:sz="4" w:space="0" w:color="auto"/>
            </w:tcBorders>
            <w:shd w:val="clear" w:color="auto" w:fill="auto"/>
            <w:noWrap/>
            <w:vAlign w:val="bottom"/>
            <w:hideMark/>
          </w:tcPr>
          <w:p w14:paraId="2C155E80" w14:textId="77777777" w:rsidR="00685443" w:rsidRPr="00685443" w:rsidRDefault="00685443" w:rsidP="00685443">
            <w:pPr>
              <w:spacing w:after="0" w:line="240" w:lineRule="auto"/>
              <w:rPr>
                <w:bCs/>
              </w:rPr>
            </w:pPr>
            <w:r w:rsidRPr="00685443">
              <w:rPr>
                <w:bCs/>
              </w:rPr>
              <w:t>kool</w:t>
            </w:r>
          </w:p>
        </w:tc>
        <w:tc>
          <w:tcPr>
            <w:tcW w:w="647" w:type="pct"/>
            <w:tcBorders>
              <w:top w:val="nil"/>
              <w:left w:val="nil"/>
              <w:bottom w:val="single" w:sz="4" w:space="0" w:color="auto"/>
              <w:right w:val="single" w:sz="4" w:space="0" w:color="auto"/>
            </w:tcBorders>
            <w:shd w:val="clear" w:color="auto" w:fill="auto"/>
            <w:noWrap/>
            <w:vAlign w:val="bottom"/>
            <w:hideMark/>
          </w:tcPr>
          <w:p w14:paraId="4AD71BC2" w14:textId="77777777" w:rsidR="00685443" w:rsidRPr="00685443" w:rsidRDefault="00685443" w:rsidP="00685443">
            <w:pPr>
              <w:spacing w:after="0" w:line="240" w:lineRule="auto"/>
            </w:pPr>
            <w:r w:rsidRPr="00685443">
              <w:t>78 520</w:t>
            </w:r>
          </w:p>
        </w:tc>
        <w:tc>
          <w:tcPr>
            <w:tcW w:w="647" w:type="pct"/>
            <w:tcBorders>
              <w:top w:val="nil"/>
              <w:left w:val="nil"/>
              <w:bottom w:val="single" w:sz="4" w:space="0" w:color="auto"/>
              <w:right w:val="single" w:sz="4" w:space="0" w:color="auto"/>
            </w:tcBorders>
            <w:shd w:val="clear" w:color="auto" w:fill="auto"/>
            <w:noWrap/>
            <w:vAlign w:val="bottom"/>
            <w:hideMark/>
          </w:tcPr>
          <w:p w14:paraId="3950B15A" w14:textId="77777777" w:rsidR="00685443" w:rsidRPr="00685443" w:rsidRDefault="00685443" w:rsidP="00685443">
            <w:pPr>
              <w:spacing w:after="0" w:line="240" w:lineRule="auto"/>
            </w:pPr>
            <w:r w:rsidRPr="00685443">
              <w:t>143 830</w:t>
            </w:r>
          </w:p>
        </w:tc>
        <w:tc>
          <w:tcPr>
            <w:tcW w:w="647" w:type="pct"/>
            <w:tcBorders>
              <w:top w:val="nil"/>
              <w:left w:val="nil"/>
              <w:bottom w:val="single" w:sz="4" w:space="0" w:color="auto"/>
              <w:right w:val="single" w:sz="4" w:space="0" w:color="auto"/>
            </w:tcBorders>
            <w:shd w:val="clear" w:color="auto" w:fill="auto"/>
            <w:noWrap/>
            <w:vAlign w:val="bottom"/>
            <w:hideMark/>
          </w:tcPr>
          <w:p w14:paraId="67B0954C" w14:textId="77777777" w:rsidR="00685443" w:rsidRPr="00685443" w:rsidRDefault="00685443" w:rsidP="00685443">
            <w:pPr>
              <w:spacing w:after="0" w:line="240" w:lineRule="auto"/>
            </w:pPr>
            <w:r w:rsidRPr="00685443">
              <w:t>151 480</w:t>
            </w:r>
          </w:p>
        </w:tc>
        <w:tc>
          <w:tcPr>
            <w:tcW w:w="647" w:type="pct"/>
            <w:tcBorders>
              <w:top w:val="nil"/>
              <w:left w:val="nil"/>
              <w:bottom w:val="single" w:sz="4" w:space="0" w:color="auto"/>
              <w:right w:val="single" w:sz="4" w:space="0" w:color="auto"/>
            </w:tcBorders>
            <w:shd w:val="clear" w:color="auto" w:fill="auto"/>
            <w:noWrap/>
            <w:vAlign w:val="bottom"/>
            <w:hideMark/>
          </w:tcPr>
          <w:p w14:paraId="7C5C6903" w14:textId="77777777" w:rsidR="00685443" w:rsidRPr="00685443" w:rsidRDefault="00685443" w:rsidP="00685443">
            <w:pPr>
              <w:spacing w:after="0" w:line="240" w:lineRule="auto"/>
            </w:pPr>
            <w:r w:rsidRPr="00685443">
              <w:t>159 650</w:t>
            </w:r>
          </w:p>
        </w:tc>
        <w:tc>
          <w:tcPr>
            <w:tcW w:w="646" w:type="pct"/>
            <w:tcBorders>
              <w:top w:val="nil"/>
              <w:left w:val="nil"/>
              <w:bottom w:val="single" w:sz="4" w:space="0" w:color="auto"/>
              <w:right w:val="single" w:sz="4" w:space="0" w:color="auto"/>
            </w:tcBorders>
            <w:shd w:val="clear" w:color="auto" w:fill="auto"/>
            <w:noWrap/>
            <w:vAlign w:val="bottom"/>
            <w:hideMark/>
          </w:tcPr>
          <w:p w14:paraId="00358138" w14:textId="77777777" w:rsidR="00685443" w:rsidRPr="00685443" w:rsidRDefault="00685443" w:rsidP="00685443">
            <w:pPr>
              <w:spacing w:after="0" w:line="240" w:lineRule="auto"/>
            </w:pPr>
            <w:r w:rsidRPr="00685443">
              <w:t>168 400</w:t>
            </w:r>
          </w:p>
        </w:tc>
      </w:tr>
      <w:tr w:rsidR="00685443" w:rsidRPr="00685443" w14:paraId="1D107D3C" w14:textId="77777777" w:rsidTr="00EA5890">
        <w:trPr>
          <w:trHeight w:hRule="exact" w:val="284"/>
          <w:jc w:val="center"/>
        </w:trPr>
        <w:tc>
          <w:tcPr>
            <w:tcW w:w="957" w:type="pct"/>
            <w:vMerge/>
            <w:tcBorders>
              <w:top w:val="nil"/>
              <w:left w:val="single" w:sz="4" w:space="0" w:color="auto"/>
              <w:bottom w:val="single" w:sz="4" w:space="0" w:color="auto"/>
              <w:right w:val="single" w:sz="4" w:space="0" w:color="auto"/>
            </w:tcBorders>
            <w:vAlign w:val="center"/>
            <w:hideMark/>
          </w:tcPr>
          <w:p w14:paraId="7B98F84E" w14:textId="77777777" w:rsidR="00685443" w:rsidRPr="00685443" w:rsidRDefault="00685443" w:rsidP="00685443">
            <w:pPr>
              <w:spacing w:after="0" w:line="240" w:lineRule="auto"/>
            </w:pPr>
          </w:p>
        </w:tc>
        <w:tc>
          <w:tcPr>
            <w:tcW w:w="809" w:type="pct"/>
            <w:tcBorders>
              <w:top w:val="nil"/>
              <w:left w:val="nil"/>
              <w:bottom w:val="single" w:sz="4" w:space="0" w:color="auto"/>
              <w:right w:val="single" w:sz="4" w:space="0" w:color="auto"/>
            </w:tcBorders>
            <w:shd w:val="clear" w:color="auto" w:fill="auto"/>
            <w:noWrap/>
            <w:vAlign w:val="bottom"/>
            <w:hideMark/>
          </w:tcPr>
          <w:p w14:paraId="367AC6E4" w14:textId="77777777" w:rsidR="00685443" w:rsidRPr="00685443" w:rsidRDefault="00685443" w:rsidP="00685443">
            <w:pPr>
              <w:spacing w:after="0" w:line="240" w:lineRule="auto"/>
              <w:rPr>
                <w:bCs/>
              </w:rPr>
            </w:pPr>
            <w:r w:rsidRPr="00685443">
              <w:rPr>
                <w:bCs/>
              </w:rPr>
              <w:t>lasteaed</w:t>
            </w:r>
          </w:p>
        </w:tc>
        <w:tc>
          <w:tcPr>
            <w:tcW w:w="647" w:type="pct"/>
            <w:tcBorders>
              <w:top w:val="nil"/>
              <w:left w:val="nil"/>
              <w:bottom w:val="single" w:sz="4" w:space="0" w:color="auto"/>
              <w:right w:val="single" w:sz="4" w:space="0" w:color="auto"/>
            </w:tcBorders>
            <w:shd w:val="clear" w:color="auto" w:fill="auto"/>
            <w:noWrap/>
            <w:vAlign w:val="bottom"/>
            <w:hideMark/>
          </w:tcPr>
          <w:p w14:paraId="1F2CEABA" w14:textId="77777777" w:rsidR="00685443" w:rsidRPr="00685443" w:rsidRDefault="00685443" w:rsidP="00685443">
            <w:pPr>
              <w:spacing w:after="0" w:line="240" w:lineRule="auto"/>
            </w:pPr>
            <w:r w:rsidRPr="00685443">
              <w:t>62 050</w:t>
            </w:r>
          </w:p>
        </w:tc>
        <w:tc>
          <w:tcPr>
            <w:tcW w:w="647" w:type="pct"/>
            <w:tcBorders>
              <w:top w:val="nil"/>
              <w:left w:val="nil"/>
              <w:bottom w:val="single" w:sz="4" w:space="0" w:color="auto"/>
              <w:right w:val="single" w:sz="4" w:space="0" w:color="auto"/>
            </w:tcBorders>
            <w:shd w:val="clear" w:color="auto" w:fill="auto"/>
            <w:noWrap/>
            <w:vAlign w:val="bottom"/>
            <w:hideMark/>
          </w:tcPr>
          <w:p w14:paraId="1935A981" w14:textId="77777777" w:rsidR="00685443" w:rsidRPr="00685443" w:rsidRDefault="00685443" w:rsidP="00685443">
            <w:pPr>
              <w:spacing w:after="0" w:line="240" w:lineRule="auto"/>
            </w:pPr>
            <w:r w:rsidRPr="00685443">
              <w:t>148 920</w:t>
            </w:r>
          </w:p>
        </w:tc>
        <w:tc>
          <w:tcPr>
            <w:tcW w:w="647" w:type="pct"/>
            <w:tcBorders>
              <w:top w:val="nil"/>
              <w:left w:val="nil"/>
              <w:bottom w:val="single" w:sz="4" w:space="0" w:color="auto"/>
              <w:right w:val="single" w:sz="4" w:space="0" w:color="auto"/>
            </w:tcBorders>
            <w:shd w:val="clear" w:color="auto" w:fill="auto"/>
            <w:noWrap/>
            <w:vAlign w:val="bottom"/>
            <w:hideMark/>
          </w:tcPr>
          <w:p w14:paraId="3AB47BBA" w14:textId="77777777" w:rsidR="00685443" w:rsidRPr="00685443" w:rsidRDefault="00685443" w:rsidP="00685443">
            <w:pPr>
              <w:spacing w:after="0" w:line="240" w:lineRule="auto"/>
            </w:pPr>
            <w:r w:rsidRPr="00685443">
              <w:t>158 270</w:t>
            </w:r>
          </w:p>
        </w:tc>
        <w:tc>
          <w:tcPr>
            <w:tcW w:w="647" w:type="pct"/>
            <w:tcBorders>
              <w:top w:val="nil"/>
              <w:left w:val="nil"/>
              <w:bottom w:val="single" w:sz="4" w:space="0" w:color="auto"/>
              <w:right w:val="single" w:sz="4" w:space="0" w:color="auto"/>
            </w:tcBorders>
            <w:shd w:val="clear" w:color="auto" w:fill="auto"/>
            <w:noWrap/>
            <w:vAlign w:val="bottom"/>
            <w:hideMark/>
          </w:tcPr>
          <w:p w14:paraId="38FB5B73" w14:textId="77777777" w:rsidR="00685443" w:rsidRPr="00685443" w:rsidRDefault="00685443" w:rsidP="00685443">
            <w:pPr>
              <w:spacing w:after="0" w:line="240" w:lineRule="auto"/>
            </w:pPr>
            <w:r w:rsidRPr="00685443">
              <w:t>168 260</w:t>
            </w:r>
          </w:p>
        </w:tc>
        <w:tc>
          <w:tcPr>
            <w:tcW w:w="646" w:type="pct"/>
            <w:tcBorders>
              <w:top w:val="nil"/>
              <w:left w:val="nil"/>
              <w:bottom w:val="single" w:sz="4" w:space="0" w:color="auto"/>
              <w:right w:val="single" w:sz="4" w:space="0" w:color="auto"/>
            </w:tcBorders>
            <w:shd w:val="clear" w:color="auto" w:fill="auto"/>
            <w:noWrap/>
            <w:vAlign w:val="bottom"/>
            <w:hideMark/>
          </w:tcPr>
          <w:p w14:paraId="1DF00C31" w14:textId="77777777" w:rsidR="00685443" w:rsidRPr="00685443" w:rsidRDefault="00685443" w:rsidP="00685443">
            <w:pPr>
              <w:spacing w:after="0" w:line="240" w:lineRule="auto"/>
            </w:pPr>
            <w:r w:rsidRPr="00685443">
              <w:t>178 960</w:t>
            </w:r>
          </w:p>
        </w:tc>
      </w:tr>
      <w:tr w:rsidR="00685443" w:rsidRPr="00685443" w14:paraId="796ECA69" w14:textId="77777777" w:rsidTr="00EA5890">
        <w:trPr>
          <w:trHeight w:hRule="exact" w:val="284"/>
          <w:jc w:val="center"/>
        </w:trPr>
        <w:tc>
          <w:tcPr>
            <w:tcW w:w="957" w:type="pct"/>
            <w:vMerge/>
            <w:tcBorders>
              <w:top w:val="nil"/>
              <w:left w:val="single" w:sz="4" w:space="0" w:color="auto"/>
              <w:bottom w:val="single" w:sz="4" w:space="0" w:color="auto"/>
              <w:right w:val="single" w:sz="4" w:space="0" w:color="auto"/>
            </w:tcBorders>
            <w:vAlign w:val="center"/>
            <w:hideMark/>
          </w:tcPr>
          <w:p w14:paraId="1CA11A93" w14:textId="77777777" w:rsidR="00685443" w:rsidRPr="00685443" w:rsidRDefault="00685443" w:rsidP="00685443">
            <w:pPr>
              <w:spacing w:after="0" w:line="240" w:lineRule="auto"/>
            </w:pPr>
          </w:p>
        </w:tc>
        <w:tc>
          <w:tcPr>
            <w:tcW w:w="809" w:type="pct"/>
            <w:tcBorders>
              <w:top w:val="nil"/>
              <w:left w:val="nil"/>
              <w:bottom w:val="single" w:sz="4" w:space="0" w:color="auto"/>
              <w:right w:val="single" w:sz="4" w:space="0" w:color="auto"/>
            </w:tcBorders>
            <w:shd w:val="clear" w:color="auto" w:fill="auto"/>
            <w:noWrap/>
            <w:vAlign w:val="bottom"/>
            <w:hideMark/>
          </w:tcPr>
          <w:p w14:paraId="6B854095" w14:textId="77777777" w:rsidR="00685443" w:rsidRPr="00685443" w:rsidRDefault="00685443" w:rsidP="00685443">
            <w:pPr>
              <w:spacing w:after="0" w:line="240" w:lineRule="auto"/>
              <w:rPr>
                <w:b/>
                <w:bCs/>
              </w:rPr>
            </w:pPr>
            <w:r w:rsidRPr="00685443">
              <w:rPr>
                <w:b/>
                <w:bCs/>
              </w:rPr>
              <w:t>kokku</w:t>
            </w:r>
          </w:p>
        </w:tc>
        <w:tc>
          <w:tcPr>
            <w:tcW w:w="647" w:type="pct"/>
            <w:tcBorders>
              <w:top w:val="nil"/>
              <w:left w:val="nil"/>
              <w:bottom w:val="single" w:sz="4" w:space="0" w:color="auto"/>
              <w:right w:val="single" w:sz="4" w:space="0" w:color="auto"/>
            </w:tcBorders>
            <w:shd w:val="clear" w:color="auto" w:fill="auto"/>
            <w:noWrap/>
            <w:vAlign w:val="bottom"/>
            <w:hideMark/>
          </w:tcPr>
          <w:p w14:paraId="720B8365" w14:textId="77777777" w:rsidR="00685443" w:rsidRPr="00685443" w:rsidRDefault="00685443" w:rsidP="00685443">
            <w:pPr>
              <w:spacing w:after="0" w:line="240" w:lineRule="auto"/>
              <w:rPr>
                <w:b/>
              </w:rPr>
            </w:pPr>
            <w:r w:rsidRPr="00685443">
              <w:rPr>
                <w:b/>
              </w:rPr>
              <w:t>140 570</w:t>
            </w:r>
          </w:p>
        </w:tc>
        <w:tc>
          <w:tcPr>
            <w:tcW w:w="647" w:type="pct"/>
            <w:tcBorders>
              <w:top w:val="nil"/>
              <w:left w:val="nil"/>
              <w:bottom w:val="single" w:sz="4" w:space="0" w:color="auto"/>
              <w:right w:val="single" w:sz="4" w:space="0" w:color="auto"/>
            </w:tcBorders>
            <w:shd w:val="clear" w:color="auto" w:fill="auto"/>
            <w:noWrap/>
            <w:vAlign w:val="bottom"/>
            <w:hideMark/>
          </w:tcPr>
          <w:p w14:paraId="3EBCAFDB" w14:textId="77777777" w:rsidR="00685443" w:rsidRPr="00685443" w:rsidRDefault="00685443" w:rsidP="00685443">
            <w:pPr>
              <w:spacing w:after="0" w:line="240" w:lineRule="auto"/>
              <w:rPr>
                <w:b/>
              </w:rPr>
            </w:pPr>
            <w:r w:rsidRPr="00685443">
              <w:rPr>
                <w:b/>
              </w:rPr>
              <w:t>292 750</w:t>
            </w:r>
          </w:p>
        </w:tc>
        <w:tc>
          <w:tcPr>
            <w:tcW w:w="647" w:type="pct"/>
            <w:tcBorders>
              <w:top w:val="nil"/>
              <w:left w:val="nil"/>
              <w:bottom w:val="single" w:sz="4" w:space="0" w:color="auto"/>
              <w:right w:val="single" w:sz="4" w:space="0" w:color="auto"/>
            </w:tcBorders>
            <w:shd w:val="clear" w:color="auto" w:fill="auto"/>
            <w:noWrap/>
            <w:vAlign w:val="bottom"/>
            <w:hideMark/>
          </w:tcPr>
          <w:p w14:paraId="67B32944" w14:textId="77777777" w:rsidR="00685443" w:rsidRPr="00685443" w:rsidRDefault="00685443" w:rsidP="00685443">
            <w:pPr>
              <w:spacing w:after="0" w:line="240" w:lineRule="auto"/>
              <w:rPr>
                <w:b/>
              </w:rPr>
            </w:pPr>
            <w:r w:rsidRPr="00685443">
              <w:rPr>
                <w:b/>
              </w:rPr>
              <w:t>309 750</w:t>
            </w:r>
          </w:p>
        </w:tc>
        <w:tc>
          <w:tcPr>
            <w:tcW w:w="647" w:type="pct"/>
            <w:tcBorders>
              <w:top w:val="nil"/>
              <w:left w:val="nil"/>
              <w:bottom w:val="single" w:sz="4" w:space="0" w:color="auto"/>
              <w:right w:val="single" w:sz="4" w:space="0" w:color="auto"/>
            </w:tcBorders>
            <w:shd w:val="clear" w:color="auto" w:fill="auto"/>
            <w:noWrap/>
            <w:vAlign w:val="bottom"/>
            <w:hideMark/>
          </w:tcPr>
          <w:p w14:paraId="5F430532" w14:textId="77777777" w:rsidR="00685443" w:rsidRPr="00685443" w:rsidRDefault="00685443" w:rsidP="00685443">
            <w:pPr>
              <w:spacing w:after="0" w:line="240" w:lineRule="auto"/>
              <w:rPr>
                <w:b/>
              </w:rPr>
            </w:pPr>
            <w:r w:rsidRPr="00685443">
              <w:rPr>
                <w:b/>
              </w:rPr>
              <w:t>327 910</w:t>
            </w:r>
          </w:p>
        </w:tc>
        <w:tc>
          <w:tcPr>
            <w:tcW w:w="646" w:type="pct"/>
            <w:tcBorders>
              <w:top w:val="nil"/>
              <w:left w:val="nil"/>
              <w:bottom w:val="single" w:sz="4" w:space="0" w:color="auto"/>
              <w:right w:val="single" w:sz="4" w:space="0" w:color="auto"/>
            </w:tcBorders>
            <w:shd w:val="clear" w:color="auto" w:fill="auto"/>
            <w:noWrap/>
            <w:vAlign w:val="bottom"/>
            <w:hideMark/>
          </w:tcPr>
          <w:p w14:paraId="292B33CB" w14:textId="77777777" w:rsidR="00685443" w:rsidRPr="00685443" w:rsidRDefault="00685443" w:rsidP="00685443">
            <w:pPr>
              <w:spacing w:after="0" w:line="240" w:lineRule="auto"/>
              <w:rPr>
                <w:b/>
              </w:rPr>
            </w:pPr>
            <w:r w:rsidRPr="00685443">
              <w:rPr>
                <w:b/>
              </w:rPr>
              <w:t>347 360</w:t>
            </w:r>
          </w:p>
        </w:tc>
      </w:tr>
    </w:tbl>
    <w:p w14:paraId="5DD0B166" w14:textId="77777777" w:rsidR="00CB4B35" w:rsidRDefault="00CB4B35" w:rsidP="00CB4B35">
      <w:pPr>
        <w:spacing w:after="0"/>
        <w:rPr>
          <w:bCs/>
        </w:rPr>
      </w:pPr>
    </w:p>
    <w:p w14:paraId="2A580BEB" w14:textId="50260668" w:rsidR="00685443" w:rsidRDefault="00685443" w:rsidP="00CB4B35">
      <w:pPr>
        <w:spacing w:after="0"/>
        <w:rPr>
          <w:bCs/>
        </w:rPr>
      </w:pPr>
      <w:r w:rsidRPr="00685443">
        <w:rPr>
          <w:bCs/>
        </w:rPr>
        <w:t>Lisaks eestikeelsele haridusele üleminekule alushariduses ja üldhariduses, on oluline eestikeelsele õppele üleminek ka mitteformaalõppes (sh huvihariduses) nii Tartu linna munitsipaalasutustes kui ka Tartu linna eraõiguslike koostööpartnerite seas. Mitteformaalõpe toetab olulisel määral noorte lõimumist ja eesti keele omandamist ning seetõttu on oluline ka huvikoolides viia õpet läbi eesti keeles.</w:t>
      </w:r>
    </w:p>
    <w:p w14:paraId="703CE4D9" w14:textId="77777777" w:rsidR="00CB4B35" w:rsidRPr="00685443" w:rsidRDefault="00CB4B35" w:rsidP="00CB4B35">
      <w:pPr>
        <w:spacing w:after="0"/>
        <w:rPr>
          <w:bCs/>
        </w:rPr>
      </w:pPr>
    </w:p>
    <w:p w14:paraId="0ECDEDE5" w14:textId="77777777" w:rsidR="00685443" w:rsidRPr="00685443" w:rsidRDefault="00685443" w:rsidP="00CB4B35">
      <w:pPr>
        <w:spacing w:after="0"/>
      </w:pPr>
      <w:r w:rsidRPr="00685443">
        <w:rPr>
          <w:b/>
        </w:rPr>
        <w:t>Loova linna</w:t>
      </w:r>
      <w:r w:rsidRPr="00685443">
        <w:t xml:space="preserve"> valdkonnas seonduvad olulisimad tegevused kultuuripealinna ja selle jätkutegevuste väljatöötamisega ning kultuuri- ja sporditöötajatele konkurentsivõimelise palgasüsteemi loomisega. </w:t>
      </w:r>
    </w:p>
    <w:p w14:paraId="0D2C3486" w14:textId="77777777" w:rsidR="00685443" w:rsidRDefault="00685443" w:rsidP="00CB4B35">
      <w:pPr>
        <w:spacing w:after="0"/>
      </w:pPr>
      <w:r w:rsidRPr="00685443">
        <w:t xml:space="preserve">Tartu valiti 2024. a Euroopa kultuuripealinnaks. Selline suur tunnustus aitab kahtlemata suurendada Tartu ning koos linnaga kandideeriva Lõuna-Eesti kohalike omavalitsusüksuste rahvusvahelist tuntust ning toetada „Tartu 2030“ arengustrateegias esitatud eesmärke ning strateegilisi tegevussuundi. Euroopa kultuuripealinn on üks Euroopa Liidu hinnatumaid kultuuriprojekte ning igal aastal kannab kultuuripealinna tiitlit kaks, vahel kolm linna Euroopa eri riikidest. Tartu viib aastatel 2019-2026 ellu rahvusvahelisele žüriile välja pakutud Euroopa kultuuripealinna tegevuskava. 2023-2027. aastal on kavandatav kultuuripealinna projekti kulude maht ligi 18,5 mln eurot, millest 7,3 mln eurot panustab toetusena Tartu linn. Välisrahastus on planeeritud nii riigilt, teistelt projektis osalevatelt Lõuna-Eesti kohalikelt omavalitsustelt, EL-ist kui ka erasektorist. </w:t>
      </w:r>
    </w:p>
    <w:p w14:paraId="684E0FEB" w14:textId="77777777" w:rsidR="00CB4B35" w:rsidRPr="00685443" w:rsidRDefault="00CB4B35" w:rsidP="00CB4B35">
      <w:pPr>
        <w:spacing w:after="0"/>
      </w:pPr>
    </w:p>
    <w:p w14:paraId="73E7B358" w14:textId="77777777" w:rsidR="00685443" w:rsidRPr="00685443" w:rsidRDefault="00685443" w:rsidP="00CB4B35">
      <w:pPr>
        <w:spacing w:after="0"/>
      </w:pPr>
      <w:r w:rsidRPr="00685443">
        <w:rPr>
          <w:b/>
          <w:bCs/>
        </w:rPr>
        <w:t>Tabel 8</w:t>
      </w:r>
      <w:r w:rsidRPr="00685443">
        <w:t>. Tartu 2024 kultuuripealinn eelarve</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3761"/>
        <w:gridCol w:w="3441"/>
      </w:tblGrid>
      <w:tr w:rsidR="00685443" w:rsidRPr="00685443" w14:paraId="28998AB6" w14:textId="77777777" w:rsidTr="00EA5890">
        <w:trPr>
          <w:trHeight w:hRule="exact" w:val="284"/>
        </w:trPr>
        <w:tc>
          <w:tcPr>
            <w:tcW w:w="931" w:type="pct"/>
            <w:shd w:val="clear" w:color="auto" w:fill="auto"/>
            <w:vAlign w:val="bottom"/>
          </w:tcPr>
          <w:p w14:paraId="1AD83FCA" w14:textId="77777777" w:rsidR="00685443" w:rsidRPr="00685443" w:rsidRDefault="00685443" w:rsidP="00685443">
            <w:pPr>
              <w:spacing w:after="0" w:line="240" w:lineRule="auto"/>
              <w:rPr>
                <w:b/>
                <w:bCs/>
              </w:rPr>
            </w:pPr>
            <w:r w:rsidRPr="00685443">
              <w:rPr>
                <w:b/>
                <w:bCs/>
              </w:rPr>
              <w:t>Aasta</w:t>
            </w:r>
          </w:p>
        </w:tc>
        <w:tc>
          <w:tcPr>
            <w:tcW w:w="2125" w:type="pct"/>
            <w:shd w:val="clear" w:color="auto" w:fill="auto"/>
            <w:vAlign w:val="bottom"/>
          </w:tcPr>
          <w:p w14:paraId="7513F5EE" w14:textId="77777777" w:rsidR="00685443" w:rsidRPr="00685443" w:rsidRDefault="00685443" w:rsidP="00685443">
            <w:pPr>
              <w:spacing w:after="0" w:line="240" w:lineRule="auto"/>
              <w:rPr>
                <w:b/>
                <w:bCs/>
              </w:rPr>
            </w:pPr>
            <w:r w:rsidRPr="00685443">
              <w:rPr>
                <w:b/>
                <w:bCs/>
              </w:rPr>
              <w:t>„Tartu 2024“ eelarve</w:t>
            </w:r>
          </w:p>
        </w:tc>
        <w:tc>
          <w:tcPr>
            <w:tcW w:w="1944" w:type="pct"/>
            <w:shd w:val="clear" w:color="auto" w:fill="auto"/>
            <w:vAlign w:val="bottom"/>
          </w:tcPr>
          <w:p w14:paraId="19CEAB97" w14:textId="77777777" w:rsidR="00685443" w:rsidRPr="00685443" w:rsidRDefault="00685443" w:rsidP="00685443">
            <w:pPr>
              <w:spacing w:after="0" w:line="240" w:lineRule="auto"/>
              <w:rPr>
                <w:b/>
                <w:bCs/>
              </w:rPr>
            </w:pPr>
            <w:r w:rsidRPr="00685443">
              <w:rPr>
                <w:b/>
                <w:bCs/>
              </w:rPr>
              <w:t>Tartu linna osalus</w:t>
            </w:r>
          </w:p>
        </w:tc>
      </w:tr>
      <w:tr w:rsidR="00685443" w:rsidRPr="00685443" w14:paraId="24292539" w14:textId="77777777" w:rsidTr="00EA5890">
        <w:trPr>
          <w:trHeight w:hRule="exact" w:val="284"/>
        </w:trPr>
        <w:tc>
          <w:tcPr>
            <w:tcW w:w="931" w:type="pct"/>
            <w:shd w:val="clear" w:color="auto" w:fill="auto"/>
            <w:vAlign w:val="bottom"/>
          </w:tcPr>
          <w:p w14:paraId="256B2D34" w14:textId="77777777" w:rsidR="00685443" w:rsidRPr="00685443" w:rsidRDefault="00685443" w:rsidP="00685443">
            <w:pPr>
              <w:spacing w:after="0" w:line="240" w:lineRule="auto"/>
            </w:pPr>
            <w:r w:rsidRPr="00685443">
              <w:t>2023</w:t>
            </w:r>
          </w:p>
        </w:tc>
        <w:tc>
          <w:tcPr>
            <w:tcW w:w="2125" w:type="pct"/>
            <w:shd w:val="clear" w:color="auto" w:fill="auto"/>
            <w:vAlign w:val="bottom"/>
          </w:tcPr>
          <w:p w14:paraId="1BB1E980" w14:textId="77777777" w:rsidR="00685443" w:rsidRPr="00685443" w:rsidRDefault="00685443" w:rsidP="00685443">
            <w:pPr>
              <w:spacing w:after="0" w:line="240" w:lineRule="auto"/>
            </w:pPr>
            <w:r w:rsidRPr="00685443">
              <w:t>5 850 000</w:t>
            </w:r>
          </w:p>
        </w:tc>
        <w:tc>
          <w:tcPr>
            <w:tcW w:w="1944" w:type="pct"/>
            <w:shd w:val="clear" w:color="auto" w:fill="auto"/>
            <w:vAlign w:val="bottom"/>
          </w:tcPr>
          <w:p w14:paraId="1357A387" w14:textId="77777777" w:rsidR="00685443" w:rsidRPr="00685443" w:rsidRDefault="00685443" w:rsidP="00685443">
            <w:pPr>
              <w:spacing w:after="0" w:line="240" w:lineRule="auto"/>
            </w:pPr>
            <w:r w:rsidRPr="00685443">
              <w:t>2 000 000</w:t>
            </w:r>
          </w:p>
        </w:tc>
      </w:tr>
      <w:tr w:rsidR="00685443" w:rsidRPr="00685443" w14:paraId="04A115CF" w14:textId="77777777" w:rsidTr="00EA5890">
        <w:trPr>
          <w:trHeight w:hRule="exact" w:val="284"/>
        </w:trPr>
        <w:tc>
          <w:tcPr>
            <w:tcW w:w="931" w:type="pct"/>
            <w:shd w:val="clear" w:color="auto" w:fill="auto"/>
            <w:vAlign w:val="bottom"/>
          </w:tcPr>
          <w:p w14:paraId="5985B181" w14:textId="77777777" w:rsidR="00685443" w:rsidRPr="00685443" w:rsidRDefault="00685443" w:rsidP="00685443">
            <w:pPr>
              <w:spacing w:after="0" w:line="240" w:lineRule="auto"/>
            </w:pPr>
            <w:r w:rsidRPr="00685443">
              <w:t>2024</w:t>
            </w:r>
          </w:p>
        </w:tc>
        <w:tc>
          <w:tcPr>
            <w:tcW w:w="2125" w:type="pct"/>
            <w:shd w:val="clear" w:color="auto" w:fill="auto"/>
            <w:vAlign w:val="bottom"/>
          </w:tcPr>
          <w:p w14:paraId="78F78BBC" w14:textId="77777777" w:rsidR="00685443" w:rsidRPr="00685443" w:rsidRDefault="00685443" w:rsidP="00685443">
            <w:pPr>
              <w:spacing w:after="0" w:line="240" w:lineRule="auto"/>
            </w:pPr>
            <w:r w:rsidRPr="00685443">
              <w:t>11 200 000</w:t>
            </w:r>
          </w:p>
        </w:tc>
        <w:tc>
          <w:tcPr>
            <w:tcW w:w="1944" w:type="pct"/>
            <w:shd w:val="clear" w:color="auto" w:fill="auto"/>
            <w:vAlign w:val="bottom"/>
          </w:tcPr>
          <w:p w14:paraId="4BB89E63" w14:textId="77777777" w:rsidR="00685443" w:rsidRPr="00685443" w:rsidRDefault="00685443" w:rsidP="00685443">
            <w:pPr>
              <w:spacing w:after="0" w:line="240" w:lineRule="auto"/>
            </w:pPr>
            <w:r w:rsidRPr="00685443">
              <w:t>4 400 000</w:t>
            </w:r>
          </w:p>
        </w:tc>
      </w:tr>
      <w:tr w:rsidR="00685443" w:rsidRPr="00685443" w14:paraId="285CFDE1" w14:textId="77777777" w:rsidTr="00EA5890">
        <w:trPr>
          <w:trHeight w:hRule="exact" w:val="284"/>
        </w:trPr>
        <w:tc>
          <w:tcPr>
            <w:tcW w:w="931" w:type="pct"/>
            <w:shd w:val="clear" w:color="auto" w:fill="auto"/>
            <w:vAlign w:val="bottom"/>
          </w:tcPr>
          <w:p w14:paraId="32CE5182" w14:textId="77777777" w:rsidR="00685443" w:rsidRPr="00685443" w:rsidRDefault="00685443" w:rsidP="00685443">
            <w:pPr>
              <w:spacing w:after="0" w:line="240" w:lineRule="auto"/>
            </w:pPr>
            <w:r w:rsidRPr="00685443">
              <w:t>2025</w:t>
            </w:r>
          </w:p>
        </w:tc>
        <w:tc>
          <w:tcPr>
            <w:tcW w:w="2125" w:type="pct"/>
            <w:shd w:val="clear" w:color="auto" w:fill="auto"/>
            <w:vAlign w:val="bottom"/>
          </w:tcPr>
          <w:p w14:paraId="3019C19E" w14:textId="77777777" w:rsidR="00685443" w:rsidRPr="00685443" w:rsidRDefault="00685443" w:rsidP="00685443">
            <w:pPr>
              <w:spacing w:after="0" w:line="240" w:lineRule="auto"/>
            </w:pPr>
            <w:r w:rsidRPr="00685443">
              <w:t>  1 180 000</w:t>
            </w:r>
          </w:p>
        </w:tc>
        <w:tc>
          <w:tcPr>
            <w:tcW w:w="1944" w:type="pct"/>
            <w:shd w:val="clear" w:color="auto" w:fill="auto"/>
            <w:vAlign w:val="bottom"/>
          </w:tcPr>
          <w:p w14:paraId="6725989F" w14:textId="77777777" w:rsidR="00685443" w:rsidRPr="00685443" w:rsidRDefault="00685443" w:rsidP="00685443">
            <w:pPr>
              <w:spacing w:after="0" w:line="240" w:lineRule="auto"/>
            </w:pPr>
            <w:r w:rsidRPr="00685443">
              <w:t> 800 000</w:t>
            </w:r>
          </w:p>
        </w:tc>
      </w:tr>
      <w:tr w:rsidR="00685443" w:rsidRPr="00685443" w14:paraId="485D4AFB" w14:textId="77777777" w:rsidTr="00EA5890">
        <w:trPr>
          <w:trHeight w:hRule="exact" w:val="284"/>
        </w:trPr>
        <w:tc>
          <w:tcPr>
            <w:tcW w:w="931" w:type="pct"/>
            <w:shd w:val="clear" w:color="auto" w:fill="auto"/>
            <w:vAlign w:val="bottom"/>
          </w:tcPr>
          <w:p w14:paraId="12846CB8" w14:textId="77777777" w:rsidR="00685443" w:rsidRPr="00685443" w:rsidRDefault="00685443" w:rsidP="00685443">
            <w:pPr>
              <w:spacing w:after="0" w:line="240" w:lineRule="auto"/>
            </w:pPr>
            <w:r w:rsidRPr="00685443">
              <w:t>2026</w:t>
            </w:r>
          </w:p>
        </w:tc>
        <w:tc>
          <w:tcPr>
            <w:tcW w:w="2125" w:type="pct"/>
            <w:shd w:val="clear" w:color="auto" w:fill="auto"/>
            <w:vAlign w:val="bottom"/>
          </w:tcPr>
          <w:p w14:paraId="7D4B895C" w14:textId="77777777" w:rsidR="00685443" w:rsidRPr="00685443" w:rsidRDefault="00685443" w:rsidP="00685443">
            <w:pPr>
              <w:spacing w:after="0" w:line="240" w:lineRule="auto"/>
            </w:pPr>
            <w:r w:rsidRPr="00685443">
              <w:t>     340 000</w:t>
            </w:r>
          </w:p>
        </w:tc>
        <w:tc>
          <w:tcPr>
            <w:tcW w:w="1944" w:type="pct"/>
            <w:shd w:val="clear" w:color="auto" w:fill="auto"/>
            <w:vAlign w:val="bottom"/>
          </w:tcPr>
          <w:p w14:paraId="55E1894E" w14:textId="77777777" w:rsidR="00685443" w:rsidRPr="00685443" w:rsidRDefault="00685443" w:rsidP="00685443">
            <w:pPr>
              <w:spacing w:after="0" w:line="240" w:lineRule="auto"/>
            </w:pPr>
            <w:r w:rsidRPr="00685443">
              <w:t> 140 000</w:t>
            </w:r>
          </w:p>
        </w:tc>
      </w:tr>
    </w:tbl>
    <w:p w14:paraId="3E124A43" w14:textId="77777777" w:rsidR="00685443" w:rsidRPr="00685443" w:rsidRDefault="00685443" w:rsidP="00CB4B35">
      <w:pPr>
        <w:spacing w:after="0"/>
      </w:pPr>
      <w:r w:rsidRPr="00685443">
        <w:t xml:space="preserve">Euroopa kultuuripealinnana 2024 otsib Tartu vastuseid küsimusele: mida saavad väikesed linnad ja kogukonnad teha selleks, et tagada inimkonna ellujäämine Maal. 21. sajandi suurim väljakutse on inimese tekitatud keskkonnakahju pidurdamine ja leevendamine. Kultuuripealinna projekti raames </w:t>
      </w:r>
      <w:r w:rsidRPr="00685443">
        <w:lastRenderedPageBreak/>
        <w:t>pööratakse suurt tähelepanu loodusharidusele, linnaaiandusele, pargialade ja linnalooduse ümberkujundamisele üldisemalt. Taaskasutus, liigirikkuse edendamine linnaruumis, keskkonnasäästlik ettevõtlus, säästlik toidukasutus on teemad, mis puudutavad otsesemalt või kaudsemalt kõiki linlasi. Kultuuripealinna projektid on oma sisu järgi jaotatud nelja programmiliini vahel: Elu ja Keskkond, Inimene ja Oskused, Omapära ja Euroopa, Teadus ja Tehnoloogia.</w:t>
      </w:r>
    </w:p>
    <w:p w14:paraId="5EB7C654" w14:textId="77777777" w:rsidR="00685443" w:rsidRDefault="00685443" w:rsidP="00CB4B35">
      <w:pPr>
        <w:spacing w:after="0"/>
      </w:pPr>
      <w:r w:rsidRPr="00685443">
        <w:t>Euroopa Kultuuripealinna protsessi kulminatsiooniks on 2024. aasta, kuid pärast seda jätkuvad hoo sisse saanud arendustegevused, et kinnistada "Tartu 2024" pärandit. Jätkutegevuste kava töötatakse välja 2023. aasta lõpuks ning see hõlmab nii võimestustegevusi kui avalikkusele suunatud väljundeid.</w:t>
      </w:r>
    </w:p>
    <w:p w14:paraId="56CE3621" w14:textId="77777777" w:rsidR="00CC7D77" w:rsidRPr="00685443" w:rsidRDefault="00CC7D77" w:rsidP="00CB4B35">
      <w:pPr>
        <w:spacing w:after="0"/>
      </w:pPr>
    </w:p>
    <w:p w14:paraId="4B406420" w14:textId="77777777" w:rsidR="00685443" w:rsidRDefault="00685443" w:rsidP="00CB4B35">
      <w:pPr>
        <w:spacing w:after="0"/>
      </w:pPr>
      <w:r w:rsidRPr="00685443">
        <w:rPr>
          <w:b/>
        </w:rPr>
        <w:t>Hooliva linna</w:t>
      </w:r>
      <w:r w:rsidRPr="00685443">
        <w:t xml:space="preserve"> eesmärkide saavutamiseks on kavas tõsta hooldustöötajate töötasu, et olla sektoris konkurentsivõimeline sarnaste töökohtade palgatasemega. Linn panustab üldhooldus- ja koduteenuse kaasajastamisse ja kättesaadavuse parandamisse.</w:t>
      </w:r>
    </w:p>
    <w:p w14:paraId="4F20ACC2" w14:textId="77777777" w:rsidR="00CC7D77" w:rsidRPr="00685443" w:rsidRDefault="00CC7D77" w:rsidP="00CB4B35">
      <w:pPr>
        <w:spacing w:after="0"/>
      </w:pPr>
    </w:p>
    <w:p w14:paraId="004DF0C7" w14:textId="77777777" w:rsidR="00685443" w:rsidRDefault="00685443" w:rsidP="00CB4B35">
      <w:pPr>
        <w:spacing w:after="0"/>
      </w:pPr>
      <w:r w:rsidRPr="00685443">
        <w:t xml:space="preserve">Tartu linn on edukalt rakendanud hoolduskoordinatsiooni inimesekeskset praktikat ja selle jätkuvaks kasutamiseks on vajalik edaspidigi rahastada hoolduskoordinaatorite töökohti. Sellega panustatakse vajadusest lähtuvate ning kvaliteetsete sotsiaalhoolekande ja tervishoiuteenuste olemasolusse toetamaks eesmärki, mille kohaselt elavad Tartus terved, rõõmsad, sotsiaalselt aktiivsed ja hästi toime tulevad inimesed. </w:t>
      </w:r>
    </w:p>
    <w:p w14:paraId="482F43E1" w14:textId="77777777" w:rsidR="00CC7D77" w:rsidRPr="00685443" w:rsidRDefault="00CC7D77" w:rsidP="00CB4B35">
      <w:pPr>
        <w:spacing w:after="0"/>
      </w:pPr>
    </w:p>
    <w:p w14:paraId="491AAAE7" w14:textId="77777777" w:rsidR="00685443" w:rsidRDefault="00685443" w:rsidP="00CB4B35">
      <w:pPr>
        <w:spacing w:after="0"/>
      </w:pPr>
      <w:r w:rsidRPr="00685443">
        <w:t>Sotsiaalvaldkonnas on üle-eestiline suund arendada ennetustegevusi, milliste arendamisse panustab ka Tartu linn. Jätkatakse erinevatele sihtgruppidele suunatud tervise ja sotsiaalseid riske ennetavate, sh keskkonnateadlikkuse kasvatamise, vigastuste ennetamise, liikumisharjumuste kujundamise, koduohutuse teadlikkuse tõstmise jm tegevuste pakkumist.</w:t>
      </w:r>
    </w:p>
    <w:p w14:paraId="7362A4B8" w14:textId="77777777" w:rsidR="00CC7D77" w:rsidRPr="00685443" w:rsidRDefault="00CC7D77" w:rsidP="00CB4B35">
      <w:pPr>
        <w:spacing w:after="0"/>
      </w:pPr>
    </w:p>
    <w:p w14:paraId="1F1B4AFF" w14:textId="77777777" w:rsidR="00685443" w:rsidRDefault="00685443" w:rsidP="00CB4B35">
      <w:pPr>
        <w:spacing w:after="0"/>
      </w:pPr>
      <w:r w:rsidRPr="00685443">
        <w:t>Teenuste ja tegevuste, mis on eelneval perioodil olnud rahastatud Euroopa tõukefondidest, rahastamist jätkatakse linna eelarvest. Tõukefondide vahenditest on osaliselt olnud rahastatud eluruumide kohandamine, erivajadusega laste tugiteenuste osutamine, hoolduskoordinatsiooni mudeli rakendamine jms.</w:t>
      </w:r>
    </w:p>
    <w:p w14:paraId="449AFAE6" w14:textId="77777777" w:rsidR="00CC7D77" w:rsidRPr="00685443" w:rsidRDefault="00CC7D77" w:rsidP="00CB4B35">
      <w:pPr>
        <w:spacing w:after="0"/>
      </w:pPr>
    </w:p>
    <w:p w14:paraId="7518C9C9" w14:textId="77777777" w:rsidR="00685443" w:rsidRDefault="00685443" w:rsidP="00CB4B35">
      <w:pPr>
        <w:spacing w:after="0"/>
      </w:pPr>
      <w:r w:rsidRPr="00685443">
        <w:t>Üks osa hooliva linna olemusest on läbi ennetustegevuse eluvaldkondade koostoimimine ja tõrjutud tartlaste kaasamine kogukonnaellu. Noorte puhul on sellele keskendunud ka Tartu linna noorsootöövaldkond. Kui siiani tegeleti peamiselt kutsuva noorsootööga, siis uute praktikate kohaselt, tuleb suunata fookus otsivale noorsootööle ja sekkuma noorte huve arvestades seal, kus noored paiknevad. Otsiv noorsootöö, mille eesmärk on pakkuda noortele alternatiivseid tegevusi keskkonnas, kus nad ise tunnevad ennast turvaliselt, vajab süstemaatilisemat lähenemist ning sealjuures spetsialistide arvu tõusu, et vastavaid teenused saaks ellu viia.</w:t>
      </w:r>
    </w:p>
    <w:p w14:paraId="4FF746D6" w14:textId="77777777" w:rsidR="00CC7D77" w:rsidRPr="00685443" w:rsidRDefault="00CC7D77" w:rsidP="00CB4B35">
      <w:pPr>
        <w:spacing w:after="0"/>
      </w:pPr>
    </w:p>
    <w:p w14:paraId="53022A37" w14:textId="77777777" w:rsidR="00685443" w:rsidRPr="00685443" w:rsidRDefault="00685443" w:rsidP="00CB4B35">
      <w:pPr>
        <w:spacing w:after="0"/>
      </w:pPr>
      <w:r w:rsidRPr="00685443">
        <w:rPr>
          <w:b/>
        </w:rPr>
        <w:t>Inspireeriva elukeskkonnaga linna</w:t>
      </w:r>
      <w:r w:rsidRPr="00685443">
        <w:t xml:space="preserve"> valdkonnas on oluline suund keskkonnakaitsel. Keskkonnakaitse kulud on kavandatud linna elukeskkonna parandamiseks ning Euroopa rohelises kokkuleppes, EL elurikkuse strateegias, loodus- ja linnudirektiivis, looduse taastamise määruses, ÜRO kliimamuutuste raamkonventsioonis, „Eesmärk 55-s“, Pariisi kokkuleppes, Eesti keskkonnastrateegias, missioonis „Kliimaneutraalsed ja arukad linnad“, Tartu linna energia- ja kliimakavas, linna arengukavas jm olulistes kavades sätestatud eesmärkide saavutamiseks. </w:t>
      </w:r>
    </w:p>
    <w:p w14:paraId="151A661C" w14:textId="77777777" w:rsidR="00685443" w:rsidRDefault="00685443" w:rsidP="00CB4B35">
      <w:pPr>
        <w:spacing w:after="0"/>
      </w:pPr>
      <w:r w:rsidRPr="00685443">
        <w:t>Hea ja tervisliku elukeskkonna saavutamiseks on vajalik:</w:t>
      </w:r>
    </w:p>
    <w:p w14:paraId="387ACBAC" w14:textId="77777777" w:rsidR="00CC7D77" w:rsidRPr="00685443" w:rsidRDefault="00CC7D77" w:rsidP="00CB4B35">
      <w:pPr>
        <w:spacing w:after="0"/>
      </w:pPr>
    </w:p>
    <w:p w14:paraId="30CC09C1" w14:textId="77777777" w:rsidR="00685443" w:rsidRPr="00EE57AD" w:rsidRDefault="00685443" w:rsidP="00CB4B35">
      <w:pPr>
        <w:numPr>
          <w:ilvl w:val="0"/>
          <w:numId w:val="41"/>
        </w:numPr>
        <w:spacing w:after="0"/>
        <w:rPr>
          <w:color w:val="FF0000"/>
        </w:rPr>
      </w:pPr>
      <w:r w:rsidRPr="00EE57AD">
        <w:rPr>
          <w:color w:val="FF0000"/>
        </w:rPr>
        <w:lastRenderedPageBreak/>
        <w:t>luua linnaloodust väärtustav ja keskkonnahoidlikum linnakeskkond;</w:t>
      </w:r>
    </w:p>
    <w:p w14:paraId="1E9EF2D4" w14:textId="77777777" w:rsidR="00685443" w:rsidRPr="00685443" w:rsidRDefault="00685443" w:rsidP="00CB4B35">
      <w:pPr>
        <w:numPr>
          <w:ilvl w:val="0"/>
          <w:numId w:val="41"/>
        </w:numPr>
        <w:spacing w:after="0"/>
      </w:pPr>
      <w:r w:rsidRPr="00685443">
        <w:t>pidurdada kliimamuutusi, mh vähendades süsihappegaasi heitkogust;</w:t>
      </w:r>
    </w:p>
    <w:p w14:paraId="52D66DF4" w14:textId="77777777" w:rsidR="00685443" w:rsidRPr="00685443" w:rsidRDefault="00685443" w:rsidP="00CB4B35">
      <w:pPr>
        <w:numPr>
          <w:ilvl w:val="0"/>
          <w:numId w:val="41"/>
        </w:numPr>
        <w:spacing w:after="0"/>
      </w:pPr>
      <w:r w:rsidRPr="00685443">
        <w:t>suurendada taastuvenergia osakaalu;</w:t>
      </w:r>
    </w:p>
    <w:p w14:paraId="074519AA" w14:textId="77777777" w:rsidR="00685443" w:rsidRPr="00685443" w:rsidRDefault="00685443" w:rsidP="00CB4B35">
      <w:pPr>
        <w:numPr>
          <w:ilvl w:val="0"/>
          <w:numId w:val="41"/>
        </w:numPr>
        <w:spacing w:after="0"/>
      </w:pPr>
      <w:r w:rsidRPr="00685443">
        <w:t>parandada energiatõhusust;</w:t>
      </w:r>
    </w:p>
    <w:p w14:paraId="00F63114" w14:textId="77777777" w:rsidR="00685443" w:rsidRPr="00685443" w:rsidRDefault="00685443" w:rsidP="00CB4B35">
      <w:pPr>
        <w:numPr>
          <w:ilvl w:val="0"/>
          <w:numId w:val="41"/>
        </w:numPr>
        <w:spacing w:after="0"/>
      </w:pPr>
      <w:r w:rsidRPr="00685443">
        <w:t>väärtustada ja arendada haljasalasid ja parke;</w:t>
      </w:r>
    </w:p>
    <w:p w14:paraId="7FC58715" w14:textId="77777777" w:rsidR="00685443" w:rsidRPr="00685443" w:rsidRDefault="00685443" w:rsidP="00CB4B35">
      <w:pPr>
        <w:numPr>
          <w:ilvl w:val="0"/>
          <w:numId w:val="41"/>
        </w:numPr>
        <w:spacing w:after="0"/>
      </w:pPr>
      <w:r w:rsidRPr="00685443">
        <w:t>parandada linna ökosüsteeme või vähemalt peatada nende halvenemine;</w:t>
      </w:r>
    </w:p>
    <w:p w14:paraId="57DC2105" w14:textId="77777777" w:rsidR="00685443" w:rsidRPr="00685443" w:rsidRDefault="00685443" w:rsidP="00CB4B35">
      <w:pPr>
        <w:numPr>
          <w:ilvl w:val="0"/>
          <w:numId w:val="41"/>
        </w:numPr>
        <w:spacing w:after="0"/>
      </w:pPr>
      <w:r w:rsidRPr="00685443">
        <w:t>rakendada elurikkust</w:t>
      </w:r>
      <w:r w:rsidRPr="00685443">
        <w:rPr>
          <w:vertAlign w:val="superscript"/>
        </w:rPr>
        <w:footnoteReference w:id="38"/>
      </w:r>
      <w:r w:rsidRPr="00685443">
        <w:t xml:space="preserve"> soosivaid rohealade hoolduspraktikaid;</w:t>
      </w:r>
    </w:p>
    <w:p w14:paraId="32EBB3E1" w14:textId="77777777" w:rsidR="00685443" w:rsidRPr="00685443" w:rsidRDefault="00685443" w:rsidP="00CB4B35">
      <w:pPr>
        <w:numPr>
          <w:ilvl w:val="0"/>
          <w:numId w:val="41"/>
        </w:numPr>
        <w:spacing w:after="0"/>
      </w:pPr>
      <w:r w:rsidRPr="00685443">
        <w:t>luua ühendused rohealade vahel;</w:t>
      </w:r>
    </w:p>
    <w:p w14:paraId="17608A45" w14:textId="77777777" w:rsidR="00685443" w:rsidRPr="00685443" w:rsidRDefault="00685443" w:rsidP="00CB4B35">
      <w:pPr>
        <w:numPr>
          <w:ilvl w:val="0"/>
          <w:numId w:val="41"/>
        </w:numPr>
        <w:spacing w:after="0"/>
      </w:pPr>
      <w:r w:rsidRPr="00685443">
        <w:t>jätkata avalike mänguväljakute ja tervislikku liikumist ning sportimist soodustavate paikade võrgustiku väljaarendamist;</w:t>
      </w:r>
    </w:p>
    <w:p w14:paraId="6DA53023" w14:textId="77777777" w:rsidR="00685443" w:rsidRPr="00685443" w:rsidRDefault="00685443" w:rsidP="00CB4B35">
      <w:pPr>
        <w:numPr>
          <w:ilvl w:val="0"/>
          <w:numId w:val="41"/>
        </w:numPr>
        <w:spacing w:after="0"/>
      </w:pPr>
      <w:r w:rsidRPr="00685443">
        <w:t>toetada elanike ja asumiseltside energia- ja keskkonnaalgatusi, sh nutikaid energiasäästu võtteid, ringlusmajandust (nt jäätmed, taaskasutus) ja liikuvuslahendusi;</w:t>
      </w:r>
    </w:p>
    <w:p w14:paraId="75349BF5" w14:textId="77777777" w:rsidR="00685443" w:rsidRPr="00685443" w:rsidRDefault="00685443" w:rsidP="00CB4B35">
      <w:pPr>
        <w:numPr>
          <w:ilvl w:val="0"/>
          <w:numId w:val="41"/>
        </w:numPr>
        <w:spacing w:after="0"/>
      </w:pPr>
      <w:r w:rsidRPr="00685443">
        <w:t>soodustada säilenõtket majanduskasvu ja keskkonnateadlike töökohtade loomist;</w:t>
      </w:r>
    </w:p>
    <w:p w14:paraId="7E4FFFE9" w14:textId="77777777" w:rsidR="00685443" w:rsidRPr="00FE22D4" w:rsidRDefault="00685443" w:rsidP="00CB4B35">
      <w:pPr>
        <w:numPr>
          <w:ilvl w:val="0"/>
          <w:numId w:val="41"/>
        </w:numPr>
        <w:spacing w:after="0"/>
        <w:rPr>
          <w:color w:val="FF0000"/>
        </w:rPr>
      </w:pPr>
      <w:r w:rsidRPr="00FE22D4">
        <w:rPr>
          <w:color w:val="FF0000"/>
        </w:rPr>
        <w:t>suurendada tartlaste keskkonna- ja energiateadlikkust ning toetada loodushoidlikku ja tervislikku käitumist soosivaid tegevusi.</w:t>
      </w:r>
    </w:p>
    <w:p w14:paraId="25D40B3C" w14:textId="77777777" w:rsidR="00CC7D77" w:rsidRPr="00685443" w:rsidRDefault="00CC7D77" w:rsidP="00CC7D77">
      <w:pPr>
        <w:spacing w:after="0"/>
        <w:ind w:left="720"/>
      </w:pPr>
    </w:p>
    <w:p w14:paraId="5E197BDD" w14:textId="77777777" w:rsidR="00685443" w:rsidRPr="00685443" w:rsidRDefault="00685443" w:rsidP="00CB4B35">
      <w:pPr>
        <w:spacing w:after="0"/>
      </w:pPr>
      <w:r w:rsidRPr="00685443">
        <w:t>Tartu on valitud Euroopa komisjoni missiooni „100 kliimaneutraalset ja tarka linna aastaks 2030“ (vt lähemalt punktist 4.6.2). Lisaks järgmises alapunktis käsitletavatele investeeringutele kavandatakse ka mitmeid nö pehmeid tegevusi nagu näiteks elanike keskkonnateadlikkuse tõstmine ja planeerimisalased tegevused. Ambitsioonika eesmärgi elluviimiseks on täpsemad eesmärgid ja tegevused kavandatud projektis „Tartu0“. Projekti „ACClimate“ käigus töötatakse välja planeerimislahendus, millega kujundada kliimaneutraalseid ja kliimamuutustega kohanevaid linnasid.</w:t>
      </w:r>
    </w:p>
    <w:p w14:paraId="12B1AE9F" w14:textId="77777777" w:rsidR="00685443" w:rsidRDefault="00685443" w:rsidP="00CB4B35">
      <w:pPr>
        <w:spacing w:after="0"/>
      </w:pPr>
      <w:r w:rsidRPr="00685443">
        <w:t>Kliimaeesmärkide saavutamiseks kavandatakse CO</w:t>
      </w:r>
      <w:r w:rsidRPr="00685443">
        <w:rPr>
          <w:vertAlign w:val="subscript"/>
        </w:rPr>
        <w:t>2</w:t>
      </w:r>
      <w:r w:rsidRPr="00685443">
        <w:t xml:space="preserve"> vaba rohevesiniku kasutamist, mis toetab üleminekut puhtale energiale. Selleks on partnerina ühinetud konsortsiumiga Eesti Vesinikuorg</w:t>
      </w:r>
      <w:r w:rsidRPr="00685443">
        <w:rPr>
          <w:vertAlign w:val="superscript"/>
        </w:rPr>
        <w:footnoteReference w:id="39"/>
      </w:r>
      <w:r w:rsidRPr="00685443">
        <w:t>. Katsetatakse rohelise vesiniku väärtusahela tehnoloogiaid, rajatakse päikeseenergial põhinev rohevesiniku tootmine Tartus ning vesiniku tankla, piloteeritakse vesinikkütusel töötavat bussi. Projekt „H2Value“ kestab 2025. aastani.</w:t>
      </w:r>
    </w:p>
    <w:p w14:paraId="23FBE400" w14:textId="77777777" w:rsidR="00CC7D77" w:rsidRPr="00685443" w:rsidRDefault="00CC7D77" w:rsidP="00CB4B35">
      <w:pPr>
        <w:spacing w:after="0"/>
      </w:pPr>
    </w:p>
    <w:p w14:paraId="4584BB5D" w14:textId="77777777" w:rsidR="00685443" w:rsidRDefault="00685443" w:rsidP="00CB4B35">
      <w:pPr>
        <w:spacing w:after="0"/>
      </w:pPr>
      <w:r w:rsidRPr="00685443">
        <w:t xml:space="preserve">Selleks, et saavutada 2025. aastal 55% jäätmete taaskasutusmäär on ELi ringmajanduse tegevuskavas välja toodud eesmärk tõsta näiteks ringlussevõetud plasti määr tänaselt 5-7%-lt 30%-le. Kolm peamist projektis „TREASoURCE“ käsitletavat materjalide väärtusahelat on plasti, akude/patareide ja biojäätmete taaskasutus. Sihtvood koosnevad toodetest ja materjalidest, mida tarbitakse suures koguses ja mis tekitavad suures koguses jäätmeid. Projekti „Tartu renoveerimine“ tähelepanu keskpunktis on ringmajanduse põhimõtete integreerimine Tartu linna piires toimuva renoveerimislaine protsessi. Selleks, et Tartu saavutaks Kliimaneutraalsete linnade missioonis eesmärgiks oleva kliimaneutraalsuse aastaks 2030, on vajalik kiiremas korras terviklikult renoveerida vähemalt 50% olemasolevast hoonefondist. See tähendab suurt survet jäätmetekkeks – so probleem, mida „Tartu renoveerimine“ lahendab. </w:t>
      </w:r>
    </w:p>
    <w:p w14:paraId="2A8F89A2" w14:textId="77777777" w:rsidR="00CC7D77" w:rsidRPr="00685443" w:rsidRDefault="00CC7D77" w:rsidP="00CB4B35">
      <w:pPr>
        <w:spacing w:after="0"/>
      </w:pPr>
    </w:p>
    <w:p w14:paraId="1014C212" w14:textId="77777777" w:rsidR="00685443" w:rsidRDefault="00685443" w:rsidP="00CB4B35">
      <w:pPr>
        <w:spacing w:after="0"/>
      </w:pPr>
      <w:r w:rsidRPr="00685443">
        <w:lastRenderedPageBreak/>
        <w:t>ÜRO on kuulutanud käimasoleva kümnendi rahvusvaheliseks elurikkuse kümnendiks. Tartu linn jätkab ja laiendab elurikkust soodustavaid tegevusi, mida mh juba viiakse ellu kultuuripealinna programmi raames. Tartus on olemas rohkelt rohealasid, samuti on olemas kõrge väärtusega rohealad linnaservades, kuid puuduvad ühendusteed (rohekoridorid) elupaikade vahel ja rohealade praegune hooldusrežiim ei toeta elurikkust. Kasutatakse lärmakaid, süsinikku emiteerivaid masinaid ja liiga intensiivset hooldusrežiimi, mis ei võta arvesse looduslike liikide biorütme. Et pidurdada elurikkuse kadu linnas, on vaja luua elurikkust toetavad maastikud ning hästitöötav rohevõrgustik.</w:t>
      </w:r>
    </w:p>
    <w:p w14:paraId="1266FE0E" w14:textId="77777777" w:rsidR="00CC7D77" w:rsidRPr="00685443" w:rsidRDefault="00CC7D77" w:rsidP="00CB4B35">
      <w:pPr>
        <w:spacing w:after="0"/>
      </w:pPr>
    </w:p>
    <w:p w14:paraId="0765D381" w14:textId="77777777" w:rsidR="00685443" w:rsidRDefault="00685443" w:rsidP="00CB4B35">
      <w:pPr>
        <w:spacing w:after="0"/>
      </w:pPr>
      <w:r w:rsidRPr="00685443">
        <w:t xml:space="preserve">Haljastusel on oluline roll elukeskkonna kujundamisel ning </w:t>
      </w:r>
      <w:hyperlink r:id="rId33" w:history="1">
        <w:r w:rsidRPr="00685443">
          <w:rPr>
            <w:rStyle w:val="Hyperlink"/>
          </w:rPr>
          <w:t>EL elurikkuse strateegia</w:t>
        </w:r>
      </w:hyperlink>
      <w:r w:rsidRPr="00685443">
        <w:t xml:space="preserve"> moto „Toome looduse oma ellu tagasi“ täitmisel. Linnade rohealadest, alates parkidest ja aedadest kuni haljastatud katusteni, on inimestele palju kasu ning need pakuvad ka mitmesuguseid võimalusi ettevõtjatele ja pelgupaika loodusele. Rohealad vähendavad õhu-, vee- ja mürasaastet, kaitsevad üleujutuste ja kuumalainete eest ning säilitavad seose inimeste ja looduse vahel. Linnalooduse (Tartu ROHEringi) projekti raames tehakse oluline samm nimetatud sihtide poole liikumiseks. Eesmärgiks on suurendada linnas elurikkust, tuues niiviisi kasu nii loodusele, inimestele kui ka kliimale. Alustatakse elurikkuse strateegia / haljastamise kava koostamist. Projekti kestuse jooksul luuakse terviklik rohealade võrgustik (rohekoridorid), kus rakendatakse kohalike liikide elurikkust soosivaid hooldusrežiime. Haljastamise kava peaks hõlmama meetmeid, et luua linnades elurikkaid ja juurdepääsetavaid parke ja aedu, puiesteid, niitusid ja hekke. Kavad peaksid samuti aitama parandada rohealade vahelisi ühendusi, lõpetada pestitsiidide kasutamise ning piirata linnade haljasalade liigset niitmist ja muid elurikkust kahjustavaid tavasid.</w:t>
      </w:r>
    </w:p>
    <w:p w14:paraId="230AEF02" w14:textId="77777777" w:rsidR="00CC7D77" w:rsidRPr="00685443" w:rsidRDefault="00CC7D77" w:rsidP="00CB4B35">
      <w:pPr>
        <w:spacing w:after="0"/>
      </w:pPr>
    </w:p>
    <w:p w14:paraId="686FC0B8" w14:textId="77777777" w:rsidR="00685443" w:rsidRDefault="00685443" w:rsidP="00CB4B35">
      <w:pPr>
        <w:spacing w:after="0"/>
      </w:pPr>
      <w:r w:rsidRPr="00685443">
        <w:t>Kureeritud elurikkus toob ja loob Tartu kesklinna parkidesse ja haljasaladele rikkalikumalt elu, et linn muutuks mõnusamaks paigaks nii taimedele, putukatele, loomadele kui ka inimestele. Elurikkuse suurendamine on linnades vajalik kliimamuutuste mõjude leevendamiseks ning liikide ja nende elupaikade kao vähendamiseks. Ka loob elurikkus inimestele vaimselt ja füüsiliselt parema elupaiga. Kureeritud elurikkuse projekt toob Tartu kesklinna rohkem inimesi, lopsakama taimestiku, maastikukunsti ning hulgaliselt mängu- ja sportimisvõimalusi. Linna ilmub hulgaliselt uusi taskuparke ning kohalikke taime tutvustavaid peenraid. Linnalaagris meisterdavad lapsed onne, mis jäävad pargikülastajatele edaspidi vabaks kasutamiseks. Kesklinna pargid muutuvad maastikulaboriks, mille põhjal tehtud järeldused saavad eeskujuks ja juhendiks ka teistele linnadele. Samuti valmib juhend tartlastele elurikkuse loomiseks ja toetamiseks kodus ja aias.</w:t>
      </w:r>
    </w:p>
    <w:p w14:paraId="70776954" w14:textId="77777777" w:rsidR="00CC7D77" w:rsidRPr="00685443" w:rsidRDefault="00CC7D77" w:rsidP="00CB4B35">
      <w:pPr>
        <w:spacing w:after="0"/>
      </w:pPr>
    </w:p>
    <w:p w14:paraId="22415047" w14:textId="77777777" w:rsidR="00685443" w:rsidRDefault="00685443" w:rsidP="00CB4B35">
      <w:pPr>
        <w:spacing w:after="0"/>
      </w:pPr>
      <w:r w:rsidRPr="00685443">
        <w:rPr>
          <w:b/>
        </w:rPr>
        <w:t>Nutika ettevõtluslinna</w:t>
      </w:r>
      <w:r w:rsidRPr="00685443">
        <w:t xml:space="preserve"> valdkonna mitmed tegevused kattuvad varem nimetatud projektidega. Inimeste ja robotite ühistööks teadmiste arendamisega tegeletakse Rakendusliku Kolledži projektis „Paving a way to Industry 5.0“</w:t>
      </w:r>
      <w:r w:rsidRPr="00685443">
        <w:rPr>
          <w:vertAlign w:val="superscript"/>
        </w:rPr>
        <w:footnoteReference w:id="40"/>
      </w:r>
      <w:r w:rsidRPr="00685443">
        <w:t xml:space="preserve">. Projekti ENSNARE eesmärgiks on luua ja katsetada digitaalset tööriista, millega lihtsustada elamute renoveerimist liginullenergia hooneteks (haakub „Inspireeriva elukeskkonnaga linna“ eesmärkidega). </w:t>
      </w:r>
    </w:p>
    <w:p w14:paraId="088BDF6D" w14:textId="77777777" w:rsidR="00CC7D77" w:rsidRPr="00685443" w:rsidRDefault="00CC7D77" w:rsidP="00CB4B35">
      <w:pPr>
        <w:spacing w:after="0"/>
      </w:pPr>
    </w:p>
    <w:p w14:paraId="3EB169D1" w14:textId="77777777" w:rsidR="00685443" w:rsidRPr="00685443" w:rsidRDefault="00685443" w:rsidP="00CC7D77">
      <w:pPr>
        <w:pStyle w:val="Heading3"/>
      </w:pPr>
      <w:bookmarkStart w:id="161" w:name="_Toc484178626"/>
      <w:bookmarkStart w:id="162" w:name="_Toc449111582"/>
      <w:bookmarkStart w:id="163" w:name="_Toc146099005"/>
      <w:r w:rsidRPr="00685443">
        <w:t>4.6.2. Investeerimistegevus</w:t>
      </w:r>
      <w:bookmarkEnd w:id="161"/>
      <w:bookmarkEnd w:id="162"/>
      <w:bookmarkEnd w:id="163"/>
    </w:p>
    <w:p w14:paraId="37354F58" w14:textId="77777777" w:rsidR="00685443" w:rsidRPr="00685443" w:rsidRDefault="00685443" w:rsidP="00CB4B35">
      <w:pPr>
        <w:spacing w:after="0"/>
      </w:pPr>
      <w:r w:rsidRPr="00685443">
        <w:t xml:space="preserve">Elukeskkonna parandamise eesmärgil on eelarvestrateegia perioodil kavandatud investeerida linna põhivarasse keskmiselt 42 mln eurot aastas. 2022. aasta kiire inflatsioon, mis on osaliselt üle </w:t>
      </w:r>
      <w:r w:rsidRPr="00685443">
        <w:lastRenderedPageBreak/>
        <w:t>kandunud 2023. aastasse kombineerituna KOV-ide rahastamismudeli juba kirjeldatud probleemidega seab linna investeeringutele tuntava eelarvepiirangu. Vajalike investeeringute võrdlemine reaalsete võimalustega ehk eelkõige põhitegevuse eelarve ülejäägiga on viinud linnavalitsuse seisukohale, et ilma laenuvahendeid kaasamata ei ole võimalik alainvesteerimist vältida. Seetõttu on kavandatud investeeringute osaline katmine laenuga keskmiselt ligi 20 mln eurot aastas.</w:t>
      </w:r>
    </w:p>
    <w:p w14:paraId="1331A356" w14:textId="77777777" w:rsidR="00685443" w:rsidRDefault="00685443" w:rsidP="00CB4B35">
      <w:pPr>
        <w:spacing w:after="0"/>
      </w:pPr>
      <w:r w:rsidRPr="00685443">
        <w:t xml:space="preserve">Investeeringute kavandamisel lähtutakse arengukava esimestes osades toodud strateegilistest eesmärkidest ning nendele vastavatest kavandatavatest tegevustest. </w:t>
      </w:r>
    </w:p>
    <w:p w14:paraId="72360A78" w14:textId="77777777" w:rsidR="00CC7D77" w:rsidRPr="00685443" w:rsidRDefault="00CC7D77" w:rsidP="00CB4B35">
      <w:pPr>
        <w:spacing w:after="0"/>
      </w:pPr>
    </w:p>
    <w:p w14:paraId="7253CED7" w14:textId="77777777" w:rsidR="00685443" w:rsidRDefault="00685443" w:rsidP="00CB4B35">
      <w:pPr>
        <w:spacing w:after="0"/>
      </w:pPr>
      <w:r w:rsidRPr="00685443">
        <w:rPr>
          <w:b/>
        </w:rPr>
        <w:t>Kooli- ja teadmuslinn</w:t>
      </w:r>
      <w:r w:rsidRPr="00685443">
        <w:t xml:space="preserve"> (haridus). Valdkonna suund on arengukava esimeses osas toodud väljakutsetest tulenevalt olemasolevate lasteaedade ja koolihoonete ning nende mängu- ja spordiväljakute ning staadionite kaasajastamine eesmärgiga tagada turvalise füüsilise ja vaimse õppekeskkonna loomine õppeasutustes. Esmajärjekorras tuleb strateegia perioodil viia kõik linna haridusobjektid tervisekaitse- ja tuleohutusnõuetega vastavusse, tagada hoonetes riiklikule õppekavale vastav kaasaegne ja turvaline füüsiline õppekeskkond. Kuigi 2035. aastaks Tartu linnas tervikuna põhikooli õpilaste arv oluliselt ei muutu, on olukord piirkonniti erinev – Karlova ja Kesklinna piirkonnas elanike arv kasvab eelkõige uute elamukvartalite ehituse tõttu, mis loob nendesse piirkondadesse täiendava hariduspindade vajaduse ning Raadi piirkonda tekib vajadus uue põhikooli järele. Eelarvestrateegias kavandatakse muuhulgas rahalised vahendid koolide ja lasteaedade investeeringute kavades toodud haridusasutuste täielikuks renoveerimiseks.</w:t>
      </w:r>
    </w:p>
    <w:p w14:paraId="16B50A7A" w14:textId="77777777" w:rsidR="00CC7D77" w:rsidRPr="00685443" w:rsidRDefault="00CC7D77" w:rsidP="00CB4B35">
      <w:pPr>
        <w:spacing w:after="0"/>
      </w:pPr>
    </w:p>
    <w:p w14:paraId="1432FB94" w14:textId="77777777" w:rsidR="00685443" w:rsidRDefault="00685443" w:rsidP="00CB4B35">
      <w:pPr>
        <w:spacing w:after="0"/>
      </w:pPr>
      <w:r w:rsidRPr="00685443">
        <w:t>Tartu linn kavandab kõigi koolihoonete ulatuslikku parendamist. Koolide investeeringute kava on uuendamisel. Eelarvestrateegia perioodi algusesse jääb Karlova Kooli aadressil Lina 2 asuva hoone rekonstrueerimine. Hoones on olnud aastatepikkune ruumikitsikus (6,9 m</w:t>
      </w:r>
      <w:r w:rsidRPr="00685443">
        <w:rPr>
          <w:vertAlign w:val="superscript"/>
        </w:rPr>
        <w:t>2</w:t>
      </w:r>
      <w:r w:rsidRPr="00685443">
        <w:t xml:space="preserve"> õpilase kohta) ning hoone ja selle tehnosüsteemid on väga amortiseerunud. Karlova Kooli teiseks õppehooneks (7-9 klasside õpilastele) omandas linn Salme 1a hoone, kuna kesklinna piirkonnas on jätkuvalt suur vajadus koolikohtade järele. Hoone rekonstrueerimine lõpetati 2023. aastal. Salme 1a õppekorpust saab koolivälisel ajal kasutada I Muusikakool oma õppetegevuseks ja I Muusikakooli hoonele Tähe tn 5 ei planeerita juurdeehitust.</w:t>
      </w:r>
    </w:p>
    <w:p w14:paraId="02FE7839" w14:textId="77777777" w:rsidR="00CC7D77" w:rsidRPr="00685443" w:rsidRDefault="00CC7D77" w:rsidP="00CB4B35">
      <w:pPr>
        <w:spacing w:after="0"/>
      </w:pPr>
    </w:p>
    <w:p w14:paraId="02EA1EC8" w14:textId="77777777" w:rsidR="00685443" w:rsidRDefault="00685443" w:rsidP="00CB4B35">
      <w:pPr>
        <w:spacing w:after="0"/>
      </w:pPr>
      <w:r w:rsidRPr="00685443">
        <w:t>Perioodi teises pooles on suurim investeering Veeriku Kooli rekonstrueerimise aastatel 2027-2028. Eelnevalt teostatakse arhitektuurikonkurss, detailplaneering ja projekteerimine. Paljudes koolides on kavas osalises mahus rekonstrueerimistööd, näiteks juba 2024. aastal planeeritakse rekonstrueerida Mart Reiniku Kooli ja Hugi Treffneri Gümnaasiumi katus. Perioodi keskele jääb Miina Härma Gümnaasiumi ja Karlova kooli staadionite rekonstrueerimine.</w:t>
      </w:r>
    </w:p>
    <w:p w14:paraId="132F0256" w14:textId="77777777" w:rsidR="00940323" w:rsidRPr="00685443" w:rsidRDefault="00940323" w:rsidP="00CB4B35">
      <w:pPr>
        <w:spacing w:after="0"/>
      </w:pPr>
    </w:p>
    <w:p w14:paraId="6AAB931B" w14:textId="77777777" w:rsidR="00685443" w:rsidRPr="00685443" w:rsidRDefault="00685443" w:rsidP="00CB4B35">
      <w:pPr>
        <w:spacing w:after="0"/>
      </w:pPr>
      <w:r w:rsidRPr="00685443">
        <w:t>Linn parandab üldhariduskoolides kaasava hariduse põhimõtete rakendamise võimalusi, andes haridusliku erivajadusega õpilastele võimaluse õppida elukohajärgses koolis. Selleks tuleb rekonstrueerimise käigus koolimajades ette näha sobivad ruumid väikeklasside loomiseks ja üks-ühele õppe korraldamiseks. Kuigi liikumispuudega lapsi ei ole Tartu linna koolivõrgus palju, soovib linn kõikidesse linnaosadesse liftiga varustatud koolimaja.</w:t>
      </w:r>
    </w:p>
    <w:p w14:paraId="53375258" w14:textId="77777777" w:rsidR="00685443" w:rsidRDefault="00685443" w:rsidP="00CB4B35">
      <w:pPr>
        <w:spacing w:after="0"/>
      </w:pPr>
      <w:r w:rsidRPr="00685443">
        <w:lastRenderedPageBreak/>
        <w:t>Välja on töötatud ka lasteaedade investeeringute kava</w:t>
      </w:r>
      <w:r w:rsidRPr="00685443">
        <w:rPr>
          <w:vertAlign w:val="superscript"/>
        </w:rPr>
        <w:footnoteReference w:id="41"/>
      </w:r>
      <w:r w:rsidRPr="00685443">
        <w:t xml:space="preserve">, mis on samuti uuendamisel. Objektide järjestust ja ajakava määrates on arvestatud nii hoonete tehnilist seisukorda kui ka lasteaiavõrgu vajadusi. </w:t>
      </w:r>
    </w:p>
    <w:p w14:paraId="059B4C2B" w14:textId="77777777" w:rsidR="00940323" w:rsidRPr="00685443" w:rsidRDefault="00940323" w:rsidP="00CB4B35">
      <w:pPr>
        <w:spacing w:after="0"/>
      </w:pPr>
    </w:p>
    <w:p w14:paraId="0C5EDB27" w14:textId="77777777" w:rsidR="00685443" w:rsidRDefault="00685443" w:rsidP="00CB4B35">
      <w:pPr>
        <w:spacing w:after="0"/>
      </w:pPr>
      <w:r w:rsidRPr="00685443">
        <w:t>Investeeringute kava sai esialgu üles ehitatud selliselt, et aastaks 2034 on rekonstrueeritud kõik lasteaiahooned. Ehitushindade kiire tõusu tõttu on ajakava pikendatud. Iga-aastaselt on eesmärk rekonstrueerida 1-2 lasteaeda. Ajaliselt on rekonstrueerimistööde alguseks kavandatud õppeaasta lõpp (juuni-juuli), eesmärgiga võimalikult vähe segada lasteaia toimimist õppeaastal. Ehitustööde lõpp aga selliselt, et asutus saaks järgmise aasta sügisest alustada tegevust rekonstrueeritud hoones. Detailsem ajakava otsustatakse iga konkreetse projekti osas eraldi vastavalt sel ajahetkel valitsevatele tegelikele võimalustele ja tingimustele. Kava kohaselt on hoonete terviklikud rekonstrueerimised ajatatud perioodile 3-4 aastat, mis sisaldab endas ettevalmistavaid tegevusi ning hoone projekteerimisele kuluvat aega.</w:t>
      </w:r>
    </w:p>
    <w:p w14:paraId="0D454E76" w14:textId="77777777" w:rsidR="00940323" w:rsidRPr="00685443" w:rsidRDefault="00940323" w:rsidP="00CB4B35">
      <w:pPr>
        <w:spacing w:after="0"/>
      </w:pPr>
    </w:p>
    <w:p w14:paraId="2E0A3133" w14:textId="77777777" w:rsidR="00685443" w:rsidRPr="00685443" w:rsidRDefault="00685443" w:rsidP="00CB4B35">
      <w:pPr>
        <w:spacing w:after="0"/>
      </w:pPr>
      <w:r w:rsidRPr="00685443">
        <w:t>Investeeringud sisaldavad lisaks hoone rekonstrueerimisele ka territooriumi vajaduspõhist korrastamist: teed, platsid, mänguväljakud, välisvalgustus ja piirded sõltuvalt konkreetse objekti vajadustest. Investeeringute maksumused on eelarvestatud tuginedes käesoleva hetke ehitusturu hindadele. Hind sisaldab projekteerimist ja sisustamist.</w:t>
      </w:r>
    </w:p>
    <w:p w14:paraId="580E36AF" w14:textId="77777777" w:rsidR="00685443" w:rsidRDefault="00685443" w:rsidP="00CB4B35">
      <w:pPr>
        <w:spacing w:after="0"/>
      </w:pPr>
      <w:r w:rsidRPr="00685443">
        <w:t xml:space="preserve">Eelarvestrateegia perioodi jooksul on suuremahulisemad tööd kavas lasteaedades Hellik ja Tähtvere. Nende mõlema ehitustööd planeeritakse teostada toetusrahade kaasabil. Lasteaed Hellik ehitatakse projekti „Liginullenergia hoone ehitamine“ raames, milleks on kavandatud üle 1 mln euro toetust meetmest „Kohaliku omavalitsuse üksuste liginullenergia hoonete ehitamine“. Meetme üldine eesmärk on Tartu linna suure energiakuluga hoonebaasi mahu vähendamine asendades selle liginullenergia hoonega. Rahastamise üheks tingimuseks on samas mahus hoone (või hoone osa) lammutamine, lisaks peab see olema olnud kasutuses viimased kolm aastat ning köetav. Uus hoone ehitatakse olemasoleva asemele. </w:t>
      </w:r>
    </w:p>
    <w:p w14:paraId="3FA45A29" w14:textId="77777777" w:rsidR="00940323" w:rsidRPr="00685443" w:rsidRDefault="00940323" w:rsidP="00CB4B35">
      <w:pPr>
        <w:spacing w:after="0"/>
      </w:pPr>
    </w:p>
    <w:p w14:paraId="3454CA84" w14:textId="77777777" w:rsidR="00685443" w:rsidRDefault="00685443" w:rsidP="00CB4B35">
      <w:pPr>
        <w:spacing w:after="0"/>
      </w:pPr>
      <w:r w:rsidRPr="00685443">
        <w:t>Tartu Lasteaed Tähtvere avati 1981. aastal. Lasteaias on avatud 14 rühma (sh osad erivajadustega lastele). Kogu hoone vajab rekonstrueerimist (siseruumid, katus, avatäited, küttelahendus jne.). Soojustatakse katus ja välispiirded, rekonstrueeritakse küttesüsteem, ventilatsioon ja elektrisüsteem. Töödega parandatakse hoone energiatõhusust, mis väljendub hoone energiatarbimise vähenemises. Kohustuslik on rajada hoonesse soojustagastustega sundventilatsioon. Täpne (abikõlblike) tööde loetelu selgub tellitud energiaauditist.  Energiatõhususe tööde tulemusel peab kogu hoone vastama vähemalt hoonete energiatõhususarvude piirväärtuste määrusele (lasteaia puhul 165 kWh/(m²·a; kilovatt-tundi hoone köetava pinna ruutmeetri kohta).</w:t>
      </w:r>
    </w:p>
    <w:p w14:paraId="33E75482" w14:textId="77777777" w:rsidR="00940323" w:rsidRPr="00685443" w:rsidRDefault="00940323" w:rsidP="00CB4B35">
      <w:pPr>
        <w:spacing w:after="0"/>
      </w:pPr>
    </w:p>
    <w:p w14:paraId="33E9F5DB" w14:textId="77777777" w:rsidR="00685443" w:rsidRDefault="00685443" w:rsidP="00CB4B35">
      <w:pPr>
        <w:spacing w:after="0"/>
      </w:pPr>
      <w:r w:rsidRPr="00685443">
        <w:t>Kui finantsolukord võimaldab, teostatakse suurem rekonstrueerimine ja lasteaedades Meelespea ja Mõmmik. Lasteaed Meelespea (ehitusaasta 1962, netopind 1072 m</w:t>
      </w:r>
      <w:r w:rsidRPr="00685443">
        <w:rPr>
          <w:vertAlign w:val="superscript"/>
        </w:rPr>
        <w:t>2</w:t>
      </w:r>
      <w:r w:rsidRPr="00685443">
        <w:t>) renoveeritakse ning katusekorrusele rajatakse täiendavad ruumid. Lasteaias Mõmmik (Ehitusaasta 1980, netopind 3441 m</w:t>
      </w:r>
      <w:r w:rsidRPr="00685443">
        <w:rPr>
          <w:vertAlign w:val="superscript"/>
        </w:rPr>
        <w:t>2</w:t>
      </w:r>
      <w:r w:rsidRPr="00685443">
        <w:t>) algab rekonstrueerimine 2027. aastal ning lõpeb pärast eelarvestrateegia perioodi 2028. aastal.</w:t>
      </w:r>
    </w:p>
    <w:p w14:paraId="781132D8" w14:textId="77777777" w:rsidR="00940323" w:rsidRPr="00685443" w:rsidRDefault="00940323" w:rsidP="00CB4B35">
      <w:pPr>
        <w:spacing w:after="0"/>
      </w:pPr>
    </w:p>
    <w:p w14:paraId="3189AC79" w14:textId="77777777" w:rsidR="00685443" w:rsidRDefault="00685443" w:rsidP="00CB4B35">
      <w:pPr>
        <w:spacing w:after="0"/>
      </w:pPr>
      <w:r w:rsidRPr="00685443">
        <w:rPr>
          <w:b/>
        </w:rPr>
        <w:lastRenderedPageBreak/>
        <w:t>Nutikas ettevõtluslinna</w:t>
      </w:r>
      <w:r w:rsidRPr="00685443">
        <w:t xml:space="preserve"> (majandus, kultuur) eesmärkide saavutamiseks on mitmeid nn pehmeid projekte. Investeerimistegevuse osas on teatud kattuvusi osade all toodud „Inspireeriva elukeskkonnaga linna“ projektidega.</w:t>
      </w:r>
    </w:p>
    <w:p w14:paraId="7BEEC101" w14:textId="77777777" w:rsidR="00940323" w:rsidRPr="00685443" w:rsidRDefault="00940323" w:rsidP="00CB4B35">
      <w:pPr>
        <w:spacing w:after="0"/>
      </w:pPr>
    </w:p>
    <w:p w14:paraId="09AA769A" w14:textId="77777777" w:rsidR="00685443" w:rsidRDefault="00685443" w:rsidP="00CB4B35">
      <w:pPr>
        <w:spacing w:after="0"/>
      </w:pPr>
      <w:r w:rsidRPr="00685443">
        <w:rPr>
          <w:b/>
        </w:rPr>
        <w:t>Inspireeriva elukeskkonnaga linn</w:t>
      </w:r>
      <w:r w:rsidRPr="00685443">
        <w:t xml:space="preserve"> (majandus, keskkonnakaitse, elamumajandus). Prioriteet on keskkonnasõbralike ja nn nutikate lahenduste kaasamine. Tartu valiti ainsa Eesti linnana Euroopa komisjoni missiooni „100 kliimaneutraalset ja tarka linna aastaks 2030“ ning jätkab liikumist kliimaneutraalsuse poole. Missioonis osalemine aitab kiirendada kliimaneutraalsuse saavutamist, kaasata senisest enam Euroopa Liidu teadus-, arendus- ja struktuurivahendeid ning arendada kohalikku nutikat ettevõtlust. Kliimaneutraalsuse saavutamine on esimene ja väga oluline samm kliimasoojenemise pidurdamisel ja kliimakatastroofi ära hoidmisel.</w:t>
      </w:r>
    </w:p>
    <w:p w14:paraId="736ECFA1" w14:textId="77777777" w:rsidR="00940323" w:rsidRPr="00685443" w:rsidRDefault="00940323" w:rsidP="00CB4B35">
      <w:pPr>
        <w:spacing w:after="0"/>
      </w:pPr>
    </w:p>
    <w:p w14:paraId="6B94A0D9" w14:textId="77777777" w:rsidR="00685443" w:rsidRDefault="00685443" w:rsidP="00CB4B35">
      <w:pPr>
        <w:spacing w:after="0"/>
      </w:pPr>
      <w:r w:rsidRPr="00685443">
        <w:t>2021. a aprillis võttis Tartu linna volikogu vastu Tartu linna energia- ja kliimakava „Tartu energia 2030“, milles on sõnastatud linna visioon lähimaks kümnendiks: „Tartu on hea energiaga targalt arenev kogukond ja roheline teerajaja.“ Kava on seadnud ambitsioonikad eesmärgid, kusjuures seoses „100 kliimaneutraalse linna“ projektiga tuleb need saavutada veelgi kiiremini (nt kliimakava nägi ette süsinikuneutraalsuse 2050. aastaks). Olulist tähelepanu pööratakse taastuvenergia tootmisele ja tarbimisele, säästvate liikumisviiside arendamisele ja kohanemisele kliimamuutustega. Tartu Linnavalitsus võtab kohustuse loobuda mittetaastuvate energiaallikate kasutamisest (linnale kuuluvad hooned, tänavavalgustus, ühistransport, transpordivahendid). Ühtlasi võtab Tartu Linnavalitsus eesmärgi minna avalike teenuste osutamisel järk-järgult üle taastuvatest allikatest pärit energiale ja heitmevabadele transpordikütustele.</w:t>
      </w:r>
    </w:p>
    <w:p w14:paraId="5D541251" w14:textId="77777777" w:rsidR="00940323" w:rsidRPr="00685443" w:rsidRDefault="00940323" w:rsidP="00CB4B35">
      <w:pPr>
        <w:spacing w:after="0"/>
      </w:pPr>
    </w:p>
    <w:p w14:paraId="3FEB99CC" w14:textId="77777777" w:rsidR="00685443" w:rsidRDefault="00685443" w:rsidP="00CB4B35">
      <w:pPr>
        <w:spacing w:after="0"/>
      </w:pPr>
      <w:r w:rsidRPr="00685443">
        <w:t>Üks olulisemaid tegevusi kliimaneutraalsuse eesmärgi saavutamiseks on olemasolevate hoonete ja naabruskondade renoveerimine kliimaneutraalseteks piirkondadeks. Euroopas põhjustavad hooned peaaegu 40% maailma kasvuhoonegaaside heitkogustest. Tartu linn on seadnud Tartu linna energia ja kliimakavas oma eesmärgiks renoveerida vähemalt 50% kõikidest Tartu kortermajadest aastaks 2030. Tartus on üle 1200 kortermaja ning ligi 90% nendest on renoveeritud enne aastat 2000. 78% nendest hoonetest on energiaklassis E või madalam ning 32% energiaklassis F või madalam. Tõhustatakse hoonete energiakasutust, tagades seejuures nõutava sisekliima. Projektis „Tartu renoveerib“ toetatakse korteriühistuid renoveerimise protsessis. Projekti „OPEN LAB“ tulemusena saab Annelinnas renoveeritud kolm 9-korruselist kortermaja liginullenergia hoone tasemele. Projekti tegevusteks on lisaks hoonete renoveerimisele ka taastuvelektri tootmine ja salvestamine, soojusenergia salvestamine, elektrisõidukite laadimine ning elektrivõrgu paindlikkuse teenused. Projekti „LIFE IP BUILDEST - Renoveerimise maraton Eestis“ raames toetatakse 3 kortermaja ja 10 eramaja renoveerimist, et parandada liikuvust ja elurikkust. Hoonete energiatõhususe tõstmine on mitme haridusobjekti ehitamise või rekonstrueerimise eesmärgiks. Projekti „Liginullenergia hoone ehitamine“ (Lasteaed Hellik ehitamine) on käsitletud „Kooli- ja teadmuslinna“ valdkonna seletuses.</w:t>
      </w:r>
    </w:p>
    <w:p w14:paraId="7326DDC8" w14:textId="77777777" w:rsidR="00940323" w:rsidRPr="00685443" w:rsidRDefault="00940323" w:rsidP="00CB4B35">
      <w:pPr>
        <w:spacing w:after="0"/>
      </w:pPr>
    </w:p>
    <w:p w14:paraId="4C77EF6A" w14:textId="77777777" w:rsidR="00685443" w:rsidRDefault="00685443" w:rsidP="00CB4B35">
      <w:pPr>
        <w:spacing w:after="0"/>
      </w:pPr>
      <w:r w:rsidRPr="00685443">
        <w:t>Ettevalmistamisel projektis „ClimaGen“ töötatakse välja rohe- ja sinilahenduste komplektid, et muuta Annelinn vastupidavamaks liigsajule ning kuumalainetele. Üheks projekti tegevuseks on Tartu linna asfalditoetuse ümberkujundamine vastavalt kliimakohanemise eesmärkidele. Projektis „CityBlues“ töötatakse välja looduspõhiseid rohe- ja sinilahendusi üleujutusprobleemi lahendamiseks.</w:t>
      </w:r>
    </w:p>
    <w:p w14:paraId="552D0A5D" w14:textId="77777777" w:rsidR="00940323" w:rsidRPr="00685443" w:rsidRDefault="00940323" w:rsidP="00CB4B35">
      <w:pPr>
        <w:spacing w:after="0"/>
      </w:pPr>
    </w:p>
    <w:p w14:paraId="30289A36" w14:textId="77777777" w:rsidR="00685443" w:rsidRDefault="00685443" w:rsidP="00CB4B35">
      <w:pPr>
        <w:spacing w:after="0"/>
      </w:pPr>
      <w:r w:rsidRPr="00685443">
        <w:lastRenderedPageBreak/>
        <w:t>Rahaliselt suurimad investeeringud lähevad teedesse ja tänavatesse. Prioriteedid on välisrahastusega objektid ja objektid, mis on seotud linnas toimuva elamuarendusega, samuti elamukruntide müügiga seotud kohustuste täitmine. Erasektor arendab elamuehitust, mille jaoks linn peab tagama infrastruktuuri (arendaja teeb korda majade ümbruse, linn kaugemad juurdepääsud). Loomulikult järgitakse üldplaneeringuga seatud linna arengueesmärke.</w:t>
      </w:r>
    </w:p>
    <w:p w14:paraId="036956D4" w14:textId="77777777" w:rsidR="00940323" w:rsidRPr="00685443" w:rsidRDefault="00940323" w:rsidP="00CB4B35">
      <w:pPr>
        <w:spacing w:after="0"/>
      </w:pPr>
    </w:p>
    <w:p w14:paraId="20B0E841" w14:textId="77777777" w:rsidR="00685443" w:rsidRDefault="00685443" w:rsidP="00CB4B35">
      <w:pPr>
        <w:spacing w:after="0"/>
      </w:pPr>
      <w:r w:rsidRPr="00685443">
        <w:t>Suurimaks sõiduteedesse minevaks investeeringuks on maakondade arengustrateegiate elluviimise toetusmeetme (MATA) raames teostatav Põhja pst ja Muuseumi tee ühendamine. Vastavalt projektlahendusele ehitatakse/rekonstrueeritakse Põhja puiestee ja Muuseumi tee alates Jaama tänavast olemasoleva Muuseumi teeni. Rajatakse  jalgtee ja jalgrattatee Muuseumi tee ääres. Rekonstrueeritakse Jaama tänava, Sõpruse pst ja Põhja pst ristmik. Tööd teostatakse koos eriosadega (tänavavalgustus, veetorustik, reoveekanalisatsioon ja sademeveelahendused).</w:t>
      </w:r>
    </w:p>
    <w:p w14:paraId="302A32DF" w14:textId="77777777" w:rsidR="00940323" w:rsidRPr="00685443" w:rsidRDefault="00940323" w:rsidP="00CB4B35">
      <w:pPr>
        <w:spacing w:after="0"/>
      </w:pPr>
    </w:p>
    <w:p w14:paraId="3DCAC8E6" w14:textId="77777777" w:rsidR="00685443" w:rsidRDefault="00685443" w:rsidP="00CB4B35">
      <w:pPr>
        <w:spacing w:after="0"/>
      </w:pPr>
      <w:r w:rsidRPr="00685443">
        <w:t>Ühe peamise tegevusena autostumise vähendamiseks on planeeritud ehitada välja kogu linna ulatuses kahes etapis jalgrattateede võrgustik. Esimeses etapis (kuni 2027. aastani) rajatakse jalgrattateede võrgustik kesklinna piirkonnas ja teises eelarvestrateegia perioodi järgses etapis ülejäänud linnas. Eelarvestrateegia perioodil on hinnanguliseks jalgrattateede põhivõrgu rajamise maksumuseks ligi 15 mln eurot, millest 2/3 on kavandatud EL struktuurifondide vahendite abil. Summad on indikatiivsed. Suurimatele Eesti linnadele (Tallinn, Tartu, Pärnu) antakse Majandus- ja Kommunikatsiooniministeeriumi kaudu hinnanguliselt ligi 40 mln eurot jalgrattateede põhivõrgustike ehitamiseks ja jalgratta parkimisvõimaluste arendamiseks. Säästva liikuvuse edendamiseks tuleb välja arendada kasutajasõbralikud, funktsionaalsed ja ohutud rattateede võrgustikud linnapiirkondades. Rattakasutuse suurim mõju on reeglina tervisemõju. Autokasutuse osaline asendamine rattakasutusega avaldab positiivset mõju ka neile, kes ise ratast ei kasuta: väheneb müra ja paraneb õhukvaliteet. Rattateede võrgustiku rajamise eesmärk on võimaldada turvalisi igapäevaliikumisi (tööle, lasteaeda, teenusteni, kooli, koju jm) ning parandada tõhusa ühistranspordi kättesaadavust (aktiivsete liikumisviiside ja kiire ühistranspordi kombineerimisega). Suurema koormusega ja/või kitsamatel tänavatel on oluline eraldada liikumisviisid selgelt, nii et ka jalakäijad ja jalgratturid saaksid turvaliselt üksteisest eraldi liikuda.</w:t>
      </w:r>
    </w:p>
    <w:p w14:paraId="1A5CA9B4" w14:textId="77777777" w:rsidR="00940323" w:rsidRPr="00685443" w:rsidRDefault="00940323" w:rsidP="00CB4B35">
      <w:pPr>
        <w:spacing w:after="0"/>
      </w:pPr>
    </w:p>
    <w:p w14:paraId="2789FDBE" w14:textId="77777777" w:rsidR="00685443" w:rsidRDefault="00685443" w:rsidP="00CB4B35">
      <w:pPr>
        <w:spacing w:after="0"/>
      </w:pPr>
      <w:r w:rsidRPr="00685443">
        <w:t>Sõpruse silla rekonstrueerimine on kavandatud 2024-2025. aastal. 2026. aastal on kavandatud Ringmajanduskeskuse ehitus, mida toetab Ühtekuuluvusfond.</w:t>
      </w:r>
    </w:p>
    <w:p w14:paraId="11B8DFE3" w14:textId="77777777" w:rsidR="00940323" w:rsidRPr="00685443" w:rsidRDefault="00940323" w:rsidP="00CB4B35">
      <w:pPr>
        <w:spacing w:after="0"/>
      </w:pPr>
    </w:p>
    <w:p w14:paraId="73D821DC" w14:textId="77777777" w:rsidR="00685443" w:rsidRDefault="00685443" w:rsidP="00CB4B35">
      <w:pPr>
        <w:spacing w:after="0"/>
      </w:pPr>
      <w:r w:rsidRPr="00685443">
        <w:t>Tänavavalgustuse eesmärgiks on tõsta Tartu tänavavalgustuse energiaefektiivsust, vähendada tänavavalgustuses tarbitava elektrienergia tootmisest tulenevat negatiivset keskkonnamõju ja parandada Tartu tänavavalgustuse töökindlust. Sihiks on üleminek LED valgustusele ja kogu taristu korrastamine – kulude kokkuhoid, kuid valgustuse töökindluse tõstmine ja just nende kohtade valgustamine, mida on vaja valgustada, ka valgustugevuse diferentseerimine vastavalt olukorra ohtlikkusele – ülekäigud, ristmikud. LED valgustite positiivsed omadused võimaldavad valida tänapäevaste valgusnõuete täitmiseks naatriumvalgusti asemele olulisemalt väikesema energiatarbega LED valgusti. See võimaldab olulist kulude kokkuhoidu (hinnanguliselt ligi 0,5 mln eurot aastas, täpne summa sõltub elektri hinnast).</w:t>
      </w:r>
    </w:p>
    <w:p w14:paraId="354DDC7F" w14:textId="77777777" w:rsidR="00940323" w:rsidRPr="00685443" w:rsidRDefault="00940323" w:rsidP="00CB4B35">
      <w:pPr>
        <w:spacing w:after="0"/>
      </w:pPr>
    </w:p>
    <w:p w14:paraId="4597EBD5" w14:textId="77777777" w:rsidR="00685443" w:rsidRDefault="00685443" w:rsidP="00CB4B35">
      <w:pPr>
        <w:spacing w:after="0"/>
      </w:pPr>
      <w:r w:rsidRPr="00685443">
        <w:lastRenderedPageBreak/>
        <w:t xml:space="preserve">Tähtsal kohal on ka loomasõbraliku keskkonna loomine. 2016. a avati linna esimene koerte jalutusväljak ning nende rajamisega jätkatakse. Võimalusel teostatakse Loomade Varjupaigas II etapi rekonstrueerimistööd. </w:t>
      </w:r>
    </w:p>
    <w:p w14:paraId="30C7DBF4" w14:textId="77777777" w:rsidR="00940323" w:rsidRPr="00685443" w:rsidRDefault="00940323" w:rsidP="00CB4B35">
      <w:pPr>
        <w:spacing w:after="0"/>
      </w:pPr>
    </w:p>
    <w:p w14:paraId="703F2E68" w14:textId="77777777" w:rsidR="00685443" w:rsidRDefault="00685443" w:rsidP="00CB4B35">
      <w:pPr>
        <w:spacing w:after="0"/>
      </w:pPr>
      <w:r w:rsidRPr="00685443">
        <w:t>Linnalooduse heaks jätkuvad tööd sadamaraudtee rohekoridoris ning rajatakse uusi rohekoridore (eelkõige Jaamamõisa rohekoridor). Kavas on Supilinna tiigi puhastamine setetest ja liigselt vohavast taimestikust eesmärgiga tagada elurikkuse säilimine, sealhulgas III kaitsekategooria kahepaiksete</w:t>
      </w:r>
      <w:r w:rsidRPr="00685443">
        <w:rPr>
          <w:vertAlign w:val="superscript"/>
        </w:rPr>
        <w:footnoteReference w:id="42"/>
      </w:r>
      <w:r w:rsidRPr="00685443">
        <w:t xml:space="preserve"> elupaiga säilimine.</w:t>
      </w:r>
    </w:p>
    <w:p w14:paraId="27C3E3A3" w14:textId="77777777" w:rsidR="00940323" w:rsidRPr="00685443" w:rsidRDefault="00940323" w:rsidP="00CB4B35">
      <w:pPr>
        <w:spacing w:after="0"/>
      </w:pPr>
    </w:p>
    <w:p w14:paraId="42E4386D" w14:textId="77777777" w:rsidR="00685443" w:rsidRDefault="00685443" w:rsidP="00CB4B35">
      <w:pPr>
        <w:spacing w:after="0"/>
      </w:pPr>
      <w:r w:rsidRPr="00685443">
        <w:rPr>
          <w:b/>
        </w:rPr>
        <w:t>Hooliv linn</w:t>
      </w:r>
      <w:r w:rsidRPr="00685443">
        <w:t xml:space="preserve"> (sotsiaalne kaitse, tervishoid). Tüve tänavale kavandatakse uue munitsipaalelamu ehitamist. Uue munitsipaalmaja kasutuselevõtt võimaldab müüa mitmed linnale kuuluvad kehvemas seisukorras sotsiaalkorterid ja pakkuda kaasaegsemat eluasemeteenust.</w:t>
      </w:r>
    </w:p>
    <w:p w14:paraId="0FA53E27" w14:textId="77777777" w:rsidR="00940323" w:rsidRPr="00685443" w:rsidRDefault="00940323" w:rsidP="00CB4B35">
      <w:pPr>
        <w:spacing w:after="0"/>
      </w:pPr>
    </w:p>
    <w:p w14:paraId="4855961F" w14:textId="77777777" w:rsidR="00685443" w:rsidRPr="00685443" w:rsidRDefault="00685443" w:rsidP="00CB4B35">
      <w:pPr>
        <w:spacing w:after="0"/>
      </w:pPr>
      <w:r w:rsidRPr="00685443">
        <w:t>Projekti „ENSNARE“ raames rekonstrueeritakse Tartu linna omandis olev elamu Annemõisa 12. Hoone on kasutuses vangistusest vabanenute rehabilitatsioonikeskusena. Elamus suurusega 446,7 m2 on kehvad elamistingimused, mis renoveerimise tulemusel kaasajastatakse. Kaasnevad eesmärgid on innovatiivsete energiasäästumeetmete väljatöötamine ja demohoonena katsetamine.</w:t>
      </w:r>
    </w:p>
    <w:p w14:paraId="166D0C04" w14:textId="77777777" w:rsidR="00685443" w:rsidRDefault="00685443" w:rsidP="00CB4B35">
      <w:pPr>
        <w:spacing w:after="0"/>
      </w:pPr>
      <w:r w:rsidRPr="00685443">
        <w:t>Horizon programmist rahastuse saamisel renoveeritakse Nisu 2a sotsiaalmaja. Renoveerimisel kasutakse maja soojustamisel eeltoodetud paneele. Paneelide tootmisel kasutatakse taaskasutavaid materjale (nt puit).</w:t>
      </w:r>
    </w:p>
    <w:p w14:paraId="3CBCA4F5" w14:textId="77777777" w:rsidR="00940323" w:rsidRPr="00685443" w:rsidRDefault="00940323" w:rsidP="00CB4B35">
      <w:pPr>
        <w:spacing w:after="0"/>
      </w:pPr>
    </w:p>
    <w:p w14:paraId="7072A661" w14:textId="77777777" w:rsidR="00685443" w:rsidRDefault="00685443" w:rsidP="00CB4B35">
      <w:pPr>
        <w:spacing w:after="0"/>
      </w:pPr>
      <w:r w:rsidRPr="00685443">
        <w:t>Anne Saunas on kavandatud remonditööd: tunnisaunade rekonstrueerimine, 3. korrusel asuvate katla- ja olmeruumide ning trepikodade remonttööd. Tartu Hooldekodus on vajalik teha remonditöid.</w:t>
      </w:r>
    </w:p>
    <w:p w14:paraId="55B92CD4" w14:textId="77777777" w:rsidR="00251604" w:rsidRPr="00685443" w:rsidRDefault="00251604" w:rsidP="00CB4B35">
      <w:pPr>
        <w:spacing w:after="0"/>
      </w:pPr>
    </w:p>
    <w:p w14:paraId="7965C887" w14:textId="77777777" w:rsidR="00685443" w:rsidRDefault="00685443" w:rsidP="00CB4B35">
      <w:pPr>
        <w:spacing w:after="0"/>
      </w:pPr>
      <w:r w:rsidRPr="00685443">
        <w:rPr>
          <w:b/>
        </w:rPr>
        <w:t>Loov linn (</w:t>
      </w:r>
      <w:r w:rsidRPr="00685443">
        <w:t xml:space="preserve">kultuur). Tartu Euroopa kultuuripealinna 2024 pärandit jääb kandma Südalinna kultuurikeskus, mille keskse telje moodustavad riigile kuuluv Tartu Kunstimuuseum ja linna hallatav Tartu Linnaraamatukogu. Keskusest saab kõigile linnaelanikele ja Tartu külalistele mõeldud kultuuriga sisustatud kvaliteetne avalik ruum Tartu südames. Kultuurikeskuse ja seda ümbritseva väliruumi arendamisel on muuhulgas eesmärk arvestada keskkonnasäästlikkuse ja energiatõhususe põhimõtetega nii hoone ehitamisel kui ka igapäevasel kasutamisel. Südalinna kultuurikeskuse edasine ajakava: </w:t>
      </w:r>
    </w:p>
    <w:p w14:paraId="71439A67" w14:textId="77777777" w:rsidR="00251604" w:rsidRPr="00685443" w:rsidRDefault="00251604" w:rsidP="00CB4B35">
      <w:pPr>
        <w:spacing w:after="0"/>
      </w:pPr>
    </w:p>
    <w:tbl>
      <w:tblPr>
        <w:tblW w:w="0" w:type="auto"/>
        <w:tblInd w:w="108" w:type="dxa"/>
        <w:tblLook w:val="04A0" w:firstRow="1" w:lastRow="0" w:firstColumn="1" w:lastColumn="0" w:noHBand="0" w:noVBand="1"/>
      </w:tblPr>
      <w:tblGrid>
        <w:gridCol w:w="2208"/>
        <w:gridCol w:w="6754"/>
      </w:tblGrid>
      <w:tr w:rsidR="00685443" w:rsidRPr="00685443" w14:paraId="134E4055" w14:textId="77777777" w:rsidTr="00EA5890">
        <w:tc>
          <w:tcPr>
            <w:tcW w:w="2235" w:type="dxa"/>
            <w:shd w:val="clear" w:color="auto" w:fill="auto"/>
          </w:tcPr>
          <w:p w14:paraId="50CAD575" w14:textId="77777777" w:rsidR="00685443" w:rsidRPr="00685443" w:rsidRDefault="00685443" w:rsidP="00CB4B35">
            <w:pPr>
              <w:spacing w:after="0"/>
            </w:pPr>
            <w:r w:rsidRPr="00685443">
              <w:t>2022-2023</w:t>
            </w:r>
          </w:p>
        </w:tc>
        <w:tc>
          <w:tcPr>
            <w:tcW w:w="6837" w:type="dxa"/>
            <w:shd w:val="clear" w:color="auto" w:fill="auto"/>
          </w:tcPr>
          <w:p w14:paraId="106BD16F" w14:textId="77777777" w:rsidR="00685443" w:rsidRPr="00685443" w:rsidRDefault="00685443" w:rsidP="00CB4B35">
            <w:pPr>
              <w:spacing w:after="0"/>
            </w:pPr>
            <w:r w:rsidRPr="00685443">
              <w:t>rahvusvaheline arhitektuurikonkurss.</w:t>
            </w:r>
          </w:p>
        </w:tc>
      </w:tr>
      <w:tr w:rsidR="00685443" w:rsidRPr="00685443" w14:paraId="5505B8E0" w14:textId="77777777" w:rsidTr="00EA5890">
        <w:tc>
          <w:tcPr>
            <w:tcW w:w="2235" w:type="dxa"/>
            <w:shd w:val="clear" w:color="auto" w:fill="auto"/>
          </w:tcPr>
          <w:p w14:paraId="3C06A86A" w14:textId="77777777" w:rsidR="00685443" w:rsidRPr="00685443" w:rsidRDefault="00685443" w:rsidP="00CB4B35">
            <w:pPr>
              <w:spacing w:after="0"/>
            </w:pPr>
            <w:r w:rsidRPr="00685443">
              <w:t xml:space="preserve">2023-2026 </w:t>
            </w:r>
          </w:p>
          <w:p w14:paraId="6677B270" w14:textId="77777777" w:rsidR="00685443" w:rsidRPr="00685443" w:rsidRDefault="00685443" w:rsidP="00CB4B35">
            <w:pPr>
              <w:spacing w:after="0"/>
            </w:pPr>
            <w:r w:rsidRPr="00685443">
              <w:t>2023-2025</w:t>
            </w:r>
          </w:p>
        </w:tc>
        <w:tc>
          <w:tcPr>
            <w:tcW w:w="6837" w:type="dxa"/>
            <w:shd w:val="clear" w:color="auto" w:fill="auto"/>
          </w:tcPr>
          <w:p w14:paraId="19055AEA" w14:textId="77777777" w:rsidR="00685443" w:rsidRPr="00685443" w:rsidRDefault="00685443" w:rsidP="00CB4B35">
            <w:pPr>
              <w:spacing w:after="0"/>
            </w:pPr>
            <w:r w:rsidRPr="00685443">
              <w:t>projekteerimine, ekspertiisid.</w:t>
            </w:r>
          </w:p>
          <w:p w14:paraId="7D7D8FE1" w14:textId="77777777" w:rsidR="00685443" w:rsidRPr="00685443" w:rsidRDefault="00685443" w:rsidP="00CB4B35">
            <w:pPr>
              <w:spacing w:after="0"/>
            </w:pPr>
            <w:r w:rsidRPr="00685443">
              <w:t>Detailplaneering.</w:t>
            </w:r>
          </w:p>
        </w:tc>
      </w:tr>
      <w:tr w:rsidR="00685443" w:rsidRPr="00685443" w14:paraId="713189E9" w14:textId="77777777" w:rsidTr="00EA5890">
        <w:tc>
          <w:tcPr>
            <w:tcW w:w="2235" w:type="dxa"/>
            <w:shd w:val="clear" w:color="auto" w:fill="auto"/>
          </w:tcPr>
          <w:p w14:paraId="5792593E" w14:textId="77777777" w:rsidR="00685443" w:rsidRPr="00685443" w:rsidRDefault="00685443" w:rsidP="00CB4B35">
            <w:pPr>
              <w:spacing w:after="0"/>
            </w:pPr>
            <w:r w:rsidRPr="00685443">
              <w:t>2026-2029</w:t>
            </w:r>
          </w:p>
        </w:tc>
        <w:tc>
          <w:tcPr>
            <w:tcW w:w="6837" w:type="dxa"/>
            <w:shd w:val="clear" w:color="auto" w:fill="auto"/>
          </w:tcPr>
          <w:p w14:paraId="659CD1D7" w14:textId="77777777" w:rsidR="00685443" w:rsidRDefault="00685443" w:rsidP="00CB4B35">
            <w:pPr>
              <w:spacing w:after="0"/>
            </w:pPr>
            <w:r w:rsidRPr="00685443">
              <w:t>Hoone ehitus ning sisustamine.</w:t>
            </w:r>
          </w:p>
          <w:p w14:paraId="247680A2" w14:textId="77777777" w:rsidR="00251604" w:rsidRPr="00685443" w:rsidRDefault="00251604" w:rsidP="00CB4B35">
            <w:pPr>
              <w:spacing w:after="0"/>
            </w:pPr>
          </w:p>
        </w:tc>
      </w:tr>
    </w:tbl>
    <w:p w14:paraId="14849F4A" w14:textId="77777777" w:rsidR="00685443" w:rsidRDefault="00685443" w:rsidP="00CB4B35">
      <w:pPr>
        <w:spacing w:after="0"/>
      </w:pPr>
      <w:r w:rsidRPr="00685443">
        <w:t>Suuremate kultuurivaldkonna investeeringutena on kavas veel Tähtvere spordipargi olmehoone rajamine ja Annemõisa kunstmuruväljaku kunstmurukatte vahetus.</w:t>
      </w:r>
    </w:p>
    <w:p w14:paraId="2B4F1B63" w14:textId="77777777" w:rsidR="00251604" w:rsidRPr="00685443" w:rsidRDefault="00251604" w:rsidP="00CB4B35">
      <w:pPr>
        <w:spacing w:after="0"/>
      </w:pPr>
    </w:p>
    <w:p w14:paraId="3EDFA63C" w14:textId="77777777" w:rsidR="00685443" w:rsidRPr="00685443" w:rsidRDefault="00685443" w:rsidP="00BC50DF">
      <w:pPr>
        <w:spacing w:after="0"/>
      </w:pPr>
      <w:r w:rsidRPr="00685443">
        <w:t xml:space="preserve">Jätkatakse </w:t>
      </w:r>
      <w:r w:rsidRPr="00685443">
        <w:rPr>
          <w:b/>
        </w:rPr>
        <w:t>kaasava eelarve</w:t>
      </w:r>
      <w:r w:rsidRPr="00685443">
        <w:t xml:space="preserve"> kasutamist. Kaasava eelarve põhimõte on lihtne: volikogu võimaldab kohalikul kogukonnal otsustada mingi osa eelarve kasutamise üle. Tartu linn võttis kaasava eelarve </w:t>
      </w:r>
      <w:r w:rsidRPr="00685443">
        <w:lastRenderedPageBreak/>
        <w:t>kasutusele esimese Eesti omavalitsusena 2013. a (2014. a. eelarve planeerimisel) ning plaanib selleks eraldada iga-aastaselt vähemalt 200 000 eurot. Kaasav eelarve võimaldab kohaliku omavalitsuse teostamisel esindamisprintsiipi rikastada vahetu demokraatia elementidega.</w:t>
      </w:r>
      <w:bookmarkStart w:id="164" w:name="__RefHeading__20_1073886914"/>
      <w:bookmarkStart w:id="165" w:name="__RefHeading__22_1073886914"/>
      <w:bookmarkStart w:id="166" w:name="_Toc449111583"/>
      <w:bookmarkEnd w:id="164"/>
      <w:bookmarkEnd w:id="165"/>
      <w:r w:rsidRPr="00685443">
        <w:rPr>
          <w:b/>
          <w:bCs/>
        </w:rPr>
        <w:br w:type="page"/>
      </w:r>
      <w:r w:rsidRPr="00685443">
        <w:rPr>
          <w:b/>
          <w:bCs/>
        </w:rPr>
        <w:lastRenderedPageBreak/>
        <w:t>Tabel 9</w:t>
      </w:r>
      <w:r w:rsidRPr="00685443">
        <w:t>. Suuremad investeeringuobjektid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1"/>
        <w:gridCol w:w="1052"/>
        <w:gridCol w:w="1052"/>
        <w:gridCol w:w="1053"/>
        <w:gridCol w:w="1132"/>
      </w:tblGrid>
      <w:tr w:rsidR="00685443" w:rsidRPr="00685443" w14:paraId="5237C9A9" w14:textId="77777777" w:rsidTr="00EA5890">
        <w:trPr>
          <w:trHeight w:val="255"/>
          <w:tblHeader/>
        </w:trPr>
        <w:tc>
          <w:tcPr>
            <w:tcW w:w="2488" w:type="pct"/>
            <w:shd w:val="clear" w:color="auto" w:fill="auto"/>
            <w:noWrap/>
            <w:vAlign w:val="bottom"/>
            <w:hideMark/>
          </w:tcPr>
          <w:p w14:paraId="24F92929" w14:textId="77777777" w:rsidR="00685443" w:rsidRPr="00685443" w:rsidRDefault="00685443" w:rsidP="00685443">
            <w:pPr>
              <w:spacing w:after="0" w:line="240" w:lineRule="auto"/>
              <w:rPr>
                <w:b/>
                <w:bCs/>
              </w:rPr>
            </w:pPr>
          </w:p>
        </w:tc>
        <w:tc>
          <w:tcPr>
            <w:tcW w:w="628" w:type="pct"/>
            <w:shd w:val="clear" w:color="auto" w:fill="auto"/>
            <w:noWrap/>
            <w:vAlign w:val="bottom"/>
            <w:hideMark/>
          </w:tcPr>
          <w:p w14:paraId="05ACC9D0" w14:textId="77777777" w:rsidR="00685443" w:rsidRPr="00685443" w:rsidRDefault="00685443" w:rsidP="00685443">
            <w:pPr>
              <w:spacing w:after="0" w:line="240" w:lineRule="auto"/>
              <w:rPr>
                <w:b/>
                <w:bCs/>
              </w:rPr>
            </w:pPr>
            <w:r w:rsidRPr="00685443">
              <w:rPr>
                <w:b/>
                <w:bCs/>
              </w:rPr>
              <w:t>2024</w:t>
            </w:r>
          </w:p>
        </w:tc>
        <w:tc>
          <w:tcPr>
            <w:tcW w:w="628" w:type="pct"/>
            <w:shd w:val="clear" w:color="auto" w:fill="auto"/>
            <w:noWrap/>
            <w:vAlign w:val="bottom"/>
            <w:hideMark/>
          </w:tcPr>
          <w:p w14:paraId="50C6E1B7" w14:textId="77777777" w:rsidR="00685443" w:rsidRPr="00685443" w:rsidRDefault="00685443" w:rsidP="00685443">
            <w:pPr>
              <w:spacing w:after="0" w:line="240" w:lineRule="auto"/>
              <w:rPr>
                <w:b/>
                <w:bCs/>
              </w:rPr>
            </w:pPr>
            <w:r w:rsidRPr="00685443">
              <w:rPr>
                <w:b/>
                <w:bCs/>
              </w:rPr>
              <w:t>2025</w:t>
            </w:r>
          </w:p>
        </w:tc>
        <w:tc>
          <w:tcPr>
            <w:tcW w:w="628" w:type="pct"/>
            <w:shd w:val="clear" w:color="auto" w:fill="auto"/>
            <w:noWrap/>
            <w:vAlign w:val="bottom"/>
            <w:hideMark/>
          </w:tcPr>
          <w:p w14:paraId="78CE0950" w14:textId="77777777" w:rsidR="00685443" w:rsidRPr="00685443" w:rsidRDefault="00685443" w:rsidP="00685443">
            <w:pPr>
              <w:spacing w:after="0" w:line="240" w:lineRule="auto"/>
              <w:rPr>
                <w:b/>
                <w:bCs/>
              </w:rPr>
            </w:pPr>
            <w:r w:rsidRPr="00685443">
              <w:rPr>
                <w:b/>
                <w:bCs/>
              </w:rPr>
              <w:t>2026</w:t>
            </w:r>
          </w:p>
        </w:tc>
        <w:tc>
          <w:tcPr>
            <w:tcW w:w="628" w:type="pct"/>
            <w:shd w:val="clear" w:color="auto" w:fill="auto"/>
            <w:noWrap/>
            <w:vAlign w:val="bottom"/>
            <w:hideMark/>
          </w:tcPr>
          <w:p w14:paraId="1348281E" w14:textId="77777777" w:rsidR="00685443" w:rsidRPr="00685443" w:rsidRDefault="00685443" w:rsidP="00685443">
            <w:pPr>
              <w:spacing w:after="0" w:line="240" w:lineRule="auto"/>
              <w:rPr>
                <w:b/>
                <w:bCs/>
              </w:rPr>
            </w:pPr>
            <w:r w:rsidRPr="00685443">
              <w:rPr>
                <w:b/>
                <w:bCs/>
              </w:rPr>
              <w:t>2027</w:t>
            </w:r>
          </w:p>
        </w:tc>
      </w:tr>
      <w:tr w:rsidR="00685443" w:rsidRPr="00685443" w14:paraId="631B5B47" w14:textId="77777777" w:rsidTr="00EA5890">
        <w:trPr>
          <w:trHeight w:val="255"/>
        </w:trPr>
        <w:tc>
          <w:tcPr>
            <w:tcW w:w="2488" w:type="pct"/>
            <w:shd w:val="clear" w:color="auto" w:fill="auto"/>
            <w:noWrap/>
            <w:vAlign w:val="bottom"/>
            <w:hideMark/>
          </w:tcPr>
          <w:p w14:paraId="41402C2A" w14:textId="77777777" w:rsidR="00685443" w:rsidRPr="00685443" w:rsidRDefault="00685443" w:rsidP="00685443">
            <w:pPr>
              <w:spacing w:after="0" w:line="240" w:lineRule="auto"/>
              <w:rPr>
                <w:b/>
                <w:bCs/>
              </w:rPr>
            </w:pPr>
            <w:r w:rsidRPr="00685443">
              <w:rPr>
                <w:b/>
                <w:bCs/>
              </w:rPr>
              <w:t>Karlova Kooli (Lina 2) rekonstrueerimine</w:t>
            </w:r>
          </w:p>
        </w:tc>
        <w:tc>
          <w:tcPr>
            <w:tcW w:w="628" w:type="pct"/>
            <w:shd w:val="clear" w:color="auto" w:fill="auto"/>
            <w:noWrap/>
            <w:vAlign w:val="bottom"/>
            <w:hideMark/>
          </w:tcPr>
          <w:p w14:paraId="55EB23F1" w14:textId="77777777" w:rsidR="00685443" w:rsidRPr="00685443" w:rsidRDefault="00685443" w:rsidP="00685443">
            <w:pPr>
              <w:spacing w:after="0" w:line="240" w:lineRule="auto"/>
              <w:rPr>
                <w:b/>
                <w:bCs/>
              </w:rPr>
            </w:pPr>
            <w:r w:rsidRPr="00685443">
              <w:rPr>
                <w:b/>
                <w:bCs/>
              </w:rPr>
              <w:t>5 600 000</w:t>
            </w:r>
          </w:p>
        </w:tc>
        <w:tc>
          <w:tcPr>
            <w:tcW w:w="628" w:type="pct"/>
            <w:shd w:val="clear" w:color="auto" w:fill="auto"/>
            <w:noWrap/>
            <w:vAlign w:val="bottom"/>
            <w:hideMark/>
          </w:tcPr>
          <w:p w14:paraId="38CEC8D7" w14:textId="77777777" w:rsidR="00685443" w:rsidRPr="00685443" w:rsidRDefault="00685443" w:rsidP="00685443">
            <w:pPr>
              <w:spacing w:after="0" w:line="240" w:lineRule="auto"/>
              <w:rPr>
                <w:b/>
                <w:bCs/>
              </w:rPr>
            </w:pPr>
            <w:r w:rsidRPr="00685443">
              <w:rPr>
                <w:b/>
                <w:bCs/>
              </w:rPr>
              <w:t>800 000</w:t>
            </w:r>
          </w:p>
        </w:tc>
        <w:tc>
          <w:tcPr>
            <w:tcW w:w="628" w:type="pct"/>
            <w:shd w:val="clear" w:color="auto" w:fill="auto"/>
            <w:noWrap/>
            <w:vAlign w:val="bottom"/>
            <w:hideMark/>
          </w:tcPr>
          <w:p w14:paraId="6FFBB658"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268F50CC" w14:textId="77777777" w:rsidR="00685443" w:rsidRPr="00685443" w:rsidRDefault="00685443" w:rsidP="00685443">
            <w:pPr>
              <w:spacing w:after="0" w:line="240" w:lineRule="auto"/>
              <w:rPr>
                <w:b/>
                <w:bCs/>
              </w:rPr>
            </w:pPr>
            <w:r w:rsidRPr="00685443">
              <w:rPr>
                <w:b/>
                <w:bCs/>
              </w:rPr>
              <w:t>0</w:t>
            </w:r>
          </w:p>
        </w:tc>
      </w:tr>
      <w:tr w:rsidR="00685443" w:rsidRPr="00685443" w14:paraId="181F4FA3" w14:textId="77777777" w:rsidTr="00EA5890">
        <w:trPr>
          <w:trHeight w:val="255"/>
        </w:trPr>
        <w:tc>
          <w:tcPr>
            <w:tcW w:w="2488" w:type="pct"/>
            <w:shd w:val="clear" w:color="auto" w:fill="auto"/>
            <w:vAlign w:val="bottom"/>
            <w:hideMark/>
          </w:tcPr>
          <w:p w14:paraId="2B89A356" w14:textId="77777777" w:rsidR="00685443" w:rsidRPr="00685443" w:rsidRDefault="00685443" w:rsidP="00685443">
            <w:pPr>
              <w:spacing w:after="0" w:line="240" w:lineRule="auto"/>
              <w:rPr>
                <w:i/>
                <w:iCs/>
              </w:rPr>
            </w:pPr>
            <w:r w:rsidRPr="00685443">
              <w:rPr>
                <w:i/>
                <w:iCs/>
              </w:rPr>
              <w:t>sh toetuse arvelt</w:t>
            </w:r>
          </w:p>
        </w:tc>
        <w:tc>
          <w:tcPr>
            <w:tcW w:w="628" w:type="pct"/>
            <w:shd w:val="clear" w:color="auto" w:fill="auto"/>
            <w:noWrap/>
            <w:vAlign w:val="bottom"/>
            <w:hideMark/>
          </w:tcPr>
          <w:p w14:paraId="5A4BED56"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2DDCE6F1"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0E947835"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70D435C2" w14:textId="77777777" w:rsidR="00685443" w:rsidRPr="00685443" w:rsidRDefault="00685443" w:rsidP="00685443">
            <w:pPr>
              <w:spacing w:after="0" w:line="240" w:lineRule="auto"/>
            </w:pPr>
            <w:r w:rsidRPr="00685443">
              <w:t> </w:t>
            </w:r>
          </w:p>
        </w:tc>
      </w:tr>
      <w:tr w:rsidR="00685443" w:rsidRPr="00685443" w14:paraId="5C91B8B1" w14:textId="77777777" w:rsidTr="00EA5890">
        <w:trPr>
          <w:trHeight w:val="255"/>
        </w:trPr>
        <w:tc>
          <w:tcPr>
            <w:tcW w:w="2488" w:type="pct"/>
            <w:shd w:val="clear" w:color="auto" w:fill="auto"/>
            <w:vAlign w:val="bottom"/>
            <w:hideMark/>
          </w:tcPr>
          <w:p w14:paraId="043ED2F2" w14:textId="77777777" w:rsidR="00685443" w:rsidRPr="00685443" w:rsidRDefault="00685443" w:rsidP="00685443">
            <w:pPr>
              <w:spacing w:after="0" w:line="240" w:lineRule="auto"/>
              <w:rPr>
                <w:i/>
                <w:iCs/>
              </w:rPr>
            </w:pPr>
            <w:r w:rsidRPr="00685443">
              <w:rPr>
                <w:i/>
                <w:iCs/>
              </w:rPr>
              <w:t>sh muude vahendite arvelt (omaosalus)</w:t>
            </w:r>
          </w:p>
        </w:tc>
        <w:tc>
          <w:tcPr>
            <w:tcW w:w="628" w:type="pct"/>
            <w:shd w:val="clear" w:color="auto" w:fill="auto"/>
            <w:noWrap/>
            <w:vAlign w:val="bottom"/>
            <w:hideMark/>
          </w:tcPr>
          <w:p w14:paraId="792F4043" w14:textId="77777777" w:rsidR="00685443" w:rsidRPr="00685443" w:rsidRDefault="00685443" w:rsidP="00685443">
            <w:pPr>
              <w:spacing w:after="0" w:line="240" w:lineRule="auto"/>
            </w:pPr>
            <w:r w:rsidRPr="00685443">
              <w:t>5 600 000</w:t>
            </w:r>
          </w:p>
        </w:tc>
        <w:tc>
          <w:tcPr>
            <w:tcW w:w="628" w:type="pct"/>
            <w:shd w:val="clear" w:color="auto" w:fill="auto"/>
            <w:noWrap/>
            <w:vAlign w:val="bottom"/>
            <w:hideMark/>
          </w:tcPr>
          <w:p w14:paraId="24C14CF1" w14:textId="77777777" w:rsidR="00685443" w:rsidRPr="00685443" w:rsidRDefault="00685443" w:rsidP="00685443">
            <w:pPr>
              <w:spacing w:after="0" w:line="240" w:lineRule="auto"/>
            </w:pPr>
            <w:r w:rsidRPr="00685443">
              <w:t>800 000</w:t>
            </w:r>
          </w:p>
        </w:tc>
        <w:tc>
          <w:tcPr>
            <w:tcW w:w="628" w:type="pct"/>
            <w:shd w:val="clear" w:color="auto" w:fill="auto"/>
            <w:noWrap/>
            <w:vAlign w:val="bottom"/>
            <w:hideMark/>
          </w:tcPr>
          <w:p w14:paraId="26B1841B"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0325CF63" w14:textId="77777777" w:rsidR="00685443" w:rsidRPr="00685443" w:rsidRDefault="00685443" w:rsidP="00685443">
            <w:pPr>
              <w:spacing w:after="0" w:line="240" w:lineRule="auto"/>
            </w:pPr>
            <w:r w:rsidRPr="00685443">
              <w:t> </w:t>
            </w:r>
          </w:p>
        </w:tc>
      </w:tr>
      <w:tr w:rsidR="00685443" w:rsidRPr="00685443" w14:paraId="7AB3FDD6" w14:textId="77777777" w:rsidTr="00EA5890">
        <w:trPr>
          <w:trHeight w:val="255"/>
        </w:trPr>
        <w:tc>
          <w:tcPr>
            <w:tcW w:w="2488" w:type="pct"/>
            <w:shd w:val="clear" w:color="auto" w:fill="auto"/>
            <w:noWrap/>
            <w:vAlign w:val="bottom"/>
            <w:hideMark/>
          </w:tcPr>
          <w:p w14:paraId="5D675331" w14:textId="77777777" w:rsidR="00685443" w:rsidRPr="00685443" w:rsidRDefault="00685443" w:rsidP="00685443">
            <w:pPr>
              <w:spacing w:after="0" w:line="240" w:lineRule="auto"/>
              <w:rPr>
                <w:b/>
                <w:bCs/>
              </w:rPr>
            </w:pPr>
            <w:r w:rsidRPr="00685443">
              <w:rPr>
                <w:b/>
                <w:bCs/>
              </w:rPr>
              <w:t>Veeriku Kooli rekonstrueerimine</w:t>
            </w:r>
          </w:p>
        </w:tc>
        <w:tc>
          <w:tcPr>
            <w:tcW w:w="628" w:type="pct"/>
            <w:shd w:val="clear" w:color="auto" w:fill="auto"/>
            <w:noWrap/>
            <w:vAlign w:val="bottom"/>
            <w:hideMark/>
          </w:tcPr>
          <w:p w14:paraId="5FEF5711" w14:textId="77777777" w:rsidR="00685443" w:rsidRPr="00685443" w:rsidRDefault="00685443" w:rsidP="00685443">
            <w:pPr>
              <w:spacing w:after="0" w:line="240" w:lineRule="auto"/>
              <w:rPr>
                <w:b/>
                <w:bCs/>
              </w:rPr>
            </w:pPr>
            <w:r w:rsidRPr="00685443">
              <w:rPr>
                <w:b/>
                <w:bCs/>
              </w:rPr>
              <w:t>100 000</w:t>
            </w:r>
          </w:p>
        </w:tc>
        <w:tc>
          <w:tcPr>
            <w:tcW w:w="628" w:type="pct"/>
            <w:shd w:val="clear" w:color="auto" w:fill="auto"/>
            <w:noWrap/>
            <w:vAlign w:val="bottom"/>
            <w:hideMark/>
          </w:tcPr>
          <w:p w14:paraId="7BEBFFF6" w14:textId="77777777" w:rsidR="00685443" w:rsidRPr="00685443" w:rsidRDefault="00685443" w:rsidP="00685443">
            <w:pPr>
              <w:spacing w:after="0" w:line="240" w:lineRule="auto"/>
              <w:rPr>
                <w:b/>
                <w:bCs/>
              </w:rPr>
            </w:pPr>
            <w:r w:rsidRPr="00685443">
              <w:rPr>
                <w:b/>
                <w:bCs/>
              </w:rPr>
              <w:t>410 000</w:t>
            </w:r>
          </w:p>
        </w:tc>
        <w:tc>
          <w:tcPr>
            <w:tcW w:w="628" w:type="pct"/>
            <w:shd w:val="clear" w:color="auto" w:fill="auto"/>
            <w:noWrap/>
            <w:vAlign w:val="bottom"/>
            <w:hideMark/>
          </w:tcPr>
          <w:p w14:paraId="27C789F0"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2D03828C" w14:textId="77777777" w:rsidR="00685443" w:rsidRPr="00685443" w:rsidRDefault="00685443" w:rsidP="00685443">
            <w:pPr>
              <w:spacing w:after="0" w:line="240" w:lineRule="auto"/>
              <w:rPr>
                <w:b/>
                <w:bCs/>
              </w:rPr>
            </w:pPr>
            <w:r w:rsidRPr="00685443">
              <w:rPr>
                <w:b/>
                <w:bCs/>
              </w:rPr>
              <w:t>9 000 000</w:t>
            </w:r>
          </w:p>
        </w:tc>
      </w:tr>
      <w:tr w:rsidR="00685443" w:rsidRPr="00685443" w14:paraId="13BCF359" w14:textId="77777777" w:rsidTr="00EA5890">
        <w:trPr>
          <w:trHeight w:val="255"/>
        </w:trPr>
        <w:tc>
          <w:tcPr>
            <w:tcW w:w="2488" w:type="pct"/>
            <w:shd w:val="clear" w:color="auto" w:fill="auto"/>
            <w:vAlign w:val="bottom"/>
            <w:hideMark/>
          </w:tcPr>
          <w:p w14:paraId="661DF7CC" w14:textId="77777777" w:rsidR="00685443" w:rsidRPr="00685443" w:rsidRDefault="00685443" w:rsidP="00685443">
            <w:pPr>
              <w:spacing w:after="0" w:line="240" w:lineRule="auto"/>
              <w:rPr>
                <w:i/>
                <w:iCs/>
              </w:rPr>
            </w:pPr>
            <w:r w:rsidRPr="00685443">
              <w:rPr>
                <w:i/>
                <w:iCs/>
              </w:rPr>
              <w:t>sh toetuse arvelt</w:t>
            </w:r>
          </w:p>
        </w:tc>
        <w:tc>
          <w:tcPr>
            <w:tcW w:w="628" w:type="pct"/>
            <w:shd w:val="clear" w:color="auto" w:fill="auto"/>
            <w:noWrap/>
            <w:vAlign w:val="bottom"/>
            <w:hideMark/>
          </w:tcPr>
          <w:p w14:paraId="26B82D18"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02A6BF59"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520773B3"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02EE86FB" w14:textId="77777777" w:rsidR="00685443" w:rsidRPr="00685443" w:rsidRDefault="00685443" w:rsidP="00685443">
            <w:pPr>
              <w:spacing w:after="0" w:line="240" w:lineRule="auto"/>
            </w:pPr>
            <w:r w:rsidRPr="00685443">
              <w:t> </w:t>
            </w:r>
          </w:p>
        </w:tc>
      </w:tr>
      <w:tr w:rsidR="00685443" w:rsidRPr="00685443" w14:paraId="7BA325B4" w14:textId="77777777" w:rsidTr="00EA5890">
        <w:trPr>
          <w:trHeight w:val="255"/>
        </w:trPr>
        <w:tc>
          <w:tcPr>
            <w:tcW w:w="2488" w:type="pct"/>
            <w:shd w:val="clear" w:color="auto" w:fill="auto"/>
            <w:vAlign w:val="bottom"/>
            <w:hideMark/>
          </w:tcPr>
          <w:p w14:paraId="52D05E99" w14:textId="77777777" w:rsidR="00685443" w:rsidRPr="00685443" w:rsidRDefault="00685443" w:rsidP="00685443">
            <w:pPr>
              <w:spacing w:after="0" w:line="240" w:lineRule="auto"/>
              <w:rPr>
                <w:i/>
                <w:iCs/>
              </w:rPr>
            </w:pPr>
            <w:r w:rsidRPr="00685443">
              <w:rPr>
                <w:i/>
                <w:iCs/>
              </w:rPr>
              <w:t>sh muude vahendite arvelt (omaosalus)</w:t>
            </w:r>
          </w:p>
        </w:tc>
        <w:tc>
          <w:tcPr>
            <w:tcW w:w="628" w:type="pct"/>
            <w:shd w:val="clear" w:color="auto" w:fill="auto"/>
            <w:noWrap/>
            <w:vAlign w:val="bottom"/>
            <w:hideMark/>
          </w:tcPr>
          <w:p w14:paraId="1EC9E615" w14:textId="77777777" w:rsidR="00685443" w:rsidRPr="00685443" w:rsidRDefault="00685443" w:rsidP="00685443">
            <w:pPr>
              <w:spacing w:after="0" w:line="240" w:lineRule="auto"/>
            </w:pPr>
            <w:r w:rsidRPr="00685443">
              <w:t>100 000</w:t>
            </w:r>
          </w:p>
        </w:tc>
        <w:tc>
          <w:tcPr>
            <w:tcW w:w="628" w:type="pct"/>
            <w:shd w:val="clear" w:color="auto" w:fill="auto"/>
            <w:noWrap/>
            <w:vAlign w:val="bottom"/>
            <w:hideMark/>
          </w:tcPr>
          <w:p w14:paraId="428C6695" w14:textId="77777777" w:rsidR="00685443" w:rsidRPr="00685443" w:rsidRDefault="00685443" w:rsidP="00685443">
            <w:pPr>
              <w:spacing w:after="0" w:line="240" w:lineRule="auto"/>
            </w:pPr>
            <w:r w:rsidRPr="00685443">
              <w:t>410 000</w:t>
            </w:r>
          </w:p>
        </w:tc>
        <w:tc>
          <w:tcPr>
            <w:tcW w:w="628" w:type="pct"/>
            <w:shd w:val="clear" w:color="auto" w:fill="auto"/>
            <w:noWrap/>
            <w:vAlign w:val="bottom"/>
            <w:hideMark/>
          </w:tcPr>
          <w:p w14:paraId="1F482963"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2E688AD7" w14:textId="77777777" w:rsidR="00685443" w:rsidRPr="00685443" w:rsidRDefault="00685443" w:rsidP="00685443">
            <w:pPr>
              <w:spacing w:after="0" w:line="240" w:lineRule="auto"/>
            </w:pPr>
            <w:r w:rsidRPr="00685443">
              <w:t>9 000 000</w:t>
            </w:r>
          </w:p>
        </w:tc>
      </w:tr>
      <w:tr w:rsidR="00685443" w:rsidRPr="00685443" w14:paraId="544DFD7A" w14:textId="77777777" w:rsidTr="00EA5890">
        <w:trPr>
          <w:trHeight w:val="255"/>
        </w:trPr>
        <w:tc>
          <w:tcPr>
            <w:tcW w:w="2488" w:type="pct"/>
            <w:shd w:val="clear" w:color="auto" w:fill="auto"/>
            <w:noWrap/>
            <w:vAlign w:val="bottom"/>
            <w:hideMark/>
          </w:tcPr>
          <w:p w14:paraId="3CEA7529" w14:textId="77777777" w:rsidR="00685443" w:rsidRPr="00685443" w:rsidRDefault="00685443" w:rsidP="00685443">
            <w:pPr>
              <w:spacing w:after="0" w:line="240" w:lineRule="auto"/>
              <w:rPr>
                <w:b/>
                <w:bCs/>
              </w:rPr>
            </w:pPr>
            <w:r w:rsidRPr="00685443">
              <w:rPr>
                <w:b/>
                <w:bCs/>
              </w:rPr>
              <w:t>Lasteaed Hellik uus hoone</w:t>
            </w:r>
          </w:p>
        </w:tc>
        <w:tc>
          <w:tcPr>
            <w:tcW w:w="628" w:type="pct"/>
            <w:shd w:val="clear" w:color="auto" w:fill="auto"/>
            <w:noWrap/>
            <w:vAlign w:val="bottom"/>
            <w:hideMark/>
          </w:tcPr>
          <w:p w14:paraId="099D68A9" w14:textId="77777777" w:rsidR="00685443" w:rsidRPr="00685443" w:rsidRDefault="00685443" w:rsidP="00685443">
            <w:pPr>
              <w:spacing w:after="0" w:line="240" w:lineRule="auto"/>
              <w:rPr>
                <w:b/>
                <w:bCs/>
              </w:rPr>
            </w:pPr>
            <w:r w:rsidRPr="00685443">
              <w:rPr>
                <w:b/>
                <w:bCs/>
              </w:rPr>
              <w:t>4 630 000</w:t>
            </w:r>
          </w:p>
        </w:tc>
        <w:tc>
          <w:tcPr>
            <w:tcW w:w="628" w:type="pct"/>
            <w:shd w:val="clear" w:color="auto" w:fill="auto"/>
            <w:noWrap/>
            <w:vAlign w:val="bottom"/>
            <w:hideMark/>
          </w:tcPr>
          <w:p w14:paraId="76C4C8CC"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76583D28"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322F1BE5" w14:textId="77777777" w:rsidR="00685443" w:rsidRPr="00685443" w:rsidRDefault="00685443" w:rsidP="00685443">
            <w:pPr>
              <w:spacing w:after="0" w:line="240" w:lineRule="auto"/>
              <w:rPr>
                <w:b/>
                <w:bCs/>
              </w:rPr>
            </w:pPr>
            <w:r w:rsidRPr="00685443">
              <w:rPr>
                <w:b/>
                <w:bCs/>
              </w:rPr>
              <w:t>0</w:t>
            </w:r>
          </w:p>
        </w:tc>
      </w:tr>
      <w:tr w:rsidR="00685443" w:rsidRPr="00685443" w14:paraId="267C5A01" w14:textId="77777777" w:rsidTr="00EA5890">
        <w:trPr>
          <w:trHeight w:val="255"/>
        </w:trPr>
        <w:tc>
          <w:tcPr>
            <w:tcW w:w="2488" w:type="pct"/>
            <w:shd w:val="clear" w:color="auto" w:fill="auto"/>
            <w:vAlign w:val="bottom"/>
            <w:hideMark/>
          </w:tcPr>
          <w:p w14:paraId="4F0210A1" w14:textId="77777777" w:rsidR="00685443" w:rsidRPr="00685443" w:rsidRDefault="00685443" w:rsidP="00685443">
            <w:pPr>
              <w:spacing w:after="0" w:line="240" w:lineRule="auto"/>
              <w:rPr>
                <w:i/>
                <w:iCs/>
              </w:rPr>
            </w:pPr>
            <w:r w:rsidRPr="00685443">
              <w:rPr>
                <w:i/>
                <w:iCs/>
              </w:rPr>
              <w:t>sh toetuse arvelt</w:t>
            </w:r>
          </w:p>
        </w:tc>
        <w:tc>
          <w:tcPr>
            <w:tcW w:w="628" w:type="pct"/>
            <w:shd w:val="clear" w:color="auto" w:fill="auto"/>
            <w:noWrap/>
            <w:vAlign w:val="bottom"/>
            <w:hideMark/>
          </w:tcPr>
          <w:p w14:paraId="1D44CC21"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7357C715"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097D5A35"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28FA542F" w14:textId="77777777" w:rsidR="00685443" w:rsidRPr="00685443" w:rsidRDefault="00685443" w:rsidP="00685443">
            <w:pPr>
              <w:spacing w:after="0" w:line="240" w:lineRule="auto"/>
            </w:pPr>
            <w:r w:rsidRPr="00685443">
              <w:t> </w:t>
            </w:r>
          </w:p>
        </w:tc>
      </w:tr>
      <w:tr w:rsidR="00685443" w:rsidRPr="00685443" w14:paraId="4FA8086F" w14:textId="77777777" w:rsidTr="00EA5890">
        <w:trPr>
          <w:trHeight w:val="255"/>
        </w:trPr>
        <w:tc>
          <w:tcPr>
            <w:tcW w:w="2488" w:type="pct"/>
            <w:shd w:val="clear" w:color="auto" w:fill="auto"/>
            <w:vAlign w:val="bottom"/>
            <w:hideMark/>
          </w:tcPr>
          <w:p w14:paraId="0B95A46B" w14:textId="77777777" w:rsidR="00685443" w:rsidRPr="00685443" w:rsidRDefault="00685443" w:rsidP="00685443">
            <w:pPr>
              <w:spacing w:after="0" w:line="240" w:lineRule="auto"/>
              <w:rPr>
                <w:i/>
                <w:iCs/>
              </w:rPr>
            </w:pPr>
            <w:r w:rsidRPr="00685443">
              <w:rPr>
                <w:i/>
                <w:iCs/>
              </w:rPr>
              <w:t>sh muude vahendite arvelt (omaosalus)</w:t>
            </w:r>
          </w:p>
        </w:tc>
        <w:tc>
          <w:tcPr>
            <w:tcW w:w="628" w:type="pct"/>
            <w:shd w:val="clear" w:color="auto" w:fill="auto"/>
            <w:noWrap/>
            <w:vAlign w:val="bottom"/>
            <w:hideMark/>
          </w:tcPr>
          <w:p w14:paraId="06D15E5D" w14:textId="77777777" w:rsidR="00685443" w:rsidRPr="00685443" w:rsidRDefault="00685443" w:rsidP="00685443">
            <w:pPr>
              <w:spacing w:after="0" w:line="240" w:lineRule="auto"/>
            </w:pPr>
            <w:r w:rsidRPr="00685443">
              <w:t>4 630 000</w:t>
            </w:r>
          </w:p>
        </w:tc>
        <w:tc>
          <w:tcPr>
            <w:tcW w:w="628" w:type="pct"/>
            <w:shd w:val="clear" w:color="auto" w:fill="auto"/>
            <w:noWrap/>
            <w:vAlign w:val="bottom"/>
            <w:hideMark/>
          </w:tcPr>
          <w:p w14:paraId="291DBFD2"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7554B14E"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4D22EB41" w14:textId="77777777" w:rsidR="00685443" w:rsidRPr="00685443" w:rsidRDefault="00685443" w:rsidP="00685443">
            <w:pPr>
              <w:spacing w:after="0" w:line="240" w:lineRule="auto"/>
            </w:pPr>
            <w:r w:rsidRPr="00685443">
              <w:t> </w:t>
            </w:r>
          </w:p>
        </w:tc>
      </w:tr>
      <w:tr w:rsidR="00685443" w:rsidRPr="00685443" w14:paraId="4C7CCED9" w14:textId="77777777" w:rsidTr="00EA5890">
        <w:trPr>
          <w:trHeight w:val="255"/>
        </w:trPr>
        <w:tc>
          <w:tcPr>
            <w:tcW w:w="2488" w:type="pct"/>
            <w:shd w:val="clear" w:color="auto" w:fill="auto"/>
            <w:noWrap/>
            <w:vAlign w:val="bottom"/>
            <w:hideMark/>
          </w:tcPr>
          <w:p w14:paraId="7C5872C5" w14:textId="77777777" w:rsidR="00685443" w:rsidRPr="00685443" w:rsidRDefault="00685443" w:rsidP="00685443">
            <w:pPr>
              <w:spacing w:after="0" w:line="240" w:lineRule="auto"/>
              <w:rPr>
                <w:b/>
                <w:bCs/>
              </w:rPr>
            </w:pPr>
            <w:r w:rsidRPr="00685443">
              <w:rPr>
                <w:b/>
                <w:bCs/>
              </w:rPr>
              <w:t>Lasteaed Tähtvere rekonstrueerimine</w:t>
            </w:r>
          </w:p>
        </w:tc>
        <w:tc>
          <w:tcPr>
            <w:tcW w:w="628" w:type="pct"/>
            <w:shd w:val="clear" w:color="auto" w:fill="auto"/>
            <w:noWrap/>
            <w:vAlign w:val="bottom"/>
            <w:hideMark/>
          </w:tcPr>
          <w:p w14:paraId="6837F7B6" w14:textId="77777777" w:rsidR="00685443" w:rsidRPr="00685443" w:rsidRDefault="00685443" w:rsidP="00685443">
            <w:pPr>
              <w:spacing w:after="0" w:line="240" w:lineRule="auto"/>
              <w:rPr>
                <w:b/>
                <w:bCs/>
              </w:rPr>
            </w:pPr>
            <w:r w:rsidRPr="00685443">
              <w:rPr>
                <w:b/>
                <w:bCs/>
              </w:rPr>
              <w:t>2 700 000</w:t>
            </w:r>
          </w:p>
        </w:tc>
        <w:tc>
          <w:tcPr>
            <w:tcW w:w="628" w:type="pct"/>
            <w:shd w:val="clear" w:color="auto" w:fill="auto"/>
            <w:noWrap/>
            <w:vAlign w:val="bottom"/>
            <w:hideMark/>
          </w:tcPr>
          <w:p w14:paraId="4626DC9B" w14:textId="77777777" w:rsidR="00685443" w:rsidRPr="00685443" w:rsidRDefault="00685443" w:rsidP="00685443">
            <w:pPr>
              <w:spacing w:after="0" w:line="240" w:lineRule="auto"/>
              <w:rPr>
                <w:b/>
                <w:bCs/>
              </w:rPr>
            </w:pPr>
            <w:r w:rsidRPr="00685443">
              <w:rPr>
                <w:b/>
                <w:bCs/>
              </w:rPr>
              <w:t>3 330 000</w:t>
            </w:r>
          </w:p>
        </w:tc>
        <w:tc>
          <w:tcPr>
            <w:tcW w:w="628" w:type="pct"/>
            <w:shd w:val="clear" w:color="auto" w:fill="auto"/>
            <w:noWrap/>
            <w:vAlign w:val="bottom"/>
            <w:hideMark/>
          </w:tcPr>
          <w:p w14:paraId="5BE9F7D4"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39D571D5" w14:textId="77777777" w:rsidR="00685443" w:rsidRPr="00685443" w:rsidRDefault="00685443" w:rsidP="00685443">
            <w:pPr>
              <w:spacing w:after="0" w:line="240" w:lineRule="auto"/>
              <w:rPr>
                <w:b/>
                <w:bCs/>
              </w:rPr>
            </w:pPr>
            <w:r w:rsidRPr="00685443">
              <w:rPr>
                <w:b/>
                <w:bCs/>
              </w:rPr>
              <w:t>0</w:t>
            </w:r>
          </w:p>
        </w:tc>
      </w:tr>
      <w:tr w:rsidR="00685443" w:rsidRPr="00685443" w14:paraId="434348C4" w14:textId="77777777" w:rsidTr="00EA5890">
        <w:trPr>
          <w:trHeight w:val="255"/>
        </w:trPr>
        <w:tc>
          <w:tcPr>
            <w:tcW w:w="2488" w:type="pct"/>
            <w:shd w:val="clear" w:color="auto" w:fill="auto"/>
            <w:vAlign w:val="bottom"/>
            <w:hideMark/>
          </w:tcPr>
          <w:p w14:paraId="6B1825D5" w14:textId="77777777" w:rsidR="00685443" w:rsidRPr="00685443" w:rsidRDefault="00685443" w:rsidP="00685443">
            <w:pPr>
              <w:spacing w:after="0" w:line="240" w:lineRule="auto"/>
              <w:rPr>
                <w:i/>
                <w:iCs/>
              </w:rPr>
            </w:pPr>
            <w:r w:rsidRPr="00685443">
              <w:rPr>
                <w:i/>
                <w:iCs/>
              </w:rPr>
              <w:t>sh toetuse arvelt</w:t>
            </w:r>
          </w:p>
        </w:tc>
        <w:tc>
          <w:tcPr>
            <w:tcW w:w="628" w:type="pct"/>
            <w:shd w:val="clear" w:color="auto" w:fill="auto"/>
            <w:noWrap/>
            <w:vAlign w:val="bottom"/>
            <w:hideMark/>
          </w:tcPr>
          <w:p w14:paraId="187055C4" w14:textId="77777777" w:rsidR="00685443" w:rsidRPr="00685443" w:rsidRDefault="00685443" w:rsidP="00685443">
            <w:pPr>
              <w:spacing w:after="0" w:line="240" w:lineRule="auto"/>
            </w:pPr>
            <w:r w:rsidRPr="00685443">
              <w:t>837 000</w:t>
            </w:r>
          </w:p>
        </w:tc>
        <w:tc>
          <w:tcPr>
            <w:tcW w:w="628" w:type="pct"/>
            <w:shd w:val="clear" w:color="auto" w:fill="auto"/>
            <w:noWrap/>
            <w:vAlign w:val="bottom"/>
            <w:hideMark/>
          </w:tcPr>
          <w:p w14:paraId="2896FD92"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438A9AD0"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3761F00F" w14:textId="77777777" w:rsidR="00685443" w:rsidRPr="00685443" w:rsidRDefault="00685443" w:rsidP="00685443">
            <w:pPr>
              <w:spacing w:after="0" w:line="240" w:lineRule="auto"/>
            </w:pPr>
            <w:r w:rsidRPr="00685443">
              <w:t> </w:t>
            </w:r>
          </w:p>
        </w:tc>
      </w:tr>
      <w:tr w:rsidR="00685443" w:rsidRPr="00685443" w14:paraId="051884C9" w14:textId="77777777" w:rsidTr="00EA5890">
        <w:trPr>
          <w:trHeight w:val="255"/>
        </w:trPr>
        <w:tc>
          <w:tcPr>
            <w:tcW w:w="2488" w:type="pct"/>
            <w:shd w:val="clear" w:color="auto" w:fill="auto"/>
            <w:vAlign w:val="bottom"/>
            <w:hideMark/>
          </w:tcPr>
          <w:p w14:paraId="074B4E77" w14:textId="77777777" w:rsidR="00685443" w:rsidRPr="00685443" w:rsidRDefault="00685443" w:rsidP="00685443">
            <w:pPr>
              <w:spacing w:after="0" w:line="240" w:lineRule="auto"/>
              <w:rPr>
                <w:i/>
                <w:iCs/>
              </w:rPr>
            </w:pPr>
            <w:r w:rsidRPr="00685443">
              <w:rPr>
                <w:i/>
                <w:iCs/>
              </w:rPr>
              <w:t>sh muude vahendite arvelt (omaosalus)</w:t>
            </w:r>
          </w:p>
        </w:tc>
        <w:tc>
          <w:tcPr>
            <w:tcW w:w="628" w:type="pct"/>
            <w:shd w:val="clear" w:color="auto" w:fill="auto"/>
            <w:noWrap/>
            <w:vAlign w:val="bottom"/>
            <w:hideMark/>
          </w:tcPr>
          <w:p w14:paraId="6F0DD4BD" w14:textId="77777777" w:rsidR="00685443" w:rsidRPr="00685443" w:rsidRDefault="00685443" w:rsidP="00685443">
            <w:pPr>
              <w:spacing w:after="0" w:line="240" w:lineRule="auto"/>
            </w:pPr>
            <w:r w:rsidRPr="00685443">
              <w:t>1 863 000</w:t>
            </w:r>
          </w:p>
        </w:tc>
        <w:tc>
          <w:tcPr>
            <w:tcW w:w="628" w:type="pct"/>
            <w:shd w:val="clear" w:color="auto" w:fill="auto"/>
            <w:noWrap/>
            <w:vAlign w:val="bottom"/>
            <w:hideMark/>
          </w:tcPr>
          <w:p w14:paraId="00A748A1" w14:textId="77777777" w:rsidR="00685443" w:rsidRPr="00685443" w:rsidRDefault="00685443" w:rsidP="00685443">
            <w:pPr>
              <w:spacing w:after="0" w:line="240" w:lineRule="auto"/>
            </w:pPr>
            <w:r w:rsidRPr="00685443">
              <w:t>3 330 000</w:t>
            </w:r>
          </w:p>
        </w:tc>
        <w:tc>
          <w:tcPr>
            <w:tcW w:w="628" w:type="pct"/>
            <w:shd w:val="clear" w:color="auto" w:fill="auto"/>
            <w:noWrap/>
            <w:vAlign w:val="bottom"/>
            <w:hideMark/>
          </w:tcPr>
          <w:p w14:paraId="2C9A069B"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2BFC320A" w14:textId="77777777" w:rsidR="00685443" w:rsidRPr="00685443" w:rsidRDefault="00685443" w:rsidP="00685443">
            <w:pPr>
              <w:spacing w:after="0" w:line="240" w:lineRule="auto"/>
            </w:pPr>
            <w:r w:rsidRPr="00685443">
              <w:t> </w:t>
            </w:r>
          </w:p>
        </w:tc>
      </w:tr>
      <w:tr w:rsidR="00685443" w:rsidRPr="00685443" w14:paraId="70F586B5" w14:textId="77777777" w:rsidTr="00EA5890">
        <w:trPr>
          <w:trHeight w:val="255"/>
        </w:trPr>
        <w:tc>
          <w:tcPr>
            <w:tcW w:w="2488" w:type="pct"/>
            <w:shd w:val="clear" w:color="auto" w:fill="auto"/>
            <w:noWrap/>
            <w:vAlign w:val="bottom"/>
            <w:hideMark/>
          </w:tcPr>
          <w:p w14:paraId="18AAD85E" w14:textId="77777777" w:rsidR="00685443" w:rsidRPr="00685443" w:rsidRDefault="00685443" w:rsidP="00685443">
            <w:pPr>
              <w:spacing w:after="0" w:line="240" w:lineRule="auto"/>
              <w:rPr>
                <w:b/>
                <w:bCs/>
              </w:rPr>
            </w:pPr>
            <w:r w:rsidRPr="00685443">
              <w:rPr>
                <w:b/>
                <w:bCs/>
              </w:rPr>
              <w:t>Südalinna kultuurikeskuse rajamine</w:t>
            </w:r>
          </w:p>
        </w:tc>
        <w:tc>
          <w:tcPr>
            <w:tcW w:w="628" w:type="pct"/>
            <w:shd w:val="clear" w:color="auto" w:fill="auto"/>
            <w:noWrap/>
            <w:vAlign w:val="bottom"/>
            <w:hideMark/>
          </w:tcPr>
          <w:p w14:paraId="6D3B58F6" w14:textId="77777777" w:rsidR="00685443" w:rsidRPr="00685443" w:rsidRDefault="00685443" w:rsidP="00685443">
            <w:pPr>
              <w:spacing w:after="0" w:line="240" w:lineRule="auto"/>
              <w:rPr>
                <w:b/>
                <w:bCs/>
              </w:rPr>
            </w:pPr>
            <w:r w:rsidRPr="00685443">
              <w:rPr>
                <w:b/>
                <w:bCs/>
              </w:rPr>
              <w:t>200 000</w:t>
            </w:r>
          </w:p>
        </w:tc>
        <w:tc>
          <w:tcPr>
            <w:tcW w:w="628" w:type="pct"/>
            <w:shd w:val="clear" w:color="auto" w:fill="auto"/>
            <w:noWrap/>
            <w:vAlign w:val="bottom"/>
            <w:hideMark/>
          </w:tcPr>
          <w:p w14:paraId="18D0D084" w14:textId="77777777" w:rsidR="00685443" w:rsidRPr="00685443" w:rsidRDefault="00685443" w:rsidP="00685443">
            <w:pPr>
              <w:spacing w:after="0" w:line="240" w:lineRule="auto"/>
              <w:rPr>
                <w:b/>
                <w:bCs/>
              </w:rPr>
            </w:pPr>
            <w:r w:rsidRPr="00685443">
              <w:rPr>
                <w:b/>
                <w:bCs/>
              </w:rPr>
              <w:t>100 000</w:t>
            </w:r>
          </w:p>
        </w:tc>
        <w:tc>
          <w:tcPr>
            <w:tcW w:w="628" w:type="pct"/>
            <w:shd w:val="clear" w:color="auto" w:fill="auto"/>
            <w:noWrap/>
            <w:vAlign w:val="bottom"/>
            <w:hideMark/>
          </w:tcPr>
          <w:p w14:paraId="1DDC0C7B" w14:textId="77777777" w:rsidR="00685443" w:rsidRPr="00685443" w:rsidRDefault="00685443" w:rsidP="00685443">
            <w:pPr>
              <w:spacing w:after="0" w:line="240" w:lineRule="auto"/>
              <w:rPr>
                <w:b/>
                <w:bCs/>
              </w:rPr>
            </w:pPr>
            <w:r w:rsidRPr="00685443">
              <w:rPr>
                <w:b/>
                <w:bCs/>
              </w:rPr>
              <w:t>200 000</w:t>
            </w:r>
          </w:p>
        </w:tc>
        <w:tc>
          <w:tcPr>
            <w:tcW w:w="628" w:type="pct"/>
            <w:shd w:val="clear" w:color="auto" w:fill="auto"/>
            <w:noWrap/>
            <w:vAlign w:val="bottom"/>
            <w:hideMark/>
          </w:tcPr>
          <w:p w14:paraId="1DD78AD3" w14:textId="77777777" w:rsidR="00685443" w:rsidRPr="00685443" w:rsidRDefault="00685443" w:rsidP="00685443">
            <w:pPr>
              <w:spacing w:after="0" w:line="240" w:lineRule="auto"/>
              <w:rPr>
                <w:b/>
                <w:bCs/>
              </w:rPr>
            </w:pPr>
            <w:r w:rsidRPr="00685443">
              <w:rPr>
                <w:b/>
                <w:bCs/>
              </w:rPr>
              <w:t>10 500 000</w:t>
            </w:r>
          </w:p>
        </w:tc>
      </w:tr>
      <w:tr w:rsidR="00685443" w:rsidRPr="00685443" w14:paraId="0CA70484" w14:textId="77777777" w:rsidTr="00EA5890">
        <w:trPr>
          <w:trHeight w:val="255"/>
        </w:trPr>
        <w:tc>
          <w:tcPr>
            <w:tcW w:w="2488" w:type="pct"/>
            <w:shd w:val="clear" w:color="auto" w:fill="auto"/>
            <w:vAlign w:val="bottom"/>
            <w:hideMark/>
          </w:tcPr>
          <w:p w14:paraId="163DC797" w14:textId="77777777" w:rsidR="00685443" w:rsidRPr="00685443" w:rsidRDefault="00685443" w:rsidP="00685443">
            <w:pPr>
              <w:spacing w:after="0" w:line="240" w:lineRule="auto"/>
              <w:rPr>
                <w:i/>
                <w:iCs/>
              </w:rPr>
            </w:pPr>
            <w:r w:rsidRPr="00685443">
              <w:rPr>
                <w:i/>
                <w:iCs/>
              </w:rPr>
              <w:t>sh toetuse arvelt</w:t>
            </w:r>
          </w:p>
        </w:tc>
        <w:tc>
          <w:tcPr>
            <w:tcW w:w="628" w:type="pct"/>
            <w:shd w:val="clear" w:color="auto" w:fill="auto"/>
            <w:noWrap/>
            <w:vAlign w:val="bottom"/>
            <w:hideMark/>
          </w:tcPr>
          <w:p w14:paraId="5B1EACD1"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42D8BA46"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0F6EDBEF"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2AF824C3" w14:textId="77777777" w:rsidR="00685443" w:rsidRPr="00685443" w:rsidRDefault="00685443" w:rsidP="00685443">
            <w:pPr>
              <w:spacing w:after="0" w:line="240" w:lineRule="auto"/>
            </w:pPr>
            <w:r w:rsidRPr="00685443">
              <w:t> </w:t>
            </w:r>
          </w:p>
        </w:tc>
      </w:tr>
      <w:tr w:rsidR="00685443" w:rsidRPr="00685443" w14:paraId="40070539" w14:textId="77777777" w:rsidTr="00EA5890">
        <w:trPr>
          <w:trHeight w:val="255"/>
        </w:trPr>
        <w:tc>
          <w:tcPr>
            <w:tcW w:w="2488" w:type="pct"/>
            <w:shd w:val="clear" w:color="auto" w:fill="auto"/>
            <w:vAlign w:val="bottom"/>
            <w:hideMark/>
          </w:tcPr>
          <w:p w14:paraId="7E64EDDA" w14:textId="77777777" w:rsidR="00685443" w:rsidRPr="00685443" w:rsidRDefault="00685443" w:rsidP="00685443">
            <w:pPr>
              <w:spacing w:after="0" w:line="240" w:lineRule="auto"/>
              <w:rPr>
                <w:i/>
                <w:iCs/>
              </w:rPr>
            </w:pPr>
            <w:r w:rsidRPr="00685443">
              <w:rPr>
                <w:i/>
                <w:iCs/>
              </w:rPr>
              <w:t>sh muude vahendite arvelt (omaosalus)</w:t>
            </w:r>
          </w:p>
        </w:tc>
        <w:tc>
          <w:tcPr>
            <w:tcW w:w="628" w:type="pct"/>
            <w:shd w:val="clear" w:color="auto" w:fill="auto"/>
            <w:noWrap/>
            <w:vAlign w:val="bottom"/>
            <w:hideMark/>
          </w:tcPr>
          <w:p w14:paraId="0105C35A" w14:textId="77777777" w:rsidR="00685443" w:rsidRPr="00685443" w:rsidRDefault="00685443" w:rsidP="00685443">
            <w:pPr>
              <w:spacing w:after="0" w:line="240" w:lineRule="auto"/>
            </w:pPr>
            <w:r w:rsidRPr="00685443">
              <w:t>200 000</w:t>
            </w:r>
          </w:p>
        </w:tc>
        <w:tc>
          <w:tcPr>
            <w:tcW w:w="628" w:type="pct"/>
            <w:shd w:val="clear" w:color="auto" w:fill="auto"/>
            <w:noWrap/>
            <w:vAlign w:val="bottom"/>
            <w:hideMark/>
          </w:tcPr>
          <w:p w14:paraId="5524109C" w14:textId="77777777" w:rsidR="00685443" w:rsidRPr="00685443" w:rsidRDefault="00685443" w:rsidP="00685443">
            <w:pPr>
              <w:spacing w:after="0" w:line="240" w:lineRule="auto"/>
            </w:pPr>
            <w:r w:rsidRPr="00685443">
              <w:t>100 000</w:t>
            </w:r>
          </w:p>
        </w:tc>
        <w:tc>
          <w:tcPr>
            <w:tcW w:w="628" w:type="pct"/>
            <w:shd w:val="clear" w:color="auto" w:fill="auto"/>
            <w:noWrap/>
            <w:vAlign w:val="bottom"/>
            <w:hideMark/>
          </w:tcPr>
          <w:p w14:paraId="639E245C" w14:textId="77777777" w:rsidR="00685443" w:rsidRPr="00685443" w:rsidRDefault="00685443" w:rsidP="00685443">
            <w:pPr>
              <w:spacing w:after="0" w:line="240" w:lineRule="auto"/>
            </w:pPr>
            <w:r w:rsidRPr="00685443">
              <w:t>200 000</w:t>
            </w:r>
          </w:p>
        </w:tc>
        <w:tc>
          <w:tcPr>
            <w:tcW w:w="628" w:type="pct"/>
            <w:shd w:val="clear" w:color="auto" w:fill="auto"/>
            <w:noWrap/>
            <w:vAlign w:val="bottom"/>
            <w:hideMark/>
          </w:tcPr>
          <w:p w14:paraId="44E5D41C" w14:textId="77777777" w:rsidR="00685443" w:rsidRPr="00685443" w:rsidRDefault="00685443" w:rsidP="00685443">
            <w:pPr>
              <w:spacing w:after="0" w:line="240" w:lineRule="auto"/>
            </w:pPr>
            <w:r w:rsidRPr="00685443">
              <w:t>10 500 000</w:t>
            </w:r>
          </w:p>
        </w:tc>
      </w:tr>
      <w:tr w:rsidR="00685443" w:rsidRPr="00685443" w14:paraId="2368F24C" w14:textId="77777777" w:rsidTr="00EA5890">
        <w:trPr>
          <w:trHeight w:val="255"/>
        </w:trPr>
        <w:tc>
          <w:tcPr>
            <w:tcW w:w="2488" w:type="pct"/>
            <w:shd w:val="clear" w:color="auto" w:fill="auto"/>
            <w:noWrap/>
            <w:vAlign w:val="bottom"/>
            <w:hideMark/>
          </w:tcPr>
          <w:p w14:paraId="68602762" w14:textId="77777777" w:rsidR="00685443" w:rsidRPr="00685443" w:rsidRDefault="00685443" w:rsidP="00685443">
            <w:pPr>
              <w:spacing w:after="0" w:line="240" w:lineRule="auto"/>
              <w:rPr>
                <w:b/>
                <w:bCs/>
              </w:rPr>
            </w:pPr>
            <w:r w:rsidRPr="00685443">
              <w:rPr>
                <w:b/>
                <w:bCs/>
              </w:rPr>
              <w:t>Tähtvere spordipargi olmehoone rajamine</w:t>
            </w:r>
          </w:p>
        </w:tc>
        <w:tc>
          <w:tcPr>
            <w:tcW w:w="628" w:type="pct"/>
            <w:shd w:val="clear" w:color="auto" w:fill="auto"/>
            <w:noWrap/>
            <w:vAlign w:val="bottom"/>
            <w:hideMark/>
          </w:tcPr>
          <w:p w14:paraId="4BD3C5F9" w14:textId="77777777" w:rsidR="00685443" w:rsidRPr="00685443" w:rsidRDefault="00685443" w:rsidP="00685443">
            <w:pPr>
              <w:spacing w:after="0" w:line="240" w:lineRule="auto"/>
              <w:rPr>
                <w:b/>
                <w:bCs/>
              </w:rPr>
            </w:pPr>
            <w:r w:rsidRPr="00685443">
              <w:rPr>
                <w:b/>
                <w:bCs/>
              </w:rPr>
              <w:t>900 000</w:t>
            </w:r>
          </w:p>
        </w:tc>
        <w:tc>
          <w:tcPr>
            <w:tcW w:w="628" w:type="pct"/>
            <w:shd w:val="clear" w:color="auto" w:fill="auto"/>
            <w:noWrap/>
            <w:vAlign w:val="bottom"/>
            <w:hideMark/>
          </w:tcPr>
          <w:p w14:paraId="165EC677"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4CF07103"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3F2C5941" w14:textId="77777777" w:rsidR="00685443" w:rsidRPr="00685443" w:rsidRDefault="00685443" w:rsidP="00685443">
            <w:pPr>
              <w:spacing w:after="0" w:line="240" w:lineRule="auto"/>
              <w:rPr>
                <w:b/>
                <w:bCs/>
              </w:rPr>
            </w:pPr>
            <w:r w:rsidRPr="00685443">
              <w:rPr>
                <w:b/>
                <w:bCs/>
              </w:rPr>
              <w:t>0</w:t>
            </w:r>
          </w:p>
        </w:tc>
      </w:tr>
      <w:tr w:rsidR="00685443" w:rsidRPr="00685443" w14:paraId="29C6EB9F" w14:textId="77777777" w:rsidTr="00EA5890">
        <w:trPr>
          <w:trHeight w:val="255"/>
        </w:trPr>
        <w:tc>
          <w:tcPr>
            <w:tcW w:w="2488" w:type="pct"/>
            <w:shd w:val="clear" w:color="auto" w:fill="auto"/>
            <w:vAlign w:val="bottom"/>
            <w:hideMark/>
          </w:tcPr>
          <w:p w14:paraId="0C2425BB" w14:textId="77777777" w:rsidR="00685443" w:rsidRPr="00685443" w:rsidRDefault="00685443" w:rsidP="00685443">
            <w:pPr>
              <w:spacing w:after="0" w:line="240" w:lineRule="auto"/>
              <w:rPr>
                <w:i/>
                <w:iCs/>
              </w:rPr>
            </w:pPr>
            <w:r w:rsidRPr="00685443">
              <w:rPr>
                <w:i/>
                <w:iCs/>
              </w:rPr>
              <w:t>sh toetuse arvelt</w:t>
            </w:r>
          </w:p>
        </w:tc>
        <w:tc>
          <w:tcPr>
            <w:tcW w:w="628" w:type="pct"/>
            <w:shd w:val="clear" w:color="auto" w:fill="auto"/>
            <w:noWrap/>
            <w:vAlign w:val="bottom"/>
            <w:hideMark/>
          </w:tcPr>
          <w:p w14:paraId="61C81B6C" w14:textId="77777777" w:rsidR="00685443" w:rsidRPr="00685443" w:rsidRDefault="00685443" w:rsidP="00685443">
            <w:pPr>
              <w:spacing w:after="0" w:line="240" w:lineRule="auto"/>
            </w:pPr>
            <w:r w:rsidRPr="00685443">
              <w:t>500 000</w:t>
            </w:r>
          </w:p>
        </w:tc>
        <w:tc>
          <w:tcPr>
            <w:tcW w:w="628" w:type="pct"/>
            <w:shd w:val="clear" w:color="auto" w:fill="auto"/>
            <w:noWrap/>
            <w:vAlign w:val="bottom"/>
            <w:hideMark/>
          </w:tcPr>
          <w:p w14:paraId="54D0E9AE"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6DA1A42E"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6D246F18" w14:textId="77777777" w:rsidR="00685443" w:rsidRPr="00685443" w:rsidRDefault="00685443" w:rsidP="00685443">
            <w:pPr>
              <w:spacing w:after="0" w:line="240" w:lineRule="auto"/>
            </w:pPr>
            <w:r w:rsidRPr="00685443">
              <w:t> </w:t>
            </w:r>
          </w:p>
        </w:tc>
      </w:tr>
      <w:tr w:rsidR="00685443" w:rsidRPr="00685443" w14:paraId="5D9F1494" w14:textId="77777777" w:rsidTr="00EA5890">
        <w:trPr>
          <w:trHeight w:val="255"/>
        </w:trPr>
        <w:tc>
          <w:tcPr>
            <w:tcW w:w="2488" w:type="pct"/>
            <w:shd w:val="clear" w:color="auto" w:fill="auto"/>
            <w:vAlign w:val="bottom"/>
            <w:hideMark/>
          </w:tcPr>
          <w:p w14:paraId="4F4A0EFF" w14:textId="77777777" w:rsidR="00685443" w:rsidRPr="00685443" w:rsidRDefault="00685443" w:rsidP="00685443">
            <w:pPr>
              <w:spacing w:after="0" w:line="240" w:lineRule="auto"/>
              <w:rPr>
                <w:i/>
                <w:iCs/>
              </w:rPr>
            </w:pPr>
            <w:r w:rsidRPr="00685443">
              <w:rPr>
                <w:i/>
                <w:iCs/>
              </w:rPr>
              <w:t>sh muude vahendite arvelt (omaosalus)</w:t>
            </w:r>
          </w:p>
        </w:tc>
        <w:tc>
          <w:tcPr>
            <w:tcW w:w="628" w:type="pct"/>
            <w:shd w:val="clear" w:color="auto" w:fill="auto"/>
            <w:noWrap/>
            <w:vAlign w:val="bottom"/>
            <w:hideMark/>
          </w:tcPr>
          <w:p w14:paraId="672E3D7A" w14:textId="77777777" w:rsidR="00685443" w:rsidRPr="00685443" w:rsidRDefault="00685443" w:rsidP="00685443">
            <w:pPr>
              <w:spacing w:after="0" w:line="240" w:lineRule="auto"/>
            </w:pPr>
            <w:r w:rsidRPr="00685443">
              <w:t>400 000</w:t>
            </w:r>
          </w:p>
        </w:tc>
        <w:tc>
          <w:tcPr>
            <w:tcW w:w="628" w:type="pct"/>
            <w:shd w:val="clear" w:color="auto" w:fill="auto"/>
            <w:noWrap/>
            <w:vAlign w:val="bottom"/>
            <w:hideMark/>
          </w:tcPr>
          <w:p w14:paraId="73F96049"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40EFD119"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4B357A3B" w14:textId="77777777" w:rsidR="00685443" w:rsidRPr="00685443" w:rsidRDefault="00685443" w:rsidP="00685443">
            <w:pPr>
              <w:spacing w:after="0" w:line="240" w:lineRule="auto"/>
            </w:pPr>
            <w:r w:rsidRPr="00685443">
              <w:t> </w:t>
            </w:r>
          </w:p>
        </w:tc>
      </w:tr>
      <w:tr w:rsidR="00685443" w:rsidRPr="00685443" w14:paraId="0E1A9DC4" w14:textId="77777777" w:rsidTr="00EA5890">
        <w:trPr>
          <w:trHeight w:val="255"/>
        </w:trPr>
        <w:tc>
          <w:tcPr>
            <w:tcW w:w="2488" w:type="pct"/>
            <w:shd w:val="clear" w:color="auto" w:fill="auto"/>
            <w:noWrap/>
            <w:vAlign w:val="bottom"/>
            <w:hideMark/>
          </w:tcPr>
          <w:p w14:paraId="3AE5683A" w14:textId="77777777" w:rsidR="00685443" w:rsidRPr="00685443" w:rsidRDefault="00685443" w:rsidP="00685443">
            <w:pPr>
              <w:spacing w:after="0" w:line="240" w:lineRule="auto"/>
              <w:rPr>
                <w:b/>
                <w:bCs/>
              </w:rPr>
            </w:pPr>
            <w:r w:rsidRPr="00685443">
              <w:rPr>
                <w:b/>
                <w:bCs/>
              </w:rPr>
              <w:t>Sotsiaalüürimaja rajamine (Tüve 6)</w:t>
            </w:r>
          </w:p>
        </w:tc>
        <w:tc>
          <w:tcPr>
            <w:tcW w:w="628" w:type="pct"/>
            <w:shd w:val="clear" w:color="auto" w:fill="auto"/>
            <w:noWrap/>
            <w:vAlign w:val="bottom"/>
            <w:hideMark/>
          </w:tcPr>
          <w:p w14:paraId="0DDC5995" w14:textId="77777777" w:rsidR="00685443" w:rsidRPr="00685443" w:rsidRDefault="00685443" w:rsidP="00685443">
            <w:pPr>
              <w:spacing w:after="0" w:line="240" w:lineRule="auto"/>
              <w:rPr>
                <w:b/>
                <w:bCs/>
              </w:rPr>
            </w:pPr>
            <w:r w:rsidRPr="00685443">
              <w:rPr>
                <w:b/>
                <w:bCs/>
              </w:rPr>
              <w:t>2 500 000</w:t>
            </w:r>
          </w:p>
        </w:tc>
        <w:tc>
          <w:tcPr>
            <w:tcW w:w="628" w:type="pct"/>
            <w:shd w:val="clear" w:color="auto" w:fill="auto"/>
            <w:noWrap/>
            <w:vAlign w:val="bottom"/>
            <w:hideMark/>
          </w:tcPr>
          <w:p w14:paraId="59655ACE"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20597B16"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23D3C433" w14:textId="77777777" w:rsidR="00685443" w:rsidRPr="00685443" w:rsidRDefault="00685443" w:rsidP="00685443">
            <w:pPr>
              <w:spacing w:after="0" w:line="240" w:lineRule="auto"/>
              <w:rPr>
                <w:b/>
                <w:bCs/>
              </w:rPr>
            </w:pPr>
            <w:r w:rsidRPr="00685443">
              <w:rPr>
                <w:b/>
                <w:bCs/>
              </w:rPr>
              <w:t>0</w:t>
            </w:r>
          </w:p>
        </w:tc>
      </w:tr>
      <w:tr w:rsidR="00685443" w:rsidRPr="00685443" w14:paraId="18E668F4" w14:textId="77777777" w:rsidTr="00EA5890">
        <w:trPr>
          <w:trHeight w:val="255"/>
        </w:trPr>
        <w:tc>
          <w:tcPr>
            <w:tcW w:w="2488" w:type="pct"/>
            <w:shd w:val="clear" w:color="auto" w:fill="auto"/>
            <w:vAlign w:val="bottom"/>
            <w:hideMark/>
          </w:tcPr>
          <w:p w14:paraId="2E231563" w14:textId="77777777" w:rsidR="00685443" w:rsidRPr="00685443" w:rsidRDefault="00685443" w:rsidP="00685443">
            <w:pPr>
              <w:spacing w:after="0" w:line="240" w:lineRule="auto"/>
              <w:rPr>
                <w:i/>
                <w:iCs/>
              </w:rPr>
            </w:pPr>
            <w:r w:rsidRPr="00685443">
              <w:rPr>
                <w:i/>
                <w:iCs/>
              </w:rPr>
              <w:t>sh toetuse arvelt</w:t>
            </w:r>
          </w:p>
        </w:tc>
        <w:tc>
          <w:tcPr>
            <w:tcW w:w="628" w:type="pct"/>
            <w:shd w:val="clear" w:color="auto" w:fill="auto"/>
            <w:noWrap/>
            <w:vAlign w:val="bottom"/>
            <w:hideMark/>
          </w:tcPr>
          <w:p w14:paraId="12F83EC0"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588BFFAD"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0DDC64F8"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5B1A3EC1" w14:textId="77777777" w:rsidR="00685443" w:rsidRPr="00685443" w:rsidRDefault="00685443" w:rsidP="00685443">
            <w:pPr>
              <w:spacing w:after="0" w:line="240" w:lineRule="auto"/>
            </w:pPr>
            <w:r w:rsidRPr="00685443">
              <w:t> </w:t>
            </w:r>
          </w:p>
        </w:tc>
      </w:tr>
      <w:tr w:rsidR="00685443" w:rsidRPr="00685443" w14:paraId="2E292EED" w14:textId="77777777" w:rsidTr="00EA5890">
        <w:trPr>
          <w:trHeight w:val="255"/>
        </w:trPr>
        <w:tc>
          <w:tcPr>
            <w:tcW w:w="2488" w:type="pct"/>
            <w:shd w:val="clear" w:color="auto" w:fill="auto"/>
            <w:vAlign w:val="bottom"/>
            <w:hideMark/>
          </w:tcPr>
          <w:p w14:paraId="5A550F43" w14:textId="77777777" w:rsidR="00685443" w:rsidRPr="00685443" w:rsidRDefault="00685443" w:rsidP="00685443">
            <w:pPr>
              <w:spacing w:after="0" w:line="240" w:lineRule="auto"/>
              <w:rPr>
                <w:i/>
                <w:iCs/>
              </w:rPr>
            </w:pPr>
            <w:r w:rsidRPr="00685443">
              <w:rPr>
                <w:i/>
                <w:iCs/>
              </w:rPr>
              <w:t>sh muude vahendite arvelt (omaosalus)</w:t>
            </w:r>
          </w:p>
        </w:tc>
        <w:tc>
          <w:tcPr>
            <w:tcW w:w="628" w:type="pct"/>
            <w:shd w:val="clear" w:color="auto" w:fill="auto"/>
            <w:noWrap/>
            <w:vAlign w:val="bottom"/>
            <w:hideMark/>
          </w:tcPr>
          <w:p w14:paraId="0C376724" w14:textId="77777777" w:rsidR="00685443" w:rsidRPr="00685443" w:rsidRDefault="00685443" w:rsidP="00685443">
            <w:pPr>
              <w:spacing w:after="0" w:line="240" w:lineRule="auto"/>
            </w:pPr>
            <w:r w:rsidRPr="00685443">
              <w:t>2 500 000</w:t>
            </w:r>
          </w:p>
        </w:tc>
        <w:tc>
          <w:tcPr>
            <w:tcW w:w="628" w:type="pct"/>
            <w:shd w:val="clear" w:color="auto" w:fill="auto"/>
            <w:noWrap/>
            <w:vAlign w:val="bottom"/>
            <w:hideMark/>
          </w:tcPr>
          <w:p w14:paraId="447C95D6"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7A8D10B3"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10C69AB1" w14:textId="77777777" w:rsidR="00685443" w:rsidRPr="00685443" w:rsidRDefault="00685443" w:rsidP="00685443">
            <w:pPr>
              <w:spacing w:after="0" w:line="240" w:lineRule="auto"/>
            </w:pPr>
            <w:r w:rsidRPr="00685443">
              <w:t> </w:t>
            </w:r>
          </w:p>
        </w:tc>
      </w:tr>
      <w:tr w:rsidR="00685443" w:rsidRPr="00685443" w14:paraId="2880D572" w14:textId="77777777" w:rsidTr="00EA5890">
        <w:trPr>
          <w:trHeight w:val="255"/>
        </w:trPr>
        <w:tc>
          <w:tcPr>
            <w:tcW w:w="2488" w:type="pct"/>
            <w:shd w:val="clear" w:color="auto" w:fill="auto"/>
            <w:noWrap/>
            <w:vAlign w:val="bottom"/>
            <w:hideMark/>
          </w:tcPr>
          <w:p w14:paraId="7CF9FD88" w14:textId="77777777" w:rsidR="00685443" w:rsidRPr="00685443" w:rsidRDefault="00685443" w:rsidP="00685443">
            <w:pPr>
              <w:spacing w:after="0" w:line="240" w:lineRule="auto"/>
              <w:rPr>
                <w:b/>
                <w:bCs/>
              </w:rPr>
            </w:pPr>
            <w:r w:rsidRPr="00685443">
              <w:rPr>
                <w:b/>
                <w:bCs/>
              </w:rPr>
              <w:t>Anne Sauna rekonstrueerimine</w:t>
            </w:r>
          </w:p>
        </w:tc>
        <w:tc>
          <w:tcPr>
            <w:tcW w:w="628" w:type="pct"/>
            <w:shd w:val="clear" w:color="auto" w:fill="auto"/>
            <w:noWrap/>
            <w:vAlign w:val="bottom"/>
            <w:hideMark/>
          </w:tcPr>
          <w:p w14:paraId="1D803688"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5AB8B714" w14:textId="77777777" w:rsidR="00685443" w:rsidRPr="00685443" w:rsidRDefault="00685443" w:rsidP="00685443">
            <w:pPr>
              <w:spacing w:after="0" w:line="240" w:lineRule="auto"/>
              <w:rPr>
                <w:b/>
                <w:bCs/>
              </w:rPr>
            </w:pPr>
            <w:r w:rsidRPr="00685443">
              <w:rPr>
                <w:b/>
                <w:bCs/>
              </w:rPr>
              <w:t>700 000</w:t>
            </w:r>
          </w:p>
        </w:tc>
        <w:tc>
          <w:tcPr>
            <w:tcW w:w="628" w:type="pct"/>
            <w:shd w:val="clear" w:color="auto" w:fill="auto"/>
            <w:noWrap/>
            <w:vAlign w:val="bottom"/>
            <w:hideMark/>
          </w:tcPr>
          <w:p w14:paraId="7B545287"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6CEF0432" w14:textId="77777777" w:rsidR="00685443" w:rsidRPr="00685443" w:rsidRDefault="00685443" w:rsidP="00685443">
            <w:pPr>
              <w:spacing w:after="0" w:line="240" w:lineRule="auto"/>
              <w:rPr>
                <w:b/>
                <w:bCs/>
              </w:rPr>
            </w:pPr>
            <w:r w:rsidRPr="00685443">
              <w:rPr>
                <w:b/>
                <w:bCs/>
              </w:rPr>
              <w:t>0</w:t>
            </w:r>
          </w:p>
        </w:tc>
      </w:tr>
      <w:tr w:rsidR="00685443" w:rsidRPr="00685443" w14:paraId="6B4F5A73" w14:textId="77777777" w:rsidTr="00EA5890">
        <w:trPr>
          <w:trHeight w:val="255"/>
        </w:trPr>
        <w:tc>
          <w:tcPr>
            <w:tcW w:w="2488" w:type="pct"/>
            <w:shd w:val="clear" w:color="auto" w:fill="auto"/>
            <w:vAlign w:val="bottom"/>
            <w:hideMark/>
          </w:tcPr>
          <w:p w14:paraId="718943D0" w14:textId="77777777" w:rsidR="00685443" w:rsidRPr="00685443" w:rsidRDefault="00685443" w:rsidP="00685443">
            <w:pPr>
              <w:spacing w:after="0" w:line="240" w:lineRule="auto"/>
              <w:rPr>
                <w:i/>
                <w:iCs/>
              </w:rPr>
            </w:pPr>
            <w:r w:rsidRPr="00685443">
              <w:rPr>
                <w:i/>
                <w:iCs/>
              </w:rPr>
              <w:t>sh toetuse arvelt</w:t>
            </w:r>
          </w:p>
        </w:tc>
        <w:tc>
          <w:tcPr>
            <w:tcW w:w="628" w:type="pct"/>
            <w:shd w:val="clear" w:color="auto" w:fill="auto"/>
            <w:noWrap/>
            <w:vAlign w:val="bottom"/>
            <w:hideMark/>
          </w:tcPr>
          <w:p w14:paraId="39FB74C1"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7EBAE30E"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62A59335"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050D53AA" w14:textId="77777777" w:rsidR="00685443" w:rsidRPr="00685443" w:rsidRDefault="00685443" w:rsidP="00685443">
            <w:pPr>
              <w:spacing w:after="0" w:line="240" w:lineRule="auto"/>
            </w:pPr>
            <w:r w:rsidRPr="00685443">
              <w:t> </w:t>
            </w:r>
          </w:p>
        </w:tc>
      </w:tr>
      <w:tr w:rsidR="00685443" w:rsidRPr="00685443" w14:paraId="1C8A264C" w14:textId="77777777" w:rsidTr="00EA5890">
        <w:trPr>
          <w:trHeight w:val="255"/>
        </w:trPr>
        <w:tc>
          <w:tcPr>
            <w:tcW w:w="2488" w:type="pct"/>
            <w:shd w:val="clear" w:color="auto" w:fill="auto"/>
            <w:vAlign w:val="bottom"/>
            <w:hideMark/>
          </w:tcPr>
          <w:p w14:paraId="5E4DE8BC" w14:textId="77777777" w:rsidR="00685443" w:rsidRPr="00685443" w:rsidRDefault="00685443" w:rsidP="00685443">
            <w:pPr>
              <w:spacing w:after="0" w:line="240" w:lineRule="auto"/>
              <w:rPr>
                <w:i/>
                <w:iCs/>
              </w:rPr>
            </w:pPr>
            <w:r w:rsidRPr="00685443">
              <w:rPr>
                <w:i/>
                <w:iCs/>
              </w:rPr>
              <w:t>sh muude vahendite arvelt (omaosalus)</w:t>
            </w:r>
          </w:p>
        </w:tc>
        <w:tc>
          <w:tcPr>
            <w:tcW w:w="628" w:type="pct"/>
            <w:shd w:val="clear" w:color="auto" w:fill="auto"/>
            <w:noWrap/>
            <w:vAlign w:val="bottom"/>
            <w:hideMark/>
          </w:tcPr>
          <w:p w14:paraId="6DE650FB"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37BDA179" w14:textId="77777777" w:rsidR="00685443" w:rsidRPr="00685443" w:rsidRDefault="00685443" w:rsidP="00685443">
            <w:pPr>
              <w:spacing w:after="0" w:line="240" w:lineRule="auto"/>
            </w:pPr>
            <w:r w:rsidRPr="00685443">
              <w:t>700 000</w:t>
            </w:r>
          </w:p>
        </w:tc>
        <w:tc>
          <w:tcPr>
            <w:tcW w:w="628" w:type="pct"/>
            <w:shd w:val="clear" w:color="auto" w:fill="auto"/>
            <w:noWrap/>
            <w:vAlign w:val="bottom"/>
            <w:hideMark/>
          </w:tcPr>
          <w:p w14:paraId="00E87534"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70E501FC" w14:textId="77777777" w:rsidR="00685443" w:rsidRPr="00685443" w:rsidRDefault="00685443" w:rsidP="00685443">
            <w:pPr>
              <w:spacing w:after="0" w:line="240" w:lineRule="auto"/>
            </w:pPr>
            <w:r w:rsidRPr="00685443">
              <w:t> </w:t>
            </w:r>
          </w:p>
        </w:tc>
      </w:tr>
      <w:tr w:rsidR="00685443" w:rsidRPr="00685443" w14:paraId="242EE955" w14:textId="77777777" w:rsidTr="00EA5890">
        <w:trPr>
          <w:trHeight w:val="255"/>
        </w:trPr>
        <w:tc>
          <w:tcPr>
            <w:tcW w:w="2488" w:type="pct"/>
            <w:shd w:val="clear" w:color="auto" w:fill="auto"/>
            <w:noWrap/>
            <w:vAlign w:val="bottom"/>
            <w:hideMark/>
          </w:tcPr>
          <w:p w14:paraId="7AEBF976" w14:textId="77777777" w:rsidR="00685443" w:rsidRPr="00685443" w:rsidRDefault="00685443" w:rsidP="00685443">
            <w:pPr>
              <w:spacing w:after="0" w:line="240" w:lineRule="auto"/>
              <w:rPr>
                <w:b/>
                <w:bCs/>
              </w:rPr>
            </w:pPr>
            <w:r w:rsidRPr="00685443">
              <w:rPr>
                <w:b/>
                <w:bCs/>
              </w:rPr>
              <w:t>Jalgrattateede põhivõrgu rajamine kesklinnas</w:t>
            </w:r>
          </w:p>
        </w:tc>
        <w:tc>
          <w:tcPr>
            <w:tcW w:w="628" w:type="pct"/>
            <w:shd w:val="clear" w:color="auto" w:fill="auto"/>
            <w:noWrap/>
            <w:vAlign w:val="bottom"/>
            <w:hideMark/>
          </w:tcPr>
          <w:p w14:paraId="49CE2B7D" w14:textId="77777777" w:rsidR="00685443" w:rsidRPr="00685443" w:rsidRDefault="00685443" w:rsidP="00685443">
            <w:pPr>
              <w:spacing w:after="0" w:line="240" w:lineRule="auto"/>
              <w:rPr>
                <w:b/>
                <w:bCs/>
              </w:rPr>
            </w:pPr>
            <w:r w:rsidRPr="00685443">
              <w:rPr>
                <w:b/>
                <w:bCs/>
              </w:rPr>
              <w:t>3 750 000</w:t>
            </w:r>
          </w:p>
        </w:tc>
        <w:tc>
          <w:tcPr>
            <w:tcW w:w="628" w:type="pct"/>
            <w:shd w:val="clear" w:color="auto" w:fill="auto"/>
            <w:noWrap/>
            <w:vAlign w:val="bottom"/>
            <w:hideMark/>
          </w:tcPr>
          <w:p w14:paraId="05672B90" w14:textId="77777777" w:rsidR="00685443" w:rsidRPr="00685443" w:rsidRDefault="00685443" w:rsidP="00685443">
            <w:pPr>
              <w:spacing w:after="0" w:line="240" w:lineRule="auto"/>
              <w:rPr>
                <w:b/>
                <w:bCs/>
              </w:rPr>
            </w:pPr>
            <w:r w:rsidRPr="00685443">
              <w:rPr>
                <w:b/>
                <w:bCs/>
              </w:rPr>
              <w:t>4 500 000</w:t>
            </w:r>
          </w:p>
        </w:tc>
        <w:tc>
          <w:tcPr>
            <w:tcW w:w="628" w:type="pct"/>
            <w:shd w:val="clear" w:color="auto" w:fill="auto"/>
            <w:noWrap/>
            <w:vAlign w:val="bottom"/>
            <w:hideMark/>
          </w:tcPr>
          <w:p w14:paraId="61FEDBEC" w14:textId="77777777" w:rsidR="00685443" w:rsidRPr="00685443" w:rsidRDefault="00685443" w:rsidP="00685443">
            <w:pPr>
              <w:spacing w:after="0" w:line="240" w:lineRule="auto"/>
              <w:rPr>
                <w:b/>
                <w:bCs/>
              </w:rPr>
            </w:pPr>
            <w:r w:rsidRPr="00685443">
              <w:rPr>
                <w:b/>
                <w:bCs/>
              </w:rPr>
              <w:t>4 500 000</w:t>
            </w:r>
          </w:p>
        </w:tc>
        <w:tc>
          <w:tcPr>
            <w:tcW w:w="628" w:type="pct"/>
            <w:shd w:val="clear" w:color="auto" w:fill="auto"/>
            <w:noWrap/>
            <w:vAlign w:val="bottom"/>
            <w:hideMark/>
          </w:tcPr>
          <w:p w14:paraId="0947D7D0" w14:textId="77777777" w:rsidR="00685443" w:rsidRPr="00685443" w:rsidRDefault="00685443" w:rsidP="00685443">
            <w:pPr>
              <w:spacing w:after="0" w:line="240" w:lineRule="auto"/>
              <w:rPr>
                <w:b/>
                <w:bCs/>
              </w:rPr>
            </w:pPr>
            <w:r w:rsidRPr="00685443">
              <w:rPr>
                <w:b/>
                <w:bCs/>
              </w:rPr>
              <w:t>1 500 000</w:t>
            </w:r>
          </w:p>
        </w:tc>
      </w:tr>
      <w:tr w:rsidR="00685443" w:rsidRPr="00685443" w14:paraId="07B030C8" w14:textId="77777777" w:rsidTr="00EA5890">
        <w:trPr>
          <w:trHeight w:val="255"/>
        </w:trPr>
        <w:tc>
          <w:tcPr>
            <w:tcW w:w="2488" w:type="pct"/>
            <w:shd w:val="clear" w:color="auto" w:fill="auto"/>
            <w:vAlign w:val="bottom"/>
            <w:hideMark/>
          </w:tcPr>
          <w:p w14:paraId="36BA2025" w14:textId="77777777" w:rsidR="00685443" w:rsidRPr="00685443" w:rsidRDefault="00685443" w:rsidP="00685443">
            <w:pPr>
              <w:spacing w:after="0" w:line="240" w:lineRule="auto"/>
              <w:rPr>
                <w:i/>
                <w:iCs/>
              </w:rPr>
            </w:pPr>
            <w:r w:rsidRPr="00685443">
              <w:rPr>
                <w:i/>
                <w:iCs/>
              </w:rPr>
              <w:t>sh toetuse arvelt</w:t>
            </w:r>
          </w:p>
        </w:tc>
        <w:tc>
          <w:tcPr>
            <w:tcW w:w="628" w:type="pct"/>
            <w:shd w:val="clear" w:color="auto" w:fill="auto"/>
            <w:noWrap/>
            <w:vAlign w:val="bottom"/>
            <w:hideMark/>
          </w:tcPr>
          <w:p w14:paraId="1D70031C" w14:textId="77777777" w:rsidR="00685443" w:rsidRPr="00685443" w:rsidRDefault="00685443" w:rsidP="00685443">
            <w:pPr>
              <w:spacing w:after="0" w:line="240" w:lineRule="auto"/>
            </w:pPr>
            <w:r w:rsidRPr="00685443">
              <w:t>3 000 000</w:t>
            </w:r>
          </w:p>
        </w:tc>
        <w:tc>
          <w:tcPr>
            <w:tcW w:w="628" w:type="pct"/>
            <w:shd w:val="clear" w:color="auto" w:fill="auto"/>
            <w:noWrap/>
            <w:vAlign w:val="bottom"/>
            <w:hideMark/>
          </w:tcPr>
          <w:p w14:paraId="6D341093" w14:textId="77777777" w:rsidR="00685443" w:rsidRPr="00685443" w:rsidRDefault="00685443" w:rsidP="00685443">
            <w:pPr>
              <w:spacing w:after="0" w:line="240" w:lineRule="auto"/>
            </w:pPr>
            <w:r w:rsidRPr="00685443">
              <w:t>3 000 000</w:t>
            </w:r>
          </w:p>
        </w:tc>
        <w:tc>
          <w:tcPr>
            <w:tcW w:w="628" w:type="pct"/>
            <w:shd w:val="clear" w:color="auto" w:fill="auto"/>
            <w:noWrap/>
            <w:vAlign w:val="bottom"/>
            <w:hideMark/>
          </w:tcPr>
          <w:p w14:paraId="016CDB94" w14:textId="77777777" w:rsidR="00685443" w:rsidRPr="00685443" w:rsidRDefault="00685443" w:rsidP="00685443">
            <w:pPr>
              <w:spacing w:after="0" w:line="240" w:lineRule="auto"/>
            </w:pPr>
            <w:r w:rsidRPr="00685443">
              <w:t>3 000 000</w:t>
            </w:r>
          </w:p>
        </w:tc>
        <w:tc>
          <w:tcPr>
            <w:tcW w:w="628" w:type="pct"/>
            <w:shd w:val="clear" w:color="auto" w:fill="auto"/>
            <w:noWrap/>
            <w:vAlign w:val="bottom"/>
            <w:hideMark/>
          </w:tcPr>
          <w:p w14:paraId="48308020" w14:textId="77777777" w:rsidR="00685443" w:rsidRPr="00685443" w:rsidRDefault="00685443" w:rsidP="00685443">
            <w:pPr>
              <w:spacing w:after="0" w:line="240" w:lineRule="auto"/>
            </w:pPr>
            <w:r w:rsidRPr="00685443">
              <w:t> </w:t>
            </w:r>
          </w:p>
        </w:tc>
      </w:tr>
      <w:tr w:rsidR="00685443" w:rsidRPr="00685443" w14:paraId="33A5B4E0" w14:textId="77777777" w:rsidTr="00EA5890">
        <w:trPr>
          <w:trHeight w:val="255"/>
        </w:trPr>
        <w:tc>
          <w:tcPr>
            <w:tcW w:w="2488" w:type="pct"/>
            <w:shd w:val="clear" w:color="auto" w:fill="auto"/>
            <w:vAlign w:val="bottom"/>
            <w:hideMark/>
          </w:tcPr>
          <w:p w14:paraId="0D4C2FD7" w14:textId="77777777" w:rsidR="00685443" w:rsidRPr="00685443" w:rsidRDefault="00685443" w:rsidP="00685443">
            <w:pPr>
              <w:spacing w:after="0" w:line="240" w:lineRule="auto"/>
              <w:rPr>
                <w:i/>
                <w:iCs/>
              </w:rPr>
            </w:pPr>
            <w:r w:rsidRPr="00685443">
              <w:rPr>
                <w:i/>
                <w:iCs/>
              </w:rPr>
              <w:t>sh muude vahendite arvelt (omaosalus)</w:t>
            </w:r>
          </w:p>
        </w:tc>
        <w:tc>
          <w:tcPr>
            <w:tcW w:w="628" w:type="pct"/>
            <w:shd w:val="clear" w:color="auto" w:fill="auto"/>
            <w:noWrap/>
            <w:vAlign w:val="bottom"/>
            <w:hideMark/>
          </w:tcPr>
          <w:p w14:paraId="3ED41403" w14:textId="77777777" w:rsidR="00685443" w:rsidRPr="00685443" w:rsidRDefault="00685443" w:rsidP="00685443">
            <w:pPr>
              <w:spacing w:after="0" w:line="240" w:lineRule="auto"/>
            </w:pPr>
            <w:r w:rsidRPr="00685443">
              <w:t>750 000</w:t>
            </w:r>
          </w:p>
        </w:tc>
        <w:tc>
          <w:tcPr>
            <w:tcW w:w="628" w:type="pct"/>
            <w:shd w:val="clear" w:color="auto" w:fill="auto"/>
            <w:noWrap/>
            <w:vAlign w:val="bottom"/>
            <w:hideMark/>
          </w:tcPr>
          <w:p w14:paraId="691086D0" w14:textId="77777777" w:rsidR="00685443" w:rsidRPr="00685443" w:rsidRDefault="00685443" w:rsidP="00685443">
            <w:pPr>
              <w:spacing w:after="0" w:line="240" w:lineRule="auto"/>
            </w:pPr>
            <w:r w:rsidRPr="00685443">
              <w:t>1 500 000</w:t>
            </w:r>
          </w:p>
        </w:tc>
        <w:tc>
          <w:tcPr>
            <w:tcW w:w="628" w:type="pct"/>
            <w:shd w:val="clear" w:color="auto" w:fill="auto"/>
            <w:noWrap/>
            <w:vAlign w:val="bottom"/>
            <w:hideMark/>
          </w:tcPr>
          <w:p w14:paraId="3A10BD98" w14:textId="77777777" w:rsidR="00685443" w:rsidRPr="00685443" w:rsidRDefault="00685443" w:rsidP="00685443">
            <w:pPr>
              <w:spacing w:after="0" w:line="240" w:lineRule="auto"/>
            </w:pPr>
            <w:r w:rsidRPr="00685443">
              <w:t>1 500 000</w:t>
            </w:r>
          </w:p>
        </w:tc>
        <w:tc>
          <w:tcPr>
            <w:tcW w:w="628" w:type="pct"/>
            <w:shd w:val="clear" w:color="auto" w:fill="auto"/>
            <w:noWrap/>
            <w:vAlign w:val="bottom"/>
            <w:hideMark/>
          </w:tcPr>
          <w:p w14:paraId="2F463681" w14:textId="77777777" w:rsidR="00685443" w:rsidRPr="00685443" w:rsidRDefault="00685443" w:rsidP="00685443">
            <w:pPr>
              <w:spacing w:after="0" w:line="240" w:lineRule="auto"/>
            </w:pPr>
            <w:r w:rsidRPr="00685443">
              <w:t>1 500 000</w:t>
            </w:r>
          </w:p>
        </w:tc>
      </w:tr>
      <w:tr w:rsidR="00685443" w:rsidRPr="00685443" w14:paraId="5665A4A6" w14:textId="77777777" w:rsidTr="00EA5890">
        <w:trPr>
          <w:trHeight w:val="255"/>
        </w:trPr>
        <w:tc>
          <w:tcPr>
            <w:tcW w:w="2488" w:type="pct"/>
            <w:shd w:val="clear" w:color="auto" w:fill="auto"/>
            <w:noWrap/>
            <w:vAlign w:val="bottom"/>
            <w:hideMark/>
          </w:tcPr>
          <w:p w14:paraId="7718D02F" w14:textId="77777777" w:rsidR="00685443" w:rsidRPr="00685443" w:rsidRDefault="00685443" w:rsidP="00685443">
            <w:pPr>
              <w:spacing w:after="0" w:line="240" w:lineRule="auto"/>
              <w:rPr>
                <w:b/>
                <w:bCs/>
              </w:rPr>
            </w:pPr>
            <w:r w:rsidRPr="00685443">
              <w:rPr>
                <w:b/>
                <w:bCs/>
              </w:rPr>
              <w:t>Ringmajanduskeskuse ehitus</w:t>
            </w:r>
          </w:p>
        </w:tc>
        <w:tc>
          <w:tcPr>
            <w:tcW w:w="628" w:type="pct"/>
            <w:shd w:val="clear" w:color="auto" w:fill="auto"/>
            <w:noWrap/>
            <w:vAlign w:val="bottom"/>
            <w:hideMark/>
          </w:tcPr>
          <w:p w14:paraId="0DF7A0F9"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6FE73AB5" w14:textId="77777777" w:rsidR="00685443" w:rsidRPr="00685443" w:rsidRDefault="00685443" w:rsidP="00685443">
            <w:pPr>
              <w:spacing w:after="0" w:line="240" w:lineRule="auto"/>
              <w:rPr>
                <w:b/>
                <w:bCs/>
              </w:rPr>
            </w:pPr>
            <w:r w:rsidRPr="00685443">
              <w:rPr>
                <w:b/>
                <w:bCs/>
              </w:rPr>
              <w:t>3 600 000</w:t>
            </w:r>
          </w:p>
        </w:tc>
        <w:tc>
          <w:tcPr>
            <w:tcW w:w="628" w:type="pct"/>
            <w:shd w:val="clear" w:color="auto" w:fill="auto"/>
            <w:noWrap/>
            <w:vAlign w:val="bottom"/>
            <w:hideMark/>
          </w:tcPr>
          <w:p w14:paraId="14C4322F"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45C5F570" w14:textId="77777777" w:rsidR="00685443" w:rsidRPr="00685443" w:rsidRDefault="00685443" w:rsidP="00685443">
            <w:pPr>
              <w:spacing w:after="0" w:line="240" w:lineRule="auto"/>
              <w:rPr>
                <w:b/>
                <w:bCs/>
              </w:rPr>
            </w:pPr>
            <w:r w:rsidRPr="00685443">
              <w:rPr>
                <w:b/>
                <w:bCs/>
              </w:rPr>
              <w:t>0</w:t>
            </w:r>
          </w:p>
        </w:tc>
      </w:tr>
      <w:tr w:rsidR="00685443" w:rsidRPr="00685443" w14:paraId="6FF7F2BE" w14:textId="77777777" w:rsidTr="00EA5890">
        <w:trPr>
          <w:trHeight w:val="255"/>
        </w:trPr>
        <w:tc>
          <w:tcPr>
            <w:tcW w:w="2488" w:type="pct"/>
            <w:shd w:val="clear" w:color="auto" w:fill="auto"/>
            <w:vAlign w:val="bottom"/>
            <w:hideMark/>
          </w:tcPr>
          <w:p w14:paraId="146A61C7" w14:textId="77777777" w:rsidR="00685443" w:rsidRPr="00685443" w:rsidRDefault="00685443" w:rsidP="00685443">
            <w:pPr>
              <w:spacing w:after="0" w:line="240" w:lineRule="auto"/>
              <w:rPr>
                <w:i/>
                <w:iCs/>
              </w:rPr>
            </w:pPr>
            <w:r w:rsidRPr="00685443">
              <w:rPr>
                <w:i/>
                <w:iCs/>
              </w:rPr>
              <w:t>sh toetuse arvelt</w:t>
            </w:r>
          </w:p>
        </w:tc>
        <w:tc>
          <w:tcPr>
            <w:tcW w:w="628" w:type="pct"/>
            <w:shd w:val="clear" w:color="auto" w:fill="auto"/>
            <w:noWrap/>
            <w:vAlign w:val="bottom"/>
            <w:hideMark/>
          </w:tcPr>
          <w:p w14:paraId="5035D13B"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3BA89847" w14:textId="77777777" w:rsidR="00685443" w:rsidRPr="00685443" w:rsidRDefault="00685443" w:rsidP="00685443">
            <w:pPr>
              <w:spacing w:after="0" w:line="240" w:lineRule="auto"/>
            </w:pPr>
            <w:r w:rsidRPr="00685443">
              <w:t>1 800 000</w:t>
            </w:r>
          </w:p>
        </w:tc>
        <w:tc>
          <w:tcPr>
            <w:tcW w:w="628" w:type="pct"/>
            <w:shd w:val="clear" w:color="auto" w:fill="auto"/>
            <w:noWrap/>
            <w:vAlign w:val="bottom"/>
            <w:hideMark/>
          </w:tcPr>
          <w:p w14:paraId="4DE6BF72"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284B6895" w14:textId="77777777" w:rsidR="00685443" w:rsidRPr="00685443" w:rsidRDefault="00685443" w:rsidP="00685443">
            <w:pPr>
              <w:spacing w:after="0" w:line="240" w:lineRule="auto"/>
            </w:pPr>
            <w:r w:rsidRPr="00685443">
              <w:t> </w:t>
            </w:r>
          </w:p>
        </w:tc>
      </w:tr>
      <w:tr w:rsidR="00685443" w:rsidRPr="00685443" w14:paraId="56E01E31" w14:textId="77777777" w:rsidTr="00EA5890">
        <w:trPr>
          <w:trHeight w:val="255"/>
        </w:trPr>
        <w:tc>
          <w:tcPr>
            <w:tcW w:w="2488" w:type="pct"/>
            <w:shd w:val="clear" w:color="auto" w:fill="auto"/>
            <w:vAlign w:val="bottom"/>
            <w:hideMark/>
          </w:tcPr>
          <w:p w14:paraId="16286254" w14:textId="77777777" w:rsidR="00685443" w:rsidRPr="00685443" w:rsidRDefault="00685443" w:rsidP="00685443">
            <w:pPr>
              <w:spacing w:after="0" w:line="240" w:lineRule="auto"/>
              <w:rPr>
                <w:i/>
                <w:iCs/>
              </w:rPr>
            </w:pPr>
            <w:r w:rsidRPr="00685443">
              <w:rPr>
                <w:i/>
                <w:iCs/>
              </w:rPr>
              <w:t>sh muude vahendite arvelt (omaosalus)</w:t>
            </w:r>
          </w:p>
        </w:tc>
        <w:tc>
          <w:tcPr>
            <w:tcW w:w="628" w:type="pct"/>
            <w:shd w:val="clear" w:color="auto" w:fill="auto"/>
            <w:noWrap/>
            <w:vAlign w:val="bottom"/>
            <w:hideMark/>
          </w:tcPr>
          <w:p w14:paraId="2650FB5F"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0BC83099" w14:textId="77777777" w:rsidR="00685443" w:rsidRPr="00685443" w:rsidRDefault="00685443" w:rsidP="00685443">
            <w:pPr>
              <w:spacing w:after="0" w:line="240" w:lineRule="auto"/>
            </w:pPr>
            <w:r w:rsidRPr="00685443">
              <w:t>1 800 000</w:t>
            </w:r>
          </w:p>
        </w:tc>
        <w:tc>
          <w:tcPr>
            <w:tcW w:w="628" w:type="pct"/>
            <w:shd w:val="clear" w:color="auto" w:fill="auto"/>
            <w:noWrap/>
            <w:vAlign w:val="bottom"/>
            <w:hideMark/>
          </w:tcPr>
          <w:p w14:paraId="19FD2331"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1F3BDED4" w14:textId="77777777" w:rsidR="00685443" w:rsidRPr="00685443" w:rsidRDefault="00685443" w:rsidP="00685443">
            <w:pPr>
              <w:spacing w:after="0" w:line="240" w:lineRule="auto"/>
            </w:pPr>
            <w:r w:rsidRPr="00685443">
              <w:t> </w:t>
            </w:r>
          </w:p>
        </w:tc>
      </w:tr>
      <w:tr w:rsidR="00685443" w:rsidRPr="00685443" w14:paraId="05321C08" w14:textId="77777777" w:rsidTr="00EA5890">
        <w:trPr>
          <w:trHeight w:val="255"/>
        </w:trPr>
        <w:tc>
          <w:tcPr>
            <w:tcW w:w="2488" w:type="pct"/>
            <w:shd w:val="clear" w:color="auto" w:fill="auto"/>
            <w:noWrap/>
            <w:vAlign w:val="bottom"/>
            <w:hideMark/>
          </w:tcPr>
          <w:p w14:paraId="6EF319F6" w14:textId="77777777" w:rsidR="00685443" w:rsidRPr="00685443" w:rsidRDefault="00685443" w:rsidP="00685443">
            <w:pPr>
              <w:spacing w:after="0" w:line="240" w:lineRule="auto"/>
              <w:rPr>
                <w:b/>
                <w:bCs/>
              </w:rPr>
            </w:pPr>
            <w:r w:rsidRPr="00685443">
              <w:rPr>
                <w:b/>
                <w:bCs/>
              </w:rPr>
              <w:t>Sõpruse silla rekonstrueerimine</w:t>
            </w:r>
          </w:p>
        </w:tc>
        <w:tc>
          <w:tcPr>
            <w:tcW w:w="628" w:type="pct"/>
            <w:shd w:val="clear" w:color="auto" w:fill="auto"/>
            <w:noWrap/>
            <w:vAlign w:val="bottom"/>
            <w:hideMark/>
          </w:tcPr>
          <w:p w14:paraId="7F37DC3D" w14:textId="77777777" w:rsidR="00685443" w:rsidRPr="00685443" w:rsidRDefault="00685443" w:rsidP="00685443">
            <w:pPr>
              <w:spacing w:after="0" w:line="240" w:lineRule="auto"/>
              <w:rPr>
                <w:b/>
                <w:bCs/>
              </w:rPr>
            </w:pPr>
            <w:r w:rsidRPr="00685443">
              <w:rPr>
                <w:b/>
                <w:bCs/>
              </w:rPr>
              <w:t>6 000 000</w:t>
            </w:r>
          </w:p>
        </w:tc>
        <w:tc>
          <w:tcPr>
            <w:tcW w:w="628" w:type="pct"/>
            <w:shd w:val="clear" w:color="auto" w:fill="auto"/>
            <w:noWrap/>
            <w:vAlign w:val="bottom"/>
            <w:hideMark/>
          </w:tcPr>
          <w:p w14:paraId="1D090354" w14:textId="77777777" w:rsidR="00685443" w:rsidRPr="00685443" w:rsidRDefault="00685443" w:rsidP="00685443">
            <w:pPr>
              <w:spacing w:after="0" w:line="240" w:lineRule="auto"/>
              <w:rPr>
                <w:b/>
                <w:bCs/>
              </w:rPr>
            </w:pPr>
            <w:r w:rsidRPr="00685443">
              <w:rPr>
                <w:b/>
                <w:bCs/>
              </w:rPr>
              <w:t>6 000 000</w:t>
            </w:r>
          </w:p>
        </w:tc>
        <w:tc>
          <w:tcPr>
            <w:tcW w:w="628" w:type="pct"/>
            <w:shd w:val="clear" w:color="auto" w:fill="auto"/>
            <w:noWrap/>
            <w:vAlign w:val="bottom"/>
            <w:hideMark/>
          </w:tcPr>
          <w:p w14:paraId="7DD16808"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6590F5C9" w14:textId="77777777" w:rsidR="00685443" w:rsidRPr="00685443" w:rsidRDefault="00685443" w:rsidP="00685443">
            <w:pPr>
              <w:spacing w:after="0" w:line="240" w:lineRule="auto"/>
              <w:rPr>
                <w:b/>
                <w:bCs/>
              </w:rPr>
            </w:pPr>
            <w:r w:rsidRPr="00685443">
              <w:rPr>
                <w:b/>
                <w:bCs/>
              </w:rPr>
              <w:t>0</w:t>
            </w:r>
          </w:p>
        </w:tc>
      </w:tr>
      <w:tr w:rsidR="00685443" w:rsidRPr="00685443" w14:paraId="168C2F42" w14:textId="77777777" w:rsidTr="00EA5890">
        <w:trPr>
          <w:trHeight w:val="255"/>
        </w:trPr>
        <w:tc>
          <w:tcPr>
            <w:tcW w:w="2488" w:type="pct"/>
            <w:shd w:val="clear" w:color="auto" w:fill="auto"/>
            <w:vAlign w:val="bottom"/>
            <w:hideMark/>
          </w:tcPr>
          <w:p w14:paraId="6E6A039E" w14:textId="77777777" w:rsidR="00685443" w:rsidRPr="00685443" w:rsidRDefault="00685443" w:rsidP="00685443">
            <w:pPr>
              <w:spacing w:after="0" w:line="240" w:lineRule="auto"/>
              <w:rPr>
                <w:i/>
                <w:iCs/>
              </w:rPr>
            </w:pPr>
            <w:r w:rsidRPr="00685443">
              <w:rPr>
                <w:i/>
                <w:iCs/>
              </w:rPr>
              <w:t>sh toetuse arvelt</w:t>
            </w:r>
          </w:p>
        </w:tc>
        <w:tc>
          <w:tcPr>
            <w:tcW w:w="628" w:type="pct"/>
            <w:shd w:val="clear" w:color="auto" w:fill="auto"/>
            <w:noWrap/>
            <w:vAlign w:val="bottom"/>
            <w:hideMark/>
          </w:tcPr>
          <w:p w14:paraId="7419C4BF" w14:textId="77777777" w:rsidR="00685443" w:rsidRPr="00685443" w:rsidRDefault="00685443" w:rsidP="00685443">
            <w:pPr>
              <w:spacing w:after="0" w:line="240" w:lineRule="auto"/>
            </w:pPr>
            <w:r w:rsidRPr="00685443">
              <w:t>1 000 000</w:t>
            </w:r>
          </w:p>
        </w:tc>
        <w:tc>
          <w:tcPr>
            <w:tcW w:w="628" w:type="pct"/>
            <w:shd w:val="clear" w:color="auto" w:fill="auto"/>
            <w:noWrap/>
            <w:vAlign w:val="bottom"/>
            <w:hideMark/>
          </w:tcPr>
          <w:p w14:paraId="1B9DD970" w14:textId="77777777" w:rsidR="00685443" w:rsidRPr="00685443" w:rsidRDefault="00685443" w:rsidP="00685443">
            <w:pPr>
              <w:spacing w:after="0" w:line="240" w:lineRule="auto"/>
            </w:pPr>
            <w:r w:rsidRPr="00685443">
              <w:t>1 000 000</w:t>
            </w:r>
          </w:p>
        </w:tc>
        <w:tc>
          <w:tcPr>
            <w:tcW w:w="628" w:type="pct"/>
            <w:shd w:val="clear" w:color="auto" w:fill="auto"/>
            <w:noWrap/>
            <w:vAlign w:val="bottom"/>
            <w:hideMark/>
          </w:tcPr>
          <w:p w14:paraId="11AB4F85"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74164CC6" w14:textId="77777777" w:rsidR="00685443" w:rsidRPr="00685443" w:rsidRDefault="00685443" w:rsidP="00685443">
            <w:pPr>
              <w:spacing w:after="0" w:line="240" w:lineRule="auto"/>
            </w:pPr>
            <w:r w:rsidRPr="00685443">
              <w:t> </w:t>
            </w:r>
          </w:p>
        </w:tc>
      </w:tr>
      <w:tr w:rsidR="00685443" w:rsidRPr="00685443" w14:paraId="1548C332" w14:textId="77777777" w:rsidTr="00EA5890">
        <w:trPr>
          <w:trHeight w:val="255"/>
        </w:trPr>
        <w:tc>
          <w:tcPr>
            <w:tcW w:w="2488" w:type="pct"/>
            <w:shd w:val="clear" w:color="auto" w:fill="auto"/>
            <w:vAlign w:val="bottom"/>
            <w:hideMark/>
          </w:tcPr>
          <w:p w14:paraId="1AFDBD09" w14:textId="77777777" w:rsidR="00685443" w:rsidRPr="00685443" w:rsidRDefault="00685443" w:rsidP="00685443">
            <w:pPr>
              <w:spacing w:after="0" w:line="240" w:lineRule="auto"/>
              <w:rPr>
                <w:i/>
                <w:iCs/>
              </w:rPr>
            </w:pPr>
            <w:r w:rsidRPr="00685443">
              <w:rPr>
                <w:i/>
                <w:iCs/>
              </w:rPr>
              <w:t>sh muude vahendite arvelt (omaosalus)</w:t>
            </w:r>
          </w:p>
        </w:tc>
        <w:tc>
          <w:tcPr>
            <w:tcW w:w="628" w:type="pct"/>
            <w:shd w:val="clear" w:color="auto" w:fill="auto"/>
            <w:noWrap/>
            <w:vAlign w:val="bottom"/>
            <w:hideMark/>
          </w:tcPr>
          <w:p w14:paraId="1349D5BE" w14:textId="77777777" w:rsidR="00685443" w:rsidRPr="00685443" w:rsidRDefault="00685443" w:rsidP="00685443">
            <w:pPr>
              <w:spacing w:after="0" w:line="240" w:lineRule="auto"/>
            </w:pPr>
            <w:r w:rsidRPr="00685443">
              <w:t>5 000 000</w:t>
            </w:r>
          </w:p>
        </w:tc>
        <w:tc>
          <w:tcPr>
            <w:tcW w:w="628" w:type="pct"/>
            <w:shd w:val="clear" w:color="auto" w:fill="auto"/>
            <w:noWrap/>
            <w:vAlign w:val="bottom"/>
            <w:hideMark/>
          </w:tcPr>
          <w:p w14:paraId="12999AD7" w14:textId="77777777" w:rsidR="00685443" w:rsidRPr="00685443" w:rsidRDefault="00685443" w:rsidP="00685443">
            <w:pPr>
              <w:spacing w:after="0" w:line="240" w:lineRule="auto"/>
            </w:pPr>
            <w:r w:rsidRPr="00685443">
              <w:t>5 000 000</w:t>
            </w:r>
          </w:p>
        </w:tc>
        <w:tc>
          <w:tcPr>
            <w:tcW w:w="628" w:type="pct"/>
            <w:shd w:val="clear" w:color="auto" w:fill="auto"/>
            <w:noWrap/>
            <w:vAlign w:val="bottom"/>
            <w:hideMark/>
          </w:tcPr>
          <w:p w14:paraId="29D5E227"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0D51C6EA" w14:textId="77777777" w:rsidR="00685443" w:rsidRPr="00685443" w:rsidRDefault="00685443" w:rsidP="00685443">
            <w:pPr>
              <w:spacing w:after="0" w:line="240" w:lineRule="auto"/>
            </w:pPr>
            <w:r w:rsidRPr="00685443">
              <w:t> </w:t>
            </w:r>
          </w:p>
        </w:tc>
      </w:tr>
      <w:tr w:rsidR="00685443" w:rsidRPr="00685443" w14:paraId="127098CD" w14:textId="77777777" w:rsidTr="00EA5890">
        <w:trPr>
          <w:trHeight w:val="255"/>
        </w:trPr>
        <w:tc>
          <w:tcPr>
            <w:tcW w:w="2488" w:type="pct"/>
            <w:shd w:val="clear" w:color="auto" w:fill="auto"/>
            <w:noWrap/>
            <w:vAlign w:val="bottom"/>
            <w:hideMark/>
          </w:tcPr>
          <w:p w14:paraId="237513E2" w14:textId="77777777" w:rsidR="00685443" w:rsidRPr="00685443" w:rsidRDefault="00685443" w:rsidP="00685443">
            <w:pPr>
              <w:spacing w:after="0" w:line="240" w:lineRule="auto"/>
              <w:rPr>
                <w:b/>
                <w:bCs/>
              </w:rPr>
            </w:pPr>
            <w:r w:rsidRPr="00685443">
              <w:rPr>
                <w:b/>
                <w:bCs/>
              </w:rPr>
              <w:t>Inglisilla rekonstrueerimine</w:t>
            </w:r>
          </w:p>
        </w:tc>
        <w:tc>
          <w:tcPr>
            <w:tcW w:w="628" w:type="pct"/>
            <w:shd w:val="clear" w:color="auto" w:fill="auto"/>
            <w:noWrap/>
            <w:vAlign w:val="bottom"/>
            <w:hideMark/>
          </w:tcPr>
          <w:p w14:paraId="5D8879D9"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57B7753D"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34198538" w14:textId="77777777" w:rsidR="00685443" w:rsidRPr="00685443" w:rsidRDefault="00685443" w:rsidP="00685443">
            <w:pPr>
              <w:spacing w:after="0" w:line="240" w:lineRule="auto"/>
              <w:rPr>
                <w:b/>
                <w:bCs/>
              </w:rPr>
            </w:pPr>
            <w:r w:rsidRPr="00685443">
              <w:rPr>
                <w:b/>
                <w:bCs/>
              </w:rPr>
              <w:t>300 000</w:t>
            </w:r>
          </w:p>
        </w:tc>
        <w:tc>
          <w:tcPr>
            <w:tcW w:w="628" w:type="pct"/>
            <w:shd w:val="clear" w:color="auto" w:fill="auto"/>
            <w:noWrap/>
            <w:vAlign w:val="bottom"/>
            <w:hideMark/>
          </w:tcPr>
          <w:p w14:paraId="521889F0" w14:textId="77777777" w:rsidR="00685443" w:rsidRPr="00685443" w:rsidRDefault="00685443" w:rsidP="00685443">
            <w:pPr>
              <w:spacing w:after="0" w:line="240" w:lineRule="auto"/>
              <w:rPr>
                <w:b/>
                <w:bCs/>
              </w:rPr>
            </w:pPr>
            <w:r w:rsidRPr="00685443">
              <w:rPr>
                <w:b/>
                <w:bCs/>
              </w:rPr>
              <w:t>0</w:t>
            </w:r>
          </w:p>
        </w:tc>
      </w:tr>
      <w:tr w:rsidR="00685443" w:rsidRPr="00685443" w14:paraId="30A08E89" w14:textId="77777777" w:rsidTr="00EA5890">
        <w:trPr>
          <w:trHeight w:val="255"/>
        </w:trPr>
        <w:tc>
          <w:tcPr>
            <w:tcW w:w="2488" w:type="pct"/>
            <w:shd w:val="clear" w:color="auto" w:fill="auto"/>
            <w:vAlign w:val="bottom"/>
            <w:hideMark/>
          </w:tcPr>
          <w:p w14:paraId="04A2B76F" w14:textId="77777777" w:rsidR="00685443" w:rsidRPr="00685443" w:rsidRDefault="00685443" w:rsidP="00685443">
            <w:pPr>
              <w:spacing w:after="0" w:line="240" w:lineRule="auto"/>
              <w:rPr>
                <w:i/>
                <w:iCs/>
              </w:rPr>
            </w:pPr>
            <w:r w:rsidRPr="00685443">
              <w:rPr>
                <w:i/>
                <w:iCs/>
              </w:rPr>
              <w:t>sh toetuse arvelt</w:t>
            </w:r>
          </w:p>
        </w:tc>
        <w:tc>
          <w:tcPr>
            <w:tcW w:w="628" w:type="pct"/>
            <w:shd w:val="clear" w:color="auto" w:fill="auto"/>
            <w:noWrap/>
            <w:vAlign w:val="bottom"/>
            <w:hideMark/>
          </w:tcPr>
          <w:p w14:paraId="7163D152"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1D62393E"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5C3ABC24"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545088E5" w14:textId="77777777" w:rsidR="00685443" w:rsidRPr="00685443" w:rsidRDefault="00685443" w:rsidP="00685443">
            <w:pPr>
              <w:spacing w:after="0" w:line="240" w:lineRule="auto"/>
            </w:pPr>
            <w:r w:rsidRPr="00685443">
              <w:t> </w:t>
            </w:r>
          </w:p>
        </w:tc>
      </w:tr>
      <w:tr w:rsidR="00685443" w:rsidRPr="00685443" w14:paraId="4D42DAC2" w14:textId="77777777" w:rsidTr="00EA5890">
        <w:trPr>
          <w:trHeight w:val="255"/>
        </w:trPr>
        <w:tc>
          <w:tcPr>
            <w:tcW w:w="2488" w:type="pct"/>
            <w:shd w:val="clear" w:color="auto" w:fill="auto"/>
            <w:vAlign w:val="bottom"/>
            <w:hideMark/>
          </w:tcPr>
          <w:p w14:paraId="1A88F357" w14:textId="77777777" w:rsidR="00685443" w:rsidRPr="00685443" w:rsidRDefault="00685443" w:rsidP="00685443">
            <w:pPr>
              <w:spacing w:after="0" w:line="240" w:lineRule="auto"/>
              <w:rPr>
                <w:i/>
                <w:iCs/>
              </w:rPr>
            </w:pPr>
            <w:r w:rsidRPr="00685443">
              <w:rPr>
                <w:i/>
                <w:iCs/>
              </w:rPr>
              <w:t>sh muude vahendite arvelt (omaosalus)</w:t>
            </w:r>
          </w:p>
        </w:tc>
        <w:tc>
          <w:tcPr>
            <w:tcW w:w="628" w:type="pct"/>
            <w:shd w:val="clear" w:color="auto" w:fill="auto"/>
            <w:noWrap/>
            <w:vAlign w:val="bottom"/>
            <w:hideMark/>
          </w:tcPr>
          <w:p w14:paraId="12EC14B8"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05E38E98"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05E21618" w14:textId="77777777" w:rsidR="00685443" w:rsidRPr="00685443" w:rsidRDefault="00685443" w:rsidP="00685443">
            <w:pPr>
              <w:spacing w:after="0" w:line="240" w:lineRule="auto"/>
            </w:pPr>
            <w:r w:rsidRPr="00685443">
              <w:t>300 000</w:t>
            </w:r>
          </w:p>
        </w:tc>
        <w:tc>
          <w:tcPr>
            <w:tcW w:w="628" w:type="pct"/>
            <w:shd w:val="clear" w:color="auto" w:fill="auto"/>
            <w:noWrap/>
            <w:vAlign w:val="bottom"/>
            <w:hideMark/>
          </w:tcPr>
          <w:p w14:paraId="4D764506" w14:textId="77777777" w:rsidR="00685443" w:rsidRPr="00685443" w:rsidRDefault="00685443" w:rsidP="00685443">
            <w:pPr>
              <w:spacing w:after="0" w:line="240" w:lineRule="auto"/>
            </w:pPr>
            <w:r w:rsidRPr="00685443">
              <w:t> </w:t>
            </w:r>
          </w:p>
        </w:tc>
      </w:tr>
      <w:tr w:rsidR="00685443" w:rsidRPr="00685443" w14:paraId="155015D1" w14:textId="77777777" w:rsidTr="00EA5890">
        <w:trPr>
          <w:trHeight w:val="255"/>
        </w:trPr>
        <w:tc>
          <w:tcPr>
            <w:tcW w:w="2488" w:type="pct"/>
            <w:shd w:val="clear" w:color="auto" w:fill="auto"/>
            <w:noWrap/>
            <w:vAlign w:val="bottom"/>
            <w:hideMark/>
          </w:tcPr>
          <w:p w14:paraId="18CF2DAE" w14:textId="77777777" w:rsidR="00685443" w:rsidRPr="00685443" w:rsidRDefault="00685443" w:rsidP="00685443">
            <w:pPr>
              <w:spacing w:after="0" w:line="240" w:lineRule="auto"/>
              <w:rPr>
                <w:b/>
                <w:bCs/>
              </w:rPr>
            </w:pPr>
            <w:r w:rsidRPr="00685443">
              <w:rPr>
                <w:b/>
                <w:bCs/>
              </w:rPr>
              <w:t>Põhja pst ja Muuseumi tee rekonstrueerimine</w:t>
            </w:r>
          </w:p>
        </w:tc>
        <w:tc>
          <w:tcPr>
            <w:tcW w:w="628" w:type="pct"/>
            <w:shd w:val="clear" w:color="auto" w:fill="auto"/>
            <w:noWrap/>
            <w:vAlign w:val="bottom"/>
            <w:hideMark/>
          </w:tcPr>
          <w:p w14:paraId="5F182096" w14:textId="77777777" w:rsidR="00685443" w:rsidRPr="00685443" w:rsidRDefault="00685443" w:rsidP="00685443">
            <w:pPr>
              <w:spacing w:after="0" w:line="240" w:lineRule="auto"/>
              <w:rPr>
                <w:b/>
                <w:bCs/>
              </w:rPr>
            </w:pPr>
            <w:r w:rsidRPr="00685443">
              <w:rPr>
                <w:b/>
                <w:bCs/>
              </w:rPr>
              <w:t>2 850 000</w:t>
            </w:r>
          </w:p>
        </w:tc>
        <w:tc>
          <w:tcPr>
            <w:tcW w:w="628" w:type="pct"/>
            <w:shd w:val="clear" w:color="auto" w:fill="auto"/>
            <w:noWrap/>
            <w:vAlign w:val="bottom"/>
            <w:hideMark/>
          </w:tcPr>
          <w:p w14:paraId="3BA6F30F"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0EC754C1"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100B1C79" w14:textId="77777777" w:rsidR="00685443" w:rsidRPr="00685443" w:rsidRDefault="00685443" w:rsidP="00685443">
            <w:pPr>
              <w:spacing w:after="0" w:line="240" w:lineRule="auto"/>
              <w:rPr>
                <w:b/>
                <w:bCs/>
              </w:rPr>
            </w:pPr>
            <w:r w:rsidRPr="00685443">
              <w:rPr>
                <w:b/>
                <w:bCs/>
              </w:rPr>
              <w:t>0</w:t>
            </w:r>
          </w:p>
        </w:tc>
      </w:tr>
      <w:tr w:rsidR="00685443" w:rsidRPr="00685443" w14:paraId="3A848619" w14:textId="77777777" w:rsidTr="00EA5890">
        <w:trPr>
          <w:trHeight w:val="255"/>
        </w:trPr>
        <w:tc>
          <w:tcPr>
            <w:tcW w:w="2488" w:type="pct"/>
            <w:shd w:val="clear" w:color="auto" w:fill="auto"/>
            <w:vAlign w:val="bottom"/>
            <w:hideMark/>
          </w:tcPr>
          <w:p w14:paraId="3C61ADD2" w14:textId="77777777" w:rsidR="00685443" w:rsidRPr="00685443" w:rsidRDefault="00685443" w:rsidP="00685443">
            <w:pPr>
              <w:spacing w:after="0" w:line="240" w:lineRule="auto"/>
              <w:rPr>
                <w:i/>
                <w:iCs/>
              </w:rPr>
            </w:pPr>
            <w:r w:rsidRPr="00685443">
              <w:rPr>
                <w:i/>
                <w:iCs/>
              </w:rPr>
              <w:t>sh toetuse arvelt</w:t>
            </w:r>
          </w:p>
        </w:tc>
        <w:tc>
          <w:tcPr>
            <w:tcW w:w="628" w:type="pct"/>
            <w:shd w:val="clear" w:color="auto" w:fill="auto"/>
            <w:noWrap/>
            <w:vAlign w:val="bottom"/>
            <w:hideMark/>
          </w:tcPr>
          <w:p w14:paraId="0A56224A"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256E31EC"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0F7DF7B0"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6E93E351" w14:textId="77777777" w:rsidR="00685443" w:rsidRPr="00685443" w:rsidRDefault="00685443" w:rsidP="00685443">
            <w:pPr>
              <w:spacing w:after="0" w:line="240" w:lineRule="auto"/>
            </w:pPr>
            <w:r w:rsidRPr="00685443">
              <w:t> </w:t>
            </w:r>
          </w:p>
        </w:tc>
      </w:tr>
      <w:tr w:rsidR="00685443" w:rsidRPr="00685443" w14:paraId="4E444A4B" w14:textId="77777777" w:rsidTr="00EA5890">
        <w:trPr>
          <w:trHeight w:val="255"/>
        </w:trPr>
        <w:tc>
          <w:tcPr>
            <w:tcW w:w="2488" w:type="pct"/>
            <w:shd w:val="clear" w:color="auto" w:fill="auto"/>
            <w:vAlign w:val="bottom"/>
            <w:hideMark/>
          </w:tcPr>
          <w:p w14:paraId="091947AD" w14:textId="77777777" w:rsidR="00685443" w:rsidRPr="00685443" w:rsidRDefault="00685443" w:rsidP="00685443">
            <w:pPr>
              <w:spacing w:after="0" w:line="240" w:lineRule="auto"/>
              <w:rPr>
                <w:i/>
                <w:iCs/>
              </w:rPr>
            </w:pPr>
            <w:r w:rsidRPr="00685443">
              <w:rPr>
                <w:i/>
                <w:iCs/>
              </w:rPr>
              <w:t>sh muude vahendite arvelt (omaosalus)</w:t>
            </w:r>
          </w:p>
        </w:tc>
        <w:tc>
          <w:tcPr>
            <w:tcW w:w="628" w:type="pct"/>
            <w:shd w:val="clear" w:color="auto" w:fill="auto"/>
            <w:noWrap/>
            <w:vAlign w:val="bottom"/>
            <w:hideMark/>
          </w:tcPr>
          <w:p w14:paraId="29DF5C1D" w14:textId="77777777" w:rsidR="00685443" w:rsidRPr="00685443" w:rsidRDefault="00685443" w:rsidP="00685443">
            <w:pPr>
              <w:spacing w:after="0" w:line="240" w:lineRule="auto"/>
            </w:pPr>
            <w:r w:rsidRPr="00685443">
              <w:t>2 850 000</w:t>
            </w:r>
          </w:p>
        </w:tc>
        <w:tc>
          <w:tcPr>
            <w:tcW w:w="628" w:type="pct"/>
            <w:shd w:val="clear" w:color="auto" w:fill="auto"/>
            <w:noWrap/>
            <w:vAlign w:val="bottom"/>
            <w:hideMark/>
          </w:tcPr>
          <w:p w14:paraId="78DD9B13"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6893203C"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6F489335" w14:textId="77777777" w:rsidR="00685443" w:rsidRPr="00685443" w:rsidRDefault="00685443" w:rsidP="00685443">
            <w:pPr>
              <w:spacing w:after="0" w:line="240" w:lineRule="auto"/>
            </w:pPr>
            <w:r w:rsidRPr="00685443">
              <w:t> </w:t>
            </w:r>
          </w:p>
        </w:tc>
      </w:tr>
      <w:tr w:rsidR="00685443" w:rsidRPr="00685443" w14:paraId="3BA2644B" w14:textId="77777777" w:rsidTr="00EA5890">
        <w:trPr>
          <w:trHeight w:val="255"/>
        </w:trPr>
        <w:tc>
          <w:tcPr>
            <w:tcW w:w="2488" w:type="pct"/>
            <w:shd w:val="clear" w:color="auto" w:fill="auto"/>
            <w:noWrap/>
            <w:vAlign w:val="bottom"/>
            <w:hideMark/>
          </w:tcPr>
          <w:p w14:paraId="2CE30AC5" w14:textId="77777777" w:rsidR="00685443" w:rsidRPr="00685443" w:rsidRDefault="00685443" w:rsidP="00685443">
            <w:pPr>
              <w:spacing w:after="0" w:line="240" w:lineRule="auto"/>
              <w:rPr>
                <w:b/>
                <w:bCs/>
              </w:rPr>
            </w:pPr>
            <w:r w:rsidRPr="00685443">
              <w:rPr>
                <w:b/>
                <w:bCs/>
              </w:rPr>
              <w:t>Puiestee tn rekonstrueerimine</w:t>
            </w:r>
          </w:p>
        </w:tc>
        <w:tc>
          <w:tcPr>
            <w:tcW w:w="628" w:type="pct"/>
            <w:shd w:val="clear" w:color="auto" w:fill="auto"/>
            <w:noWrap/>
            <w:vAlign w:val="bottom"/>
            <w:hideMark/>
          </w:tcPr>
          <w:p w14:paraId="1D20F425" w14:textId="77777777" w:rsidR="00685443" w:rsidRPr="00685443" w:rsidRDefault="00685443" w:rsidP="00685443">
            <w:pPr>
              <w:spacing w:after="0" w:line="240" w:lineRule="auto"/>
              <w:rPr>
                <w:b/>
                <w:bCs/>
              </w:rPr>
            </w:pPr>
            <w:r w:rsidRPr="00685443">
              <w:rPr>
                <w:b/>
                <w:bCs/>
              </w:rPr>
              <w:t>1 150 000</w:t>
            </w:r>
          </w:p>
        </w:tc>
        <w:tc>
          <w:tcPr>
            <w:tcW w:w="628" w:type="pct"/>
            <w:shd w:val="clear" w:color="auto" w:fill="auto"/>
            <w:noWrap/>
            <w:vAlign w:val="bottom"/>
            <w:hideMark/>
          </w:tcPr>
          <w:p w14:paraId="1442FB59"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68B138E1"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71E00EBD" w14:textId="77777777" w:rsidR="00685443" w:rsidRPr="00685443" w:rsidRDefault="00685443" w:rsidP="00685443">
            <w:pPr>
              <w:spacing w:after="0" w:line="240" w:lineRule="auto"/>
              <w:rPr>
                <w:b/>
                <w:bCs/>
              </w:rPr>
            </w:pPr>
            <w:r w:rsidRPr="00685443">
              <w:rPr>
                <w:b/>
                <w:bCs/>
              </w:rPr>
              <w:t>0</w:t>
            </w:r>
          </w:p>
        </w:tc>
      </w:tr>
      <w:tr w:rsidR="00685443" w:rsidRPr="00685443" w14:paraId="478E9238" w14:textId="77777777" w:rsidTr="00EA5890">
        <w:trPr>
          <w:trHeight w:val="255"/>
        </w:trPr>
        <w:tc>
          <w:tcPr>
            <w:tcW w:w="2488" w:type="pct"/>
            <w:shd w:val="clear" w:color="auto" w:fill="auto"/>
            <w:vAlign w:val="bottom"/>
            <w:hideMark/>
          </w:tcPr>
          <w:p w14:paraId="5FEE5FFE" w14:textId="77777777" w:rsidR="00685443" w:rsidRPr="00685443" w:rsidRDefault="00685443" w:rsidP="00685443">
            <w:pPr>
              <w:spacing w:after="0" w:line="240" w:lineRule="auto"/>
              <w:rPr>
                <w:i/>
                <w:iCs/>
              </w:rPr>
            </w:pPr>
            <w:r w:rsidRPr="00685443">
              <w:rPr>
                <w:i/>
                <w:iCs/>
              </w:rPr>
              <w:t>sh toetuse arvelt</w:t>
            </w:r>
          </w:p>
        </w:tc>
        <w:tc>
          <w:tcPr>
            <w:tcW w:w="628" w:type="pct"/>
            <w:shd w:val="clear" w:color="auto" w:fill="auto"/>
            <w:noWrap/>
            <w:vAlign w:val="bottom"/>
            <w:hideMark/>
          </w:tcPr>
          <w:p w14:paraId="56E58FCE"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3FCAA754"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5C822505"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07D3130D" w14:textId="77777777" w:rsidR="00685443" w:rsidRPr="00685443" w:rsidRDefault="00685443" w:rsidP="00685443">
            <w:pPr>
              <w:spacing w:after="0" w:line="240" w:lineRule="auto"/>
            </w:pPr>
            <w:r w:rsidRPr="00685443">
              <w:t> </w:t>
            </w:r>
          </w:p>
        </w:tc>
      </w:tr>
      <w:tr w:rsidR="00685443" w:rsidRPr="00685443" w14:paraId="1FABF678" w14:textId="77777777" w:rsidTr="00EA5890">
        <w:trPr>
          <w:trHeight w:val="255"/>
        </w:trPr>
        <w:tc>
          <w:tcPr>
            <w:tcW w:w="2488" w:type="pct"/>
            <w:shd w:val="clear" w:color="auto" w:fill="auto"/>
            <w:vAlign w:val="bottom"/>
            <w:hideMark/>
          </w:tcPr>
          <w:p w14:paraId="438C4689" w14:textId="77777777" w:rsidR="00685443" w:rsidRPr="00685443" w:rsidRDefault="00685443" w:rsidP="00685443">
            <w:pPr>
              <w:spacing w:after="0" w:line="240" w:lineRule="auto"/>
              <w:rPr>
                <w:i/>
                <w:iCs/>
              </w:rPr>
            </w:pPr>
            <w:r w:rsidRPr="00685443">
              <w:rPr>
                <w:i/>
                <w:iCs/>
              </w:rPr>
              <w:t>sh muude vahendite arvelt (omaosalus)</w:t>
            </w:r>
          </w:p>
        </w:tc>
        <w:tc>
          <w:tcPr>
            <w:tcW w:w="628" w:type="pct"/>
            <w:shd w:val="clear" w:color="auto" w:fill="auto"/>
            <w:noWrap/>
            <w:vAlign w:val="bottom"/>
            <w:hideMark/>
          </w:tcPr>
          <w:p w14:paraId="777AC797" w14:textId="77777777" w:rsidR="00685443" w:rsidRPr="00685443" w:rsidRDefault="00685443" w:rsidP="00685443">
            <w:pPr>
              <w:spacing w:after="0" w:line="240" w:lineRule="auto"/>
            </w:pPr>
            <w:r w:rsidRPr="00685443">
              <w:t>1 150 000</w:t>
            </w:r>
          </w:p>
        </w:tc>
        <w:tc>
          <w:tcPr>
            <w:tcW w:w="628" w:type="pct"/>
            <w:shd w:val="clear" w:color="auto" w:fill="auto"/>
            <w:noWrap/>
            <w:vAlign w:val="bottom"/>
            <w:hideMark/>
          </w:tcPr>
          <w:p w14:paraId="3C47D32F"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2A7D7822"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2A7683D3" w14:textId="77777777" w:rsidR="00685443" w:rsidRPr="00685443" w:rsidRDefault="00685443" w:rsidP="00685443">
            <w:pPr>
              <w:spacing w:after="0" w:line="240" w:lineRule="auto"/>
            </w:pPr>
            <w:r w:rsidRPr="00685443">
              <w:t> </w:t>
            </w:r>
          </w:p>
        </w:tc>
      </w:tr>
      <w:tr w:rsidR="00685443" w:rsidRPr="00685443" w14:paraId="6F9A37F6" w14:textId="77777777" w:rsidTr="00EA5890">
        <w:trPr>
          <w:trHeight w:val="255"/>
        </w:trPr>
        <w:tc>
          <w:tcPr>
            <w:tcW w:w="2488" w:type="pct"/>
            <w:shd w:val="clear" w:color="auto" w:fill="auto"/>
            <w:noWrap/>
            <w:vAlign w:val="bottom"/>
            <w:hideMark/>
          </w:tcPr>
          <w:p w14:paraId="231B11A4" w14:textId="77777777" w:rsidR="00685443" w:rsidRPr="00685443" w:rsidRDefault="00685443" w:rsidP="00685443">
            <w:pPr>
              <w:spacing w:after="0" w:line="240" w:lineRule="auto"/>
              <w:rPr>
                <w:b/>
                <w:bCs/>
              </w:rPr>
            </w:pPr>
            <w:r w:rsidRPr="00685443">
              <w:rPr>
                <w:b/>
                <w:bCs/>
              </w:rPr>
              <w:t>Tulbi tn rekonstrueerimine (Viljandi mnt - Veeriku)</w:t>
            </w:r>
          </w:p>
        </w:tc>
        <w:tc>
          <w:tcPr>
            <w:tcW w:w="628" w:type="pct"/>
            <w:shd w:val="clear" w:color="auto" w:fill="auto"/>
            <w:noWrap/>
            <w:vAlign w:val="bottom"/>
            <w:hideMark/>
          </w:tcPr>
          <w:p w14:paraId="60809552" w14:textId="77777777" w:rsidR="00685443" w:rsidRPr="00685443" w:rsidRDefault="00685443" w:rsidP="00685443">
            <w:pPr>
              <w:spacing w:after="0" w:line="240" w:lineRule="auto"/>
              <w:rPr>
                <w:b/>
                <w:bCs/>
              </w:rPr>
            </w:pPr>
            <w:r w:rsidRPr="00685443">
              <w:rPr>
                <w:b/>
                <w:bCs/>
              </w:rPr>
              <w:t>950 000</w:t>
            </w:r>
          </w:p>
        </w:tc>
        <w:tc>
          <w:tcPr>
            <w:tcW w:w="628" w:type="pct"/>
            <w:shd w:val="clear" w:color="auto" w:fill="auto"/>
            <w:noWrap/>
            <w:vAlign w:val="bottom"/>
            <w:hideMark/>
          </w:tcPr>
          <w:p w14:paraId="3FED5556"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0EEFA953"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1B3F89E8" w14:textId="77777777" w:rsidR="00685443" w:rsidRPr="00685443" w:rsidRDefault="00685443" w:rsidP="00685443">
            <w:pPr>
              <w:spacing w:after="0" w:line="240" w:lineRule="auto"/>
              <w:rPr>
                <w:b/>
                <w:bCs/>
              </w:rPr>
            </w:pPr>
            <w:r w:rsidRPr="00685443">
              <w:rPr>
                <w:b/>
                <w:bCs/>
              </w:rPr>
              <w:t>0</w:t>
            </w:r>
          </w:p>
        </w:tc>
      </w:tr>
      <w:tr w:rsidR="00685443" w:rsidRPr="00685443" w14:paraId="541C3C0B" w14:textId="77777777" w:rsidTr="00EA5890">
        <w:trPr>
          <w:trHeight w:val="255"/>
        </w:trPr>
        <w:tc>
          <w:tcPr>
            <w:tcW w:w="2488" w:type="pct"/>
            <w:shd w:val="clear" w:color="auto" w:fill="auto"/>
            <w:vAlign w:val="bottom"/>
            <w:hideMark/>
          </w:tcPr>
          <w:p w14:paraId="0A61B86E" w14:textId="77777777" w:rsidR="00685443" w:rsidRPr="00685443" w:rsidRDefault="00685443" w:rsidP="00685443">
            <w:pPr>
              <w:spacing w:after="0" w:line="240" w:lineRule="auto"/>
              <w:rPr>
                <w:i/>
                <w:iCs/>
              </w:rPr>
            </w:pPr>
            <w:r w:rsidRPr="00685443">
              <w:rPr>
                <w:i/>
                <w:iCs/>
              </w:rPr>
              <w:t>sh toetuse arvelt</w:t>
            </w:r>
          </w:p>
        </w:tc>
        <w:tc>
          <w:tcPr>
            <w:tcW w:w="628" w:type="pct"/>
            <w:shd w:val="clear" w:color="auto" w:fill="auto"/>
            <w:noWrap/>
            <w:vAlign w:val="bottom"/>
            <w:hideMark/>
          </w:tcPr>
          <w:p w14:paraId="61ED0257"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5C7FAE27"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2948F33F"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6EA892FF" w14:textId="77777777" w:rsidR="00685443" w:rsidRPr="00685443" w:rsidRDefault="00685443" w:rsidP="00685443">
            <w:pPr>
              <w:spacing w:after="0" w:line="240" w:lineRule="auto"/>
            </w:pPr>
            <w:r w:rsidRPr="00685443">
              <w:t> </w:t>
            </w:r>
          </w:p>
        </w:tc>
      </w:tr>
      <w:tr w:rsidR="00685443" w:rsidRPr="00685443" w14:paraId="5E2D4643" w14:textId="77777777" w:rsidTr="00EA5890">
        <w:trPr>
          <w:trHeight w:val="255"/>
        </w:trPr>
        <w:tc>
          <w:tcPr>
            <w:tcW w:w="2488" w:type="pct"/>
            <w:shd w:val="clear" w:color="auto" w:fill="auto"/>
            <w:vAlign w:val="bottom"/>
            <w:hideMark/>
          </w:tcPr>
          <w:p w14:paraId="5A385221" w14:textId="77777777" w:rsidR="00685443" w:rsidRPr="00685443" w:rsidRDefault="00685443" w:rsidP="00685443">
            <w:pPr>
              <w:spacing w:after="0" w:line="240" w:lineRule="auto"/>
              <w:rPr>
                <w:i/>
                <w:iCs/>
              </w:rPr>
            </w:pPr>
            <w:r w:rsidRPr="00685443">
              <w:rPr>
                <w:i/>
                <w:iCs/>
              </w:rPr>
              <w:t>sh muude vahendite arvelt (omaosalus)</w:t>
            </w:r>
          </w:p>
        </w:tc>
        <w:tc>
          <w:tcPr>
            <w:tcW w:w="628" w:type="pct"/>
            <w:shd w:val="clear" w:color="auto" w:fill="auto"/>
            <w:noWrap/>
            <w:vAlign w:val="bottom"/>
            <w:hideMark/>
          </w:tcPr>
          <w:p w14:paraId="3DB3978D" w14:textId="77777777" w:rsidR="00685443" w:rsidRPr="00685443" w:rsidRDefault="00685443" w:rsidP="00685443">
            <w:pPr>
              <w:spacing w:after="0" w:line="240" w:lineRule="auto"/>
            </w:pPr>
            <w:r w:rsidRPr="00685443">
              <w:t>950 000</w:t>
            </w:r>
          </w:p>
        </w:tc>
        <w:tc>
          <w:tcPr>
            <w:tcW w:w="628" w:type="pct"/>
            <w:shd w:val="clear" w:color="auto" w:fill="auto"/>
            <w:noWrap/>
            <w:vAlign w:val="bottom"/>
            <w:hideMark/>
          </w:tcPr>
          <w:p w14:paraId="2DC9D4B7"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32F237D0"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1153FD68" w14:textId="77777777" w:rsidR="00685443" w:rsidRPr="00685443" w:rsidRDefault="00685443" w:rsidP="00685443">
            <w:pPr>
              <w:spacing w:after="0" w:line="240" w:lineRule="auto"/>
            </w:pPr>
            <w:r w:rsidRPr="00685443">
              <w:t> </w:t>
            </w:r>
          </w:p>
        </w:tc>
      </w:tr>
      <w:tr w:rsidR="00685443" w:rsidRPr="00685443" w14:paraId="184A43B2" w14:textId="77777777" w:rsidTr="00EA5890">
        <w:trPr>
          <w:trHeight w:val="255"/>
        </w:trPr>
        <w:tc>
          <w:tcPr>
            <w:tcW w:w="2488" w:type="pct"/>
            <w:shd w:val="clear" w:color="auto" w:fill="auto"/>
            <w:noWrap/>
            <w:vAlign w:val="bottom"/>
            <w:hideMark/>
          </w:tcPr>
          <w:p w14:paraId="09ED5D1F" w14:textId="77777777" w:rsidR="00685443" w:rsidRPr="00685443" w:rsidRDefault="00685443" w:rsidP="00685443">
            <w:pPr>
              <w:spacing w:after="0" w:line="240" w:lineRule="auto"/>
              <w:rPr>
                <w:b/>
                <w:bCs/>
              </w:rPr>
            </w:pPr>
            <w:r w:rsidRPr="00685443">
              <w:rPr>
                <w:b/>
                <w:bCs/>
              </w:rPr>
              <w:t>Ravila tn pikendus</w:t>
            </w:r>
          </w:p>
        </w:tc>
        <w:tc>
          <w:tcPr>
            <w:tcW w:w="628" w:type="pct"/>
            <w:shd w:val="clear" w:color="auto" w:fill="auto"/>
            <w:noWrap/>
            <w:vAlign w:val="bottom"/>
            <w:hideMark/>
          </w:tcPr>
          <w:p w14:paraId="721A2D80"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71506D06" w14:textId="77777777" w:rsidR="00685443" w:rsidRPr="00685443" w:rsidRDefault="00685443" w:rsidP="00685443">
            <w:pPr>
              <w:spacing w:after="0" w:line="240" w:lineRule="auto"/>
              <w:rPr>
                <w:b/>
                <w:bCs/>
              </w:rPr>
            </w:pPr>
            <w:r w:rsidRPr="00685443">
              <w:rPr>
                <w:b/>
                <w:bCs/>
              </w:rPr>
              <w:t>0</w:t>
            </w:r>
          </w:p>
        </w:tc>
        <w:tc>
          <w:tcPr>
            <w:tcW w:w="628" w:type="pct"/>
            <w:shd w:val="clear" w:color="auto" w:fill="auto"/>
            <w:noWrap/>
            <w:vAlign w:val="bottom"/>
            <w:hideMark/>
          </w:tcPr>
          <w:p w14:paraId="3573842E" w14:textId="77777777" w:rsidR="00685443" w:rsidRPr="00685443" w:rsidRDefault="00685443" w:rsidP="00685443">
            <w:pPr>
              <w:spacing w:after="0" w:line="240" w:lineRule="auto"/>
              <w:rPr>
                <w:b/>
                <w:bCs/>
              </w:rPr>
            </w:pPr>
            <w:r w:rsidRPr="00685443">
              <w:rPr>
                <w:b/>
                <w:bCs/>
              </w:rPr>
              <w:t>1 000 000</w:t>
            </w:r>
          </w:p>
        </w:tc>
        <w:tc>
          <w:tcPr>
            <w:tcW w:w="628" w:type="pct"/>
            <w:shd w:val="clear" w:color="auto" w:fill="auto"/>
            <w:noWrap/>
            <w:vAlign w:val="bottom"/>
            <w:hideMark/>
          </w:tcPr>
          <w:p w14:paraId="2BA29C13" w14:textId="77777777" w:rsidR="00685443" w:rsidRPr="00685443" w:rsidRDefault="00685443" w:rsidP="00685443">
            <w:pPr>
              <w:spacing w:after="0" w:line="240" w:lineRule="auto"/>
              <w:rPr>
                <w:b/>
                <w:bCs/>
              </w:rPr>
            </w:pPr>
            <w:r w:rsidRPr="00685443">
              <w:rPr>
                <w:b/>
                <w:bCs/>
              </w:rPr>
              <w:t>1 000 000</w:t>
            </w:r>
          </w:p>
        </w:tc>
      </w:tr>
      <w:tr w:rsidR="00685443" w:rsidRPr="00685443" w14:paraId="0883B10C" w14:textId="77777777" w:rsidTr="00EA5890">
        <w:trPr>
          <w:trHeight w:val="255"/>
        </w:trPr>
        <w:tc>
          <w:tcPr>
            <w:tcW w:w="2488" w:type="pct"/>
            <w:shd w:val="clear" w:color="auto" w:fill="auto"/>
            <w:vAlign w:val="bottom"/>
            <w:hideMark/>
          </w:tcPr>
          <w:p w14:paraId="7413BF61" w14:textId="77777777" w:rsidR="00685443" w:rsidRPr="00685443" w:rsidRDefault="00685443" w:rsidP="00685443">
            <w:pPr>
              <w:spacing w:after="0" w:line="240" w:lineRule="auto"/>
              <w:rPr>
                <w:i/>
                <w:iCs/>
              </w:rPr>
            </w:pPr>
            <w:r w:rsidRPr="00685443">
              <w:rPr>
                <w:i/>
                <w:iCs/>
              </w:rPr>
              <w:t>sh toetuse arvelt</w:t>
            </w:r>
          </w:p>
        </w:tc>
        <w:tc>
          <w:tcPr>
            <w:tcW w:w="628" w:type="pct"/>
            <w:shd w:val="clear" w:color="auto" w:fill="auto"/>
            <w:noWrap/>
            <w:vAlign w:val="bottom"/>
            <w:hideMark/>
          </w:tcPr>
          <w:p w14:paraId="34A1E386"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41A26C1D"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0F1A659C"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02B8D9AF" w14:textId="77777777" w:rsidR="00685443" w:rsidRPr="00685443" w:rsidRDefault="00685443" w:rsidP="00685443">
            <w:pPr>
              <w:spacing w:after="0" w:line="240" w:lineRule="auto"/>
            </w:pPr>
            <w:r w:rsidRPr="00685443">
              <w:t> </w:t>
            </w:r>
          </w:p>
        </w:tc>
      </w:tr>
      <w:tr w:rsidR="00685443" w:rsidRPr="00685443" w14:paraId="3887B5BD" w14:textId="77777777" w:rsidTr="00EA5890">
        <w:trPr>
          <w:trHeight w:val="255"/>
        </w:trPr>
        <w:tc>
          <w:tcPr>
            <w:tcW w:w="2488" w:type="pct"/>
            <w:shd w:val="clear" w:color="auto" w:fill="auto"/>
            <w:vAlign w:val="bottom"/>
            <w:hideMark/>
          </w:tcPr>
          <w:p w14:paraId="3F2BBBC1" w14:textId="77777777" w:rsidR="00685443" w:rsidRPr="00685443" w:rsidRDefault="00685443" w:rsidP="00685443">
            <w:pPr>
              <w:spacing w:after="0" w:line="240" w:lineRule="auto"/>
              <w:rPr>
                <w:i/>
                <w:iCs/>
              </w:rPr>
            </w:pPr>
            <w:r w:rsidRPr="00685443">
              <w:rPr>
                <w:i/>
                <w:iCs/>
              </w:rPr>
              <w:t>sh muude vahendite arvelt (omaosalus)</w:t>
            </w:r>
          </w:p>
        </w:tc>
        <w:tc>
          <w:tcPr>
            <w:tcW w:w="628" w:type="pct"/>
            <w:shd w:val="clear" w:color="auto" w:fill="auto"/>
            <w:noWrap/>
            <w:vAlign w:val="bottom"/>
            <w:hideMark/>
          </w:tcPr>
          <w:p w14:paraId="0BCEB3E6"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13D82C1D" w14:textId="77777777" w:rsidR="00685443" w:rsidRPr="00685443" w:rsidRDefault="00685443" w:rsidP="00685443">
            <w:pPr>
              <w:spacing w:after="0" w:line="240" w:lineRule="auto"/>
            </w:pPr>
            <w:r w:rsidRPr="00685443">
              <w:t> </w:t>
            </w:r>
          </w:p>
        </w:tc>
        <w:tc>
          <w:tcPr>
            <w:tcW w:w="628" w:type="pct"/>
            <w:shd w:val="clear" w:color="auto" w:fill="auto"/>
            <w:noWrap/>
            <w:vAlign w:val="bottom"/>
            <w:hideMark/>
          </w:tcPr>
          <w:p w14:paraId="672118CB" w14:textId="77777777" w:rsidR="00685443" w:rsidRPr="00685443" w:rsidRDefault="00685443" w:rsidP="00685443">
            <w:pPr>
              <w:spacing w:after="0" w:line="240" w:lineRule="auto"/>
            </w:pPr>
            <w:r w:rsidRPr="00685443">
              <w:t>1 000 000</w:t>
            </w:r>
          </w:p>
        </w:tc>
        <w:tc>
          <w:tcPr>
            <w:tcW w:w="628" w:type="pct"/>
            <w:shd w:val="clear" w:color="auto" w:fill="auto"/>
            <w:noWrap/>
            <w:vAlign w:val="bottom"/>
            <w:hideMark/>
          </w:tcPr>
          <w:p w14:paraId="7BC10FCA" w14:textId="77777777" w:rsidR="00685443" w:rsidRPr="00685443" w:rsidRDefault="00685443" w:rsidP="00685443">
            <w:pPr>
              <w:spacing w:after="0" w:line="240" w:lineRule="auto"/>
            </w:pPr>
            <w:r w:rsidRPr="00685443">
              <w:t>1 000 000</w:t>
            </w:r>
          </w:p>
        </w:tc>
      </w:tr>
    </w:tbl>
    <w:p w14:paraId="4953E927" w14:textId="77777777" w:rsidR="00685443" w:rsidRPr="00685443" w:rsidRDefault="00685443" w:rsidP="00685443">
      <w:pPr>
        <w:spacing w:after="0" w:line="240" w:lineRule="auto"/>
      </w:pPr>
    </w:p>
    <w:p w14:paraId="332460AD" w14:textId="77777777" w:rsidR="00685443" w:rsidRPr="00685443" w:rsidRDefault="00685443" w:rsidP="00BC50DF">
      <w:pPr>
        <w:pStyle w:val="Heading2"/>
      </w:pPr>
      <w:bookmarkStart w:id="167" w:name="__RefHeading__28_1073886914"/>
      <w:bookmarkStart w:id="168" w:name="__RefHeading__30_1073886914"/>
      <w:bookmarkStart w:id="169" w:name="_Toc449111585"/>
      <w:bookmarkStart w:id="170" w:name="_Toc484178629"/>
      <w:bookmarkEnd w:id="166"/>
      <w:bookmarkEnd w:id="167"/>
      <w:bookmarkEnd w:id="168"/>
      <w:r w:rsidRPr="00685443">
        <w:t xml:space="preserve"> </w:t>
      </w:r>
      <w:bookmarkStart w:id="171" w:name="_Toc146099006"/>
      <w:r w:rsidRPr="00685443">
        <w:t>4.7. Riskistsenaarium</w:t>
      </w:r>
      <w:bookmarkEnd w:id="169"/>
      <w:bookmarkEnd w:id="170"/>
      <w:bookmarkEnd w:id="171"/>
    </w:p>
    <w:p w14:paraId="159D88B8" w14:textId="77777777" w:rsidR="00685443" w:rsidRPr="00685443" w:rsidRDefault="00685443" w:rsidP="00BC50DF">
      <w:pPr>
        <w:spacing w:after="0"/>
      </w:pPr>
    </w:p>
    <w:p w14:paraId="5792B357" w14:textId="77777777" w:rsidR="00685443" w:rsidRDefault="00685443" w:rsidP="00BC50DF">
      <w:pPr>
        <w:spacing w:after="0"/>
      </w:pPr>
      <w:r w:rsidRPr="00685443">
        <w:t xml:space="preserve">Riskistsenaariumi koostamise eesmärgiks on näidata majandusarengu alternatiivseid võimalusi ning nende mõju linnaeelarvele. Linna tulubaas sõltub ümbritsevast majanduskeskkonnast. Kõige otsesemat mõju omavad tööturul toimuvad muutused, kuna tööturu seisukorrast sõltub otseselt linna suurima tuluallika füüsilise isiku tulumaksu laekumine. </w:t>
      </w:r>
    </w:p>
    <w:p w14:paraId="6803C3C8" w14:textId="77777777" w:rsidR="00BC50DF" w:rsidRPr="00685443" w:rsidRDefault="00BC50DF" w:rsidP="00BC50DF">
      <w:pPr>
        <w:spacing w:after="0"/>
      </w:pPr>
    </w:p>
    <w:p w14:paraId="31F6E8CC" w14:textId="77777777" w:rsidR="00685443" w:rsidRDefault="00685443" w:rsidP="00BC50DF">
      <w:pPr>
        <w:spacing w:after="0"/>
      </w:pPr>
      <w:r w:rsidRPr="00685443">
        <w:rPr>
          <w:b/>
          <w:bCs/>
        </w:rPr>
        <w:t>Esimeses riskistsenaariumis</w:t>
      </w:r>
      <w:r w:rsidRPr="00685443">
        <w:t xml:space="preserve"> eeldatakse lühiajalist, kuid järsku pakkumispoolset negatiivset šokki, mis tabab majandust 2024. aastal. Võimalikuks sellise šoki põhjustajaks on Vene-Ukraina sõda. Riskistsenaariumi kohaselt tooks see 2024. a kaasa tööhõive 5% vähenemise. Eesti majandus on varasemates kriisides olnud kohanemisvõimeline ning eelduslikult on valitsusel meeles 2009. a kriisi ajal tehtud eelarvekärbete tagajärjed ning pigem rakendatakse COVID-19 kriisi vastu edukalt toiminud majandust toetavaid meetmeid. Lisaks on Tartus suur avaliku sektori ning kontoritöö osakaal, mistõttu on eelmised kriisid tabanud linna pehmemalt kui riiki tervikuna. Seetõttu võib eeldada, et Venemaa ja Valgevene turgude ära langemise ning sealt imporditud odava toorme puudusele vaatamata allakäiguspiraali ei teki ning kriisi negatiivne majanduslik mõju tööturule piirdub hõive langusega. Palgatase jääb põhistsenaariumi tasemele. Kuna kirjeldatud kriis on olemuslikult tagasihoidliku pikaajalise mõjuga, on riskistsenaariumis eeldatud, et juba järgneval aastal jõutakse tagasi põhiprognoosi trajektoorile.</w:t>
      </w:r>
    </w:p>
    <w:p w14:paraId="4654A152" w14:textId="77777777" w:rsidR="00BC50DF" w:rsidRPr="00685443" w:rsidRDefault="00BC50DF" w:rsidP="00BC50DF">
      <w:pPr>
        <w:spacing w:after="0"/>
      </w:pPr>
    </w:p>
    <w:p w14:paraId="684DABEE" w14:textId="77777777" w:rsidR="00685443" w:rsidRDefault="00685443" w:rsidP="00BC50DF">
      <w:pPr>
        <w:spacing w:after="0"/>
      </w:pPr>
      <w:r w:rsidRPr="00685443">
        <w:t>Negatiivne majandusšokk omab loomulikult negatiivset mõju eelarvetasakaalule, kuid kirjeldatud olukorras ei pruugi kulude oluline vähendamine eelarvetasakaalu poole liikumiseks olla vajalik ega isegi mitte mõistlik. Vastavalt vastutsüklilise eelarvepoliitika põhimõttele tuleb majanduskriisi ajal võtta majandust toetavaid meetmeid. Seetõttu on eeldatud, et linn reageerib kriisile täiendava laenu võtmisega, et rakendada abivajajaid aitavaid ning majandust toetavaid meetmeid. Kirjeldatud šokiga võitlemiseks – vähenevate tulude ja täiendavate kulude katmiseks – on vajalik hinnanguliselt ligi 7 mln euro täiendav laenamine. Seetõttu oleks linna laenukoormus 2024. aastal 65% ehk kindlalt erandkorras lubatava 80% kriteeriumi sees.</w:t>
      </w:r>
    </w:p>
    <w:p w14:paraId="03A7F10F" w14:textId="77777777" w:rsidR="00BC50DF" w:rsidRPr="00685443" w:rsidRDefault="00BC50DF" w:rsidP="00BC50DF">
      <w:pPr>
        <w:spacing w:after="0"/>
      </w:pPr>
    </w:p>
    <w:p w14:paraId="06C9B0CA" w14:textId="77777777" w:rsidR="00685443" w:rsidRDefault="00685443" w:rsidP="00BC50DF">
      <w:pPr>
        <w:spacing w:after="0"/>
      </w:pPr>
      <w:r w:rsidRPr="00685443">
        <w:rPr>
          <w:b/>
          <w:bCs/>
        </w:rPr>
        <w:t>Teises riskistsenaariumis</w:t>
      </w:r>
      <w:r w:rsidRPr="00685443">
        <w:t xml:space="preserve"> eeldatakse, et praegu arutelul ja kavandamisel olevad kohalike omavalitsuste rahastamist puudutavad otsused osutuvad Tartule maksimaalselt ebasoodsaks</w:t>
      </w:r>
      <w:r w:rsidRPr="00685443">
        <w:rPr>
          <w:vertAlign w:val="superscript"/>
        </w:rPr>
        <w:footnoteReference w:id="43"/>
      </w:r>
      <w:r w:rsidRPr="00685443">
        <w:t xml:space="preserve">. Seoses vajadusega viia riigieelarve tasakaalu, on valitsus kavandamas mitmeid maksumuudatusi, mis mõjutavad kohalike omavalitsuste tulubaasi. 2024. aastal jagatakse tulumaksuseaduse muudatusega omavalitsuste vahel ümber üle 7 mln euro, millele lisaks kavandatakse 2025. aastal sarnast ulatuslikumat meedet. Esimese muudatusega kaotab Tartu linn üle 0,5 mln euro, kuid teisega, mis on alles Rahandusministeeriumis välja töötamisel, peaks võitma topelt sama palju. Käibemaksuseaduse muudatusega laekuvad täiendavad tulud riigieelarvesse, kuid kohalikele omavalitsustele toob see kaasa kulude suurenemise, mis Tartu linnale on ligi 1,2 mln eurot. Üldhooldusteenuse reform ei peaks idee poolest kohalike omavalitsuste eelarve tasakaalu mõjutama, kuid sotsiaal- ja tervishoiuosakonna hinnangute kohaselt osutuvad reformiga kaasnevad täiendavad kulud ligi 2 mln </w:t>
      </w:r>
      <w:r w:rsidRPr="00685443">
        <w:lastRenderedPageBreak/>
        <w:t>eurot (summa võib osutuda ka oluliselt teistsuguseks, kuna sõltub teenust vajavate isikute arvust, nende pensionist ning kohatasust) suuremaks kui täiendavalt laekuv 3,6 mln eurot aastas. Riskistsenaariumis eeldatakse, et kõik linnale fiskaalselt kahjulikud muudatused realiseeruvad, kasulikud aga mitte.</w:t>
      </w:r>
    </w:p>
    <w:p w14:paraId="4F625AA7" w14:textId="77777777" w:rsidR="00BC50DF" w:rsidRPr="00685443" w:rsidRDefault="00BC50DF" w:rsidP="00BC50DF">
      <w:pPr>
        <w:spacing w:after="0"/>
      </w:pPr>
    </w:p>
    <w:p w14:paraId="028FFB5F" w14:textId="77777777" w:rsidR="00685443" w:rsidRDefault="00685443" w:rsidP="00BC50DF">
      <w:pPr>
        <w:spacing w:after="0"/>
      </w:pPr>
      <w:r w:rsidRPr="00685443">
        <w:t xml:space="preserve">Nimetatud eeldustel </w:t>
      </w:r>
      <w:r w:rsidRPr="00685443">
        <w:rPr>
          <w:i/>
          <w:iCs/>
        </w:rPr>
        <w:t>(ceteris paribus)</w:t>
      </w:r>
      <w:r w:rsidRPr="00685443">
        <w:t xml:space="preserve"> ületaks linna netovõlakoormus 2027. aastal ligi 9 mln euro võrra seaduses sätestatud ülemmäära. See tähendab, et riskistsenaariumi realiseerudes on vajalik vähemalt selles summas väljaminekute vähendamine.</w:t>
      </w:r>
    </w:p>
    <w:p w14:paraId="2E90CE1B" w14:textId="77777777" w:rsidR="00BC50DF" w:rsidRPr="00685443" w:rsidRDefault="00BC50DF" w:rsidP="00BC50DF">
      <w:pPr>
        <w:spacing w:after="0"/>
      </w:pPr>
    </w:p>
    <w:p w14:paraId="68AB11A6" w14:textId="77777777" w:rsidR="00685443" w:rsidRPr="00685443" w:rsidRDefault="00685443" w:rsidP="00BC50DF">
      <w:pPr>
        <w:spacing w:after="0"/>
      </w:pPr>
      <w:r w:rsidRPr="00685443">
        <w:t>Linnavalitsus on viinud läbi investeerimisobjektide ja põhitegevuse kulude prioriseerimise, selgitades välja, milliseid objekte on võimalik vajadusel edasi lükata või ära jätta ning millistest põhitegevuse kuludest on valmidus vajadusel loobuda. See võimaldab vajadusel kiiresti ja tõhusalt väljaminekuid vähendada.</w:t>
      </w:r>
    </w:p>
    <w:p w14:paraId="2F73C808" w14:textId="77777777" w:rsidR="003163A3" w:rsidRDefault="003163A3" w:rsidP="00BC50DF">
      <w:pPr>
        <w:spacing w:after="0"/>
        <w:rPr>
          <w:rFonts w:ascii="Cambria" w:eastAsia="Times New Roman" w:hAnsi="Cambria"/>
          <w:b/>
          <w:bCs/>
          <w:kern w:val="32"/>
          <w:sz w:val="32"/>
          <w:szCs w:val="32"/>
        </w:rPr>
      </w:pPr>
      <w:r>
        <w:br w:type="page"/>
      </w:r>
    </w:p>
    <w:p w14:paraId="124DDF5B" w14:textId="22A1ACED" w:rsidR="000D24F8" w:rsidRDefault="000D24F8" w:rsidP="00943322">
      <w:pPr>
        <w:pStyle w:val="Heading1"/>
        <w:jc w:val="both"/>
      </w:pPr>
      <w:bookmarkStart w:id="172" w:name="_Toc146099007"/>
      <w:r>
        <w:lastRenderedPageBreak/>
        <w:t>LISAD</w:t>
      </w:r>
      <w:bookmarkEnd w:id="172"/>
    </w:p>
    <w:p w14:paraId="1038ADED" w14:textId="41C8AD03" w:rsidR="002C7E1B" w:rsidRPr="00B77C0A" w:rsidRDefault="002C7E1B" w:rsidP="00B70D01">
      <w:pPr>
        <w:pStyle w:val="Heading2"/>
      </w:pPr>
      <w:bookmarkStart w:id="173" w:name="_Toc146099008"/>
      <w:r w:rsidRPr="002F33B0">
        <w:t xml:space="preserve">LISA </w:t>
      </w:r>
      <w:r w:rsidR="00B77C0A">
        <w:t>1</w:t>
      </w:r>
      <w:r w:rsidRPr="002F33B0">
        <w:t xml:space="preserve">. </w:t>
      </w:r>
      <w:r w:rsidRPr="006D6912">
        <w:t>Kasutatud allikad</w:t>
      </w:r>
      <w:bookmarkEnd w:id="173"/>
    </w:p>
    <w:p w14:paraId="69750CAD" w14:textId="77777777" w:rsidR="002C7E1B" w:rsidRDefault="002C7E1B" w:rsidP="002C7E1B">
      <w:pPr>
        <w:pStyle w:val="NoSpacing"/>
      </w:pPr>
    </w:p>
    <w:p w14:paraId="4A7446CD" w14:textId="77777777" w:rsidR="002C7E1B" w:rsidRPr="00FD5860" w:rsidRDefault="002C7E1B" w:rsidP="002C7E1B">
      <w:pPr>
        <w:rPr>
          <w:b/>
        </w:rPr>
      </w:pPr>
      <w:r>
        <w:rPr>
          <w:b/>
        </w:rPr>
        <w:t xml:space="preserve">I </w:t>
      </w:r>
      <w:r w:rsidRPr="00FD5860">
        <w:rPr>
          <w:b/>
        </w:rPr>
        <w:t>Riiklikud arengu</w:t>
      </w:r>
      <w:r w:rsidR="007B75CB">
        <w:rPr>
          <w:b/>
        </w:rPr>
        <w:t>dokumendid ja uuringud</w:t>
      </w:r>
    </w:p>
    <w:p w14:paraId="69CD0D46" w14:textId="77777777" w:rsidR="002C7E1B" w:rsidRPr="00702C97" w:rsidRDefault="002C7E1B" w:rsidP="002C7E1B">
      <w:pPr>
        <w:pStyle w:val="NoSpacing"/>
      </w:pPr>
      <w:r w:rsidRPr="00702C97">
        <w:t>KOOLI- JA TEADMUSLINN</w:t>
      </w:r>
    </w:p>
    <w:p w14:paraId="7A83185C" w14:textId="77777777" w:rsidR="002C7E1B" w:rsidRDefault="002C7E1B" w:rsidP="00A617DE">
      <w:pPr>
        <w:pStyle w:val="NoSpacing"/>
        <w:numPr>
          <w:ilvl w:val="0"/>
          <w:numId w:val="22"/>
        </w:numPr>
      </w:pPr>
      <w:r>
        <w:t>Eesti teadus- ja arendustegevuse ning innovatsiooni strateegia 2014-2020 „Teadmistepõhine Eesti“</w:t>
      </w:r>
    </w:p>
    <w:p w14:paraId="124A6AC6" w14:textId="77777777" w:rsidR="002C7E1B" w:rsidRDefault="002C7E1B" w:rsidP="00A617DE">
      <w:pPr>
        <w:pStyle w:val="NoSpacing"/>
        <w:numPr>
          <w:ilvl w:val="0"/>
          <w:numId w:val="22"/>
        </w:numPr>
      </w:pPr>
      <w:r>
        <w:t>Eesti elukestva õppe strateegia 2020</w:t>
      </w:r>
    </w:p>
    <w:p w14:paraId="4BEEF064" w14:textId="77777777" w:rsidR="002C7E1B" w:rsidRDefault="002C7E1B" w:rsidP="00A617DE">
      <w:pPr>
        <w:pStyle w:val="NoSpacing"/>
        <w:numPr>
          <w:ilvl w:val="0"/>
          <w:numId w:val="22"/>
        </w:numPr>
      </w:pPr>
      <w:r>
        <w:t>Noortevaldkonna arengukava 2014-2020</w:t>
      </w:r>
    </w:p>
    <w:p w14:paraId="28890A97" w14:textId="77777777" w:rsidR="002C7E1B" w:rsidRDefault="002C7E1B" w:rsidP="002C7E1B">
      <w:pPr>
        <w:pStyle w:val="NoSpacing"/>
      </w:pPr>
    </w:p>
    <w:p w14:paraId="2C6809AA" w14:textId="77777777" w:rsidR="002C7E1B" w:rsidRPr="00702C97" w:rsidRDefault="002C7E1B" w:rsidP="002C7E1B">
      <w:pPr>
        <w:pStyle w:val="NoSpacing"/>
      </w:pPr>
      <w:r w:rsidRPr="00702C97">
        <w:t>NUTIKAS ETTEVÕTLUSLINN</w:t>
      </w:r>
    </w:p>
    <w:p w14:paraId="2E478B30" w14:textId="77777777" w:rsidR="002C7E1B" w:rsidRDefault="002C7E1B" w:rsidP="00A617DE">
      <w:pPr>
        <w:pStyle w:val="NoSpacing"/>
        <w:numPr>
          <w:ilvl w:val="0"/>
          <w:numId w:val="19"/>
        </w:numPr>
      </w:pPr>
      <w:r>
        <w:t>Eesti ettevõtluse kasvustrateegia 2014-2020</w:t>
      </w:r>
    </w:p>
    <w:p w14:paraId="09B36E68" w14:textId="77777777" w:rsidR="002C7E1B" w:rsidRDefault="002C7E1B" w:rsidP="00A617DE">
      <w:pPr>
        <w:pStyle w:val="NoSpacing"/>
        <w:numPr>
          <w:ilvl w:val="0"/>
          <w:numId w:val="19"/>
        </w:numPr>
      </w:pPr>
      <w:r>
        <w:t>Konkurentsivõime kava „Eesti 2020“</w:t>
      </w:r>
    </w:p>
    <w:p w14:paraId="439F4793" w14:textId="77777777" w:rsidR="002C7E1B" w:rsidRDefault="002C7E1B" w:rsidP="00A617DE">
      <w:pPr>
        <w:pStyle w:val="NoSpacing"/>
        <w:numPr>
          <w:ilvl w:val="0"/>
          <w:numId w:val="19"/>
        </w:numPr>
      </w:pPr>
      <w:r>
        <w:t>Eesti riiklik turismiarengukava 2014-2020</w:t>
      </w:r>
    </w:p>
    <w:p w14:paraId="5089AA4B" w14:textId="77777777" w:rsidR="002C7E1B" w:rsidRDefault="002C7E1B" w:rsidP="002C7E1B">
      <w:pPr>
        <w:pStyle w:val="NoSpacing"/>
      </w:pPr>
    </w:p>
    <w:p w14:paraId="4C56DB8F" w14:textId="77777777" w:rsidR="002C7E1B" w:rsidRPr="00702C97" w:rsidRDefault="002C7E1B" w:rsidP="002C7E1B">
      <w:pPr>
        <w:pStyle w:val="NoSpacing"/>
      </w:pPr>
      <w:r w:rsidRPr="00702C97">
        <w:t>INSPIREERIVA ELUKESKKONNAGA LINN</w:t>
      </w:r>
    </w:p>
    <w:p w14:paraId="3B31CE66" w14:textId="77777777" w:rsidR="002C7E1B" w:rsidRDefault="002C7E1B" w:rsidP="00A617DE">
      <w:pPr>
        <w:pStyle w:val="NoSpacing"/>
        <w:numPr>
          <w:ilvl w:val="0"/>
          <w:numId w:val="19"/>
        </w:numPr>
      </w:pPr>
      <w:r>
        <w:t>Eesti säästva arengu riiklik strateegia „Säästev Eesti 21“</w:t>
      </w:r>
    </w:p>
    <w:p w14:paraId="00C7E38B" w14:textId="77777777" w:rsidR="002C7E1B" w:rsidRDefault="002C7E1B" w:rsidP="00A617DE">
      <w:pPr>
        <w:pStyle w:val="NoSpacing"/>
        <w:numPr>
          <w:ilvl w:val="0"/>
          <w:numId w:val="19"/>
        </w:numPr>
      </w:pPr>
      <w:r>
        <w:t>Eesti keskkonnastrateegia aastani 2030</w:t>
      </w:r>
    </w:p>
    <w:p w14:paraId="0F70FFB9" w14:textId="77777777" w:rsidR="002C7E1B" w:rsidRDefault="002C7E1B" w:rsidP="00A617DE">
      <w:pPr>
        <w:pStyle w:val="NoSpacing"/>
        <w:numPr>
          <w:ilvl w:val="0"/>
          <w:numId w:val="19"/>
        </w:numPr>
      </w:pPr>
      <w:r>
        <w:t>Energiamajanduse arengukava 2030 (projekt)</w:t>
      </w:r>
    </w:p>
    <w:p w14:paraId="7D0F26D5" w14:textId="77777777" w:rsidR="002C7E1B" w:rsidRDefault="002C7E1B" w:rsidP="00A617DE">
      <w:pPr>
        <w:pStyle w:val="NoSpacing"/>
        <w:numPr>
          <w:ilvl w:val="0"/>
          <w:numId w:val="19"/>
        </w:numPr>
      </w:pPr>
      <w:r>
        <w:t>Eesti infoühiskonna arengukava 2020</w:t>
      </w:r>
    </w:p>
    <w:p w14:paraId="4951C1C9" w14:textId="77777777" w:rsidR="002C7E1B" w:rsidRDefault="002C7E1B" w:rsidP="002C7E1B">
      <w:pPr>
        <w:pStyle w:val="NoSpacing"/>
      </w:pPr>
    </w:p>
    <w:p w14:paraId="60841CC0" w14:textId="77777777" w:rsidR="002C7E1B" w:rsidRPr="00702C97" w:rsidRDefault="002C7E1B" w:rsidP="002C7E1B">
      <w:pPr>
        <w:pStyle w:val="NoSpacing"/>
      </w:pPr>
      <w:r w:rsidRPr="00702C97">
        <w:t>HOOLIV LINN</w:t>
      </w:r>
    </w:p>
    <w:p w14:paraId="474FDEB2" w14:textId="77777777" w:rsidR="002C7E1B" w:rsidRDefault="002C7E1B" w:rsidP="00A617DE">
      <w:pPr>
        <w:pStyle w:val="NoSpacing"/>
        <w:numPr>
          <w:ilvl w:val="0"/>
          <w:numId w:val="20"/>
        </w:numPr>
      </w:pPr>
      <w:r>
        <w:t>Heaolu arengukava 2016-2023</w:t>
      </w:r>
    </w:p>
    <w:p w14:paraId="5E1F308C" w14:textId="77777777" w:rsidR="002C7E1B" w:rsidRDefault="002C7E1B" w:rsidP="00A617DE">
      <w:pPr>
        <w:pStyle w:val="NoSpacing"/>
        <w:numPr>
          <w:ilvl w:val="0"/>
          <w:numId w:val="20"/>
        </w:numPr>
      </w:pPr>
      <w:r>
        <w:t>Laste ja perede arengukava 2012-2020</w:t>
      </w:r>
    </w:p>
    <w:p w14:paraId="6D965B8D" w14:textId="77777777" w:rsidR="002C7E1B" w:rsidRDefault="002C7E1B" w:rsidP="00A617DE">
      <w:pPr>
        <w:pStyle w:val="NoSpacing"/>
        <w:numPr>
          <w:ilvl w:val="0"/>
          <w:numId w:val="20"/>
        </w:numPr>
      </w:pPr>
      <w:r>
        <w:t>Rahvastiku tervise arengukava 2009-2020</w:t>
      </w:r>
    </w:p>
    <w:p w14:paraId="3C431141" w14:textId="77777777" w:rsidR="002C7E1B" w:rsidRDefault="002C7E1B" w:rsidP="00A617DE">
      <w:pPr>
        <w:pStyle w:val="NoSpacing"/>
        <w:numPr>
          <w:ilvl w:val="0"/>
          <w:numId w:val="20"/>
        </w:numPr>
      </w:pPr>
      <w:r>
        <w:t>Eesti kodanikuühiskonna arengu kontseptsioon</w:t>
      </w:r>
    </w:p>
    <w:p w14:paraId="73F9CD24" w14:textId="77777777" w:rsidR="002C7E1B" w:rsidRDefault="002C7E1B" w:rsidP="00A617DE">
      <w:pPr>
        <w:pStyle w:val="NoSpacing"/>
        <w:numPr>
          <w:ilvl w:val="0"/>
          <w:numId w:val="20"/>
        </w:numPr>
      </w:pPr>
      <w:r>
        <w:t>Kodanikuühiskonna arengukava 2015-2020</w:t>
      </w:r>
    </w:p>
    <w:p w14:paraId="513FD8CF" w14:textId="77777777" w:rsidR="002C7E1B" w:rsidRDefault="002C7E1B" w:rsidP="002C7E1B">
      <w:pPr>
        <w:pStyle w:val="NoSpacing"/>
      </w:pPr>
    </w:p>
    <w:p w14:paraId="196D6B6C" w14:textId="77777777" w:rsidR="002C7E1B" w:rsidRPr="00702C97" w:rsidRDefault="002C7E1B" w:rsidP="002C7E1B">
      <w:pPr>
        <w:pStyle w:val="NoSpacing"/>
      </w:pPr>
      <w:r w:rsidRPr="00702C97">
        <w:t>LOOV LINN</w:t>
      </w:r>
    </w:p>
    <w:p w14:paraId="15BEC922" w14:textId="77777777" w:rsidR="002C7E1B" w:rsidRDefault="002C7E1B" w:rsidP="00A617DE">
      <w:pPr>
        <w:pStyle w:val="NoSpacing"/>
        <w:numPr>
          <w:ilvl w:val="0"/>
          <w:numId w:val="21"/>
        </w:numPr>
      </w:pPr>
      <w:r>
        <w:t>Kultuuripoliitika põhialused aastani 2020</w:t>
      </w:r>
    </w:p>
    <w:p w14:paraId="5336C7FC" w14:textId="77777777" w:rsidR="002C7E1B" w:rsidRDefault="002C7E1B" w:rsidP="00A617DE">
      <w:pPr>
        <w:pStyle w:val="NoSpacing"/>
        <w:numPr>
          <w:ilvl w:val="0"/>
          <w:numId w:val="21"/>
        </w:numPr>
      </w:pPr>
      <w:r>
        <w:t>Eesti spordipoliitika põhialused aastani 2030</w:t>
      </w:r>
    </w:p>
    <w:p w14:paraId="77A2F5F2" w14:textId="77777777" w:rsidR="002C7E1B" w:rsidRDefault="002C7E1B" w:rsidP="00A617DE">
      <w:pPr>
        <w:pStyle w:val="NoSpacing"/>
        <w:numPr>
          <w:ilvl w:val="0"/>
          <w:numId w:val="21"/>
        </w:numPr>
      </w:pPr>
      <w:r>
        <w:t xml:space="preserve">Üleriigiline uuring „Noorsootöös osalevate noorte rahulolu noorsootööga“ </w:t>
      </w:r>
      <w:r w:rsidRPr="00702C97">
        <w:t>(2016, Ernst &amp; Young Baltic AS)</w:t>
      </w:r>
    </w:p>
    <w:p w14:paraId="41C2383B" w14:textId="77777777" w:rsidR="002C7E1B" w:rsidRPr="00702C97" w:rsidRDefault="002C7E1B" w:rsidP="002C7E1B">
      <w:pPr>
        <w:pStyle w:val="NoSpacing"/>
      </w:pPr>
    </w:p>
    <w:p w14:paraId="52F3F7E3" w14:textId="77777777" w:rsidR="002C7E1B" w:rsidRPr="00FD5860" w:rsidRDefault="002C7E1B" w:rsidP="002C7E1B">
      <w:pPr>
        <w:rPr>
          <w:b/>
        </w:rPr>
      </w:pPr>
      <w:r>
        <w:rPr>
          <w:b/>
        </w:rPr>
        <w:t>II Tartu linna arengudokumendid ja uuringud</w:t>
      </w:r>
    </w:p>
    <w:p w14:paraId="7479B21A" w14:textId="77777777" w:rsidR="003D5ACE" w:rsidRDefault="003D5ACE" w:rsidP="00A617DE">
      <w:pPr>
        <w:pStyle w:val="NoSpacing"/>
        <w:numPr>
          <w:ilvl w:val="0"/>
          <w:numId w:val="18"/>
        </w:numPr>
      </w:pPr>
      <w:r>
        <w:t>Arengustrateegia Tartu 2030</w:t>
      </w:r>
    </w:p>
    <w:p w14:paraId="7BB28C33" w14:textId="77777777" w:rsidR="002C7E1B" w:rsidRDefault="002C7E1B" w:rsidP="00A617DE">
      <w:pPr>
        <w:pStyle w:val="NoSpacing"/>
        <w:numPr>
          <w:ilvl w:val="0"/>
          <w:numId w:val="18"/>
        </w:numPr>
      </w:pPr>
      <w:r>
        <w:t>Tartu linna üldplaneering aastani 2030+ (projekt)</w:t>
      </w:r>
    </w:p>
    <w:p w14:paraId="0BB96B01" w14:textId="77777777" w:rsidR="002C7E1B" w:rsidRDefault="002C7E1B" w:rsidP="00A617DE">
      <w:pPr>
        <w:pStyle w:val="NoSpacing"/>
        <w:numPr>
          <w:ilvl w:val="0"/>
          <w:numId w:val="18"/>
        </w:numPr>
      </w:pPr>
      <w:r>
        <w:t>Tartu linna arengukava aastateks 2013-2020</w:t>
      </w:r>
    </w:p>
    <w:p w14:paraId="634ABD2F" w14:textId="77777777" w:rsidR="002C7E1B" w:rsidRDefault="002C7E1B" w:rsidP="00A617DE">
      <w:pPr>
        <w:pStyle w:val="NoSpacing"/>
        <w:numPr>
          <w:ilvl w:val="0"/>
          <w:numId w:val="18"/>
        </w:numPr>
      </w:pPr>
      <w:r>
        <w:t xml:space="preserve">Tartu linna transpordi arengukava </w:t>
      </w:r>
      <w:r w:rsidR="007B75CB">
        <w:t>2012-2020</w:t>
      </w:r>
    </w:p>
    <w:p w14:paraId="45489A47" w14:textId="77777777" w:rsidR="002C7E1B" w:rsidRDefault="002C7E1B" w:rsidP="00A617DE">
      <w:pPr>
        <w:pStyle w:val="NoSpacing"/>
        <w:numPr>
          <w:ilvl w:val="0"/>
          <w:numId w:val="18"/>
        </w:numPr>
      </w:pPr>
      <w:r>
        <w:t>Elanike arvamusuuring: „Tartu ja tartlased 2013“ (Cumulus Consulting OÜ)</w:t>
      </w:r>
    </w:p>
    <w:p w14:paraId="0D536658" w14:textId="77777777" w:rsidR="002C7E1B" w:rsidRDefault="002C7E1B" w:rsidP="00A617DE">
      <w:pPr>
        <w:pStyle w:val="NoSpacing"/>
        <w:numPr>
          <w:ilvl w:val="0"/>
          <w:numId w:val="18"/>
        </w:numPr>
      </w:pPr>
      <w:r>
        <w:t>Elanike arvamusuuring: „Tartlane ja keskkond 2016“ (Eesti Uuringukeskus OÜ)</w:t>
      </w:r>
    </w:p>
    <w:p w14:paraId="5389FB8F" w14:textId="77777777" w:rsidR="003A7E72" w:rsidRDefault="002C7E1B" w:rsidP="00A617DE">
      <w:pPr>
        <w:pStyle w:val="NoSpacing"/>
        <w:numPr>
          <w:ilvl w:val="0"/>
          <w:numId w:val="18"/>
        </w:numPr>
      </w:pPr>
      <w:r>
        <w:t>Tartu linna ettevõtluskeskkonna arendamine (2017, Cumulus Consulting OÜ, Irbis Konsultatsi</w:t>
      </w:r>
      <w:r w:rsidR="00911BCF">
        <w:t>oonid OÜ, Positium LBS OÜ, RAKE</w:t>
      </w:r>
    </w:p>
    <w:p w14:paraId="4994209F" w14:textId="2484F72D" w:rsidR="00A75AAE" w:rsidRPr="00224103" w:rsidRDefault="00A75AAE" w:rsidP="00911BCF">
      <w:pPr>
        <w:pStyle w:val="NoSpacing"/>
        <w:jc w:val="both"/>
        <w:outlineLvl w:val="1"/>
      </w:pPr>
    </w:p>
    <w:sectPr w:rsidR="00A75AAE" w:rsidRPr="00224103" w:rsidSect="00A247CA">
      <w:headerReference w:type="default" r:id="rId34"/>
      <w:footerReference w:type="default" r:id="rId35"/>
      <w:footerReference w:type="first" r:id="rId36"/>
      <w:pgSz w:w="11906" w:h="16838"/>
      <w:pgMar w:top="1418" w:right="1418" w:bottom="1418" w:left="1418" w:header="0" w:footer="0" w:gutter="0"/>
      <w:pgNumType w:start="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5673" w14:textId="77777777" w:rsidR="007714A9" w:rsidRDefault="007714A9" w:rsidP="00CD67E2">
      <w:pPr>
        <w:spacing w:after="0" w:line="240" w:lineRule="auto"/>
      </w:pPr>
      <w:r>
        <w:separator/>
      </w:r>
    </w:p>
  </w:endnote>
  <w:endnote w:type="continuationSeparator" w:id="0">
    <w:p w14:paraId="12EE5C81" w14:textId="77777777" w:rsidR="007714A9" w:rsidRDefault="007714A9" w:rsidP="00CD67E2">
      <w:pPr>
        <w:spacing w:after="0" w:line="240" w:lineRule="auto"/>
      </w:pPr>
      <w:r>
        <w:continuationSeparator/>
      </w:r>
    </w:p>
  </w:endnote>
  <w:endnote w:type="continuationNotice" w:id="1">
    <w:p w14:paraId="32387CB1" w14:textId="77777777" w:rsidR="007714A9" w:rsidRDefault="007714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Albany AMT">
    <w:charset w:val="BA"/>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Inter">
    <w:altName w:val="Calibri"/>
    <w:panose1 w:val="02000503000000020004"/>
    <w:charset w:val="00"/>
    <w:family w:val="modern"/>
    <w:notTrueType/>
    <w:pitch w:val="variable"/>
    <w:sig w:usb0="E0000AFF" w:usb1="5200A1FF" w:usb2="00000021" w:usb3="00000000" w:csb0="0000019F" w:csb1="00000000"/>
  </w:font>
  <w:font w:name="Helv">
    <w:panose1 w:val="020B0604020202030204"/>
    <w:charset w:val="00"/>
    <w:family w:val="swiss"/>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458821"/>
      <w:docPartObj>
        <w:docPartGallery w:val="Page Numbers (Bottom of Page)"/>
        <w:docPartUnique/>
      </w:docPartObj>
    </w:sdtPr>
    <w:sdtEndPr>
      <w:rPr>
        <w:noProof/>
      </w:rPr>
    </w:sdtEndPr>
    <w:sdtContent>
      <w:p w14:paraId="4B0D9B4B" w14:textId="33D54FB9" w:rsidR="00A247CA" w:rsidRDefault="00A247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53A081" w14:textId="77777777" w:rsidR="00685443" w:rsidRDefault="00685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219783"/>
      <w:docPartObj>
        <w:docPartGallery w:val="Page Numbers (Bottom of Page)"/>
        <w:docPartUnique/>
      </w:docPartObj>
    </w:sdtPr>
    <w:sdtEndPr>
      <w:rPr>
        <w:noProof/>
      </w:rPr>
    </w:sdtEndPr>
    <w:sdtContent>
      <w:p w14:paraId="65A5D11A" w14:textId="55BDB189" w:rsidR="00A247CA" w:rsidRDefault="00A247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1FB192" w14:textId="77777777" w:rsidR="00A247CA" w:rsidRDefault="00A24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D1FF" w14:textId="363CC493" w:rsidR="00656C30" w:rsidRDefault="00656C30" w:rsidP="00656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F005" w14:textId="77777777" w:rsidR="007714A9" w:rsidRDefault="007714A9" w:rsidP="00CD67E2">
      <w:pPr>
        <w:spacing w:after="0" w:line="240" w:lineRule="auto"/>
      </w:pPr>
      <w:r>
        <w:separator/>
      </w:r>
    </w:p>
  </w:footnote>
  <w:footnote w:type="continuationSeparator" w:id="0">
    <w:p w14:paraId="5E0C6952" w14:textId="77777777" w:rsidR="007714A9" w:rsidRDefault="007714A9" w:rsidP="00CD67E2">
      <w:pPr>
        <w:spacing w:after="0" w:line="240" w:lineRule="auto"/>
      </w:pPr>
      <w:r>
        <w:continuationSeparator/>
      </w:r>
    </w:p>
  </w:footnote>
  <w:footnote w:type="continuationNotice" w:id="1">
    <w:p w14:paraId="07295540" w14:textId="77777777" w:rsidR="007714A9" w:rsidRDefault="007714A9">
      <w:pPr>
        <w:spacing w:after="0" w:line="240" w:lineRule="auto"/>
      </w:pPr>
    </w:p>
  </w:footnote>
  <w:footnote w:id="2">
    <w:p w14:paraId="05D0F89C" w14:textId="77777777" w:rsidR="00685443" w:rsidRPr="00E96664" w:rsidRDefault="00685443" w:rsidP="00685443">
      <w:pPr>
        <w:pStyle w:val="FootnoteText"/>
        <w:jc w:val="both"/>
        <w:rPr>
          <w:lang w:val="et-EE"/>
        </w:rPr>
      </w:pPr>
      <w:r>
        <w:rPr>
          <w:rStyle w:val="FootnoteReference"/>
        </w:rPr>
        <w:footnoteRef/>
      </w:r>
      <w:r>
        <w:t xml:space="preserve"> </w:t>
      </w:r>
      <w:r>
        <w:rPr>
          <w:lang w:val="et-EE"/>
        </w:rPr>
        <w:t>PMI ehk ostujuhtide koondindeks mõõdab tööstus- ja teenindussektori majanduslikku aktiivsust. Indeks on vahemikus 0-st 100-ni, kus väärtus üle 50 näitab eelmise perioodiga võrreldes kasvu ja väärtus alla 50 kahanemist, kusjuures mida kaugemal on indeks 50-st, seda suurem on muutus.</w:t>
      </w:r>
    </w:p>
  </w:footnote>
  <w:footnote w:id="3">
    <w:p w14:paraId="3CDE20FC" w14:textId="77777777" w:rsidR="00685443" w:rsidRPr="005E41BC" w:rsidRDefault="00685443" w:rsidP="00685443">
      <w:pPr>
        <w:pStyle w:val="FootnoteText"/>
        <w:rPr>
          <w:lang w:val="et-EE"/>
        </w:rPr>
      </w:pPr>
      <w:r>
        <w:rPr>
          <w:rStyle w:val="FootnoteReference"/>
        </w:rPr>
        <w:footnoteRef/>
      </w:r>
      <w:r>
        <w:t xml:space="preserve"> E</w:t>
      </w:r>
      <w:r w:rsidRPr="00B20E37">
        <w:t>lanike arvu langus 2019. a tuleneb asjaolust, et seadusemuudatuse tõttu ei loetud kohalike omavalitsuste elanikeks enam omavalitsuse täpsusega sissekirjutust omavaid isikuid</w:t>
      </w:r>
      <w:r>
        <w:t>. 2022. a kasvas elanike arv Ukraina sõjapõgenike Tartusse sissekirjutamise tõttu.</w:t>
      </w:r>
    </w:p>
  </w:footnote>
  <w:footnote w:id="4">
    <w:p w14:paraId="30A432BF" w14:textId="77777777" w:rsidR="00685443" w:rsidRPr="003B7D58" w:rsidRDefault="00685443" w:rsidP="00685443">
      <w:pPr>
        <w:pStyle w:val="FootnoteText"/>
        <w:rPr>
          <w:lang w:val="et-EE"/>
        </w:rPr>
      </w:pPr>
      <w:r>
        <w:rPr>
          <w:rStyle w:val="FootnoteReference"/>
        </w:rPr>
        <w:footnoteRef/>
      </w:r>
      <w:r>
        <w:t xml:space="preserve"> </w:t>
      </w:r>
      <w:r w:rsidRPr="00FD41A9">
        <w:rPr>
          <w:lang w:eastAsia="et-EE"/>
        </w:rPr>
        <w:t>Valitsustevahelise kliimamuutuste paneeli</w:t>
      </w:r>
      <w:r>
        <w:rPr>
          <w:lang w:val="et-EE"/>
        </w:rPr>
        <w:t xml:space="preserve"> </w:t>
      </w:r>
      <w:hyperlink r:id="rId1" w:history="1">
        <w:r w:rsidRPr="003B7D58">
          <w:rPr>
            <w:rStyle w:val="Hyperlink"/>
            <w:lang w:val="et-EE"/>
          </w:rPr>
          <w:t>IPCC raportid</w:t>
        </w:r>
      </w:hyperlink>
      <w:r>
        <w:rPr>
          <w:lang w:val="et-EE"/>
        </w:rPr>
        <w:t>.</w:t>
      </w:r>
    </w:p>
  </w:footnote>
  <w:footnote w:id="5">
    <w:p w14:paraId="263BA301" w14:textId="77777777" w:rsidR="00685443" w:rsidRPr="003B7D58" w:rsidRDefault="00685443" w:rsidP="00685443">
      <w:pPr>
        <w:pStyle w:val="FootnoteText"/>
        <w:rPr>
          <w:lang w:val="et-EE"/>
        </w:rPr>
      </w:pPr>
      <w:r>
        <w:rPr>
          <w:rStyle w:val="FootnoteReference"/>
        </w:rPr>
        <w:footnoteRef/>
      </w:r>
      <w:r>
        <w:t xml:space="preserve"> </w:t>
      </w:r>
      <w:r>
        <w:rPr>
          <w:lang w:val="et-EE"/>
        </w:rPr>
        <w:t>Swiss Re hinnangul.</w:t>
      </w:r>
    </w:p>
  </w:footnote>
  <w:footnote w:id="6">
    <w:p w14:paraId="58E91A21" w14:textId="77777777" w:rsidR="00685443" w:rsidRPr="00A54BC9" w:rsidRDefault="00685443" w:rsidP="00685443">
      <w:pPr>
        <w:pStyle w:val="FootnoteText"/>
        <w:rPr>
          <w:lang w:val="et-EE"/>
        </w:rPr>
      </w:pPr>
      <w:r>
        <w:rPr>
          <w:rStyle w:val="FootnoteReference"/>
        </w:rPr>
        <w:footnoteRef/>
      </w:r>
      <w:r>
        <w:t xml:space="preserve"> Ö</w:t>
      </w:r>
      <w:r w:rsidRPr="00A54BC9">
        <w:t xml:space="preserve">kosüsteemiteenused </w:t>
      </w:r>
      <w:r>
        <w:t xml:space="preserve">on </w:t>
      </w:r>
      <w:r w:rsidRPr="00A54BC9">
        <w:t>väga mitmesugused keskkonnakaitselised, sotsiaalsed ja majanduslikud hüved, mida ökosüsteemid inimkonnale pakuvad.</w:t>
      </w:r>
      <w:r>
        <w:t xml:space="preserve"> Ö</w:t>
      </w:r>
      <w:r w:rsidRPr="00A54BC9">
        <w:t>kosüsteem on mingi ala organisme ja nende keskkonda haarav suhete ja interaktsioonide võrgustik.</w:t>
      </w:r>
    </w:p>
  </w:footnote>
  <w:footnote w:id="7">
    <w:p w14:paraId="019C49BF" w14:textId="77777777" w:rsidR="00685443" w:rsidRPr="00B055C7" w:rsidRDefault="00685443" w:rsidP="00685443">
      <w:pPr>
        <w:pStyle w:val="FootnoteText"/>
        <w:rPr>
          <w:lang w:val="et-EE"/>
        </w:rPr>
      </w:pPr>
      <w:r>
        <w:rPr>
          <w:rStyle w:val="FootnoteReference"/>
        </w:rPr>
        <w:footnoteRef/>
      </w:r>
      <w:r>
        <w:t xml:space="preserve"> Maailma majandusfoorum (2020), </w:t>
      </w:r>
      <w:hyperlink r:id="rId2" w:history="1">
        <w:r>
          <w:rPr>
            <w:rStyle w:val="Hyperlink"/>
          </w:rPr>
          <w:t>The Global Risks Report 2020</w:t>
        </w:r>
      </w:hyperlink>
      <w:r>
        <w:t>.</w:t>
      </w:r>
    </w:p>
  </w:footnote>
  <w:footnote w:id="8">
    <w:p w14:paraId="63C5CB1F" w14:textId="77777777" w:rsidR="00685443" w:rsidRPr="00B055C7" w:rsidRDefault="00685443" w:rsidP="00685443">
      <w:pPr>
        <w:pStyle w:val="FootnoteText"/>
        <w:rPr>
          <w:lang w:val="et-EE"/>
        </w:rPr>
      </w:pPr>
      <w:r>
        <w:rPr>
          <w:rStyle w:val="FootnoteReference"/>
        </w:rPr>
        <w:footnoteRef/>
      </w:r>
      <w:r>
        <w:t xml:space="preserve"> Majanduskoostöö ja Arengu Organisatsioon (OECD) (2019), </w:t>
      </w:r>
      <w:hyperlink r:id="rId3" w:history="1">
        <w:r>
          <w:rPr>
            <w:rStyle w:val="Hyperlink"/>
          </w:rPr>
          <w:t>Biodiversity: Finance and the Economic and Business Case for Action</w:t>
        </w:r>
      </w:hyperlink>
      <w:r>
        <w:t>.</w:t>
      </w:r>
    </w:p>
  </w:footnote>
  <w:footnote w:id="9">
    <w:p w14:paraId="360E60F2" w14:textId="77777777" w:rsidR="00685443" w:rsidRPr="00784ED7" w:rsidRDefault="00685443" w:rsidP="00685443">
      <w:pPr>
        <w:pStyle w:val="FootnoteText"/>
        <w:rPr>
          <w:lang w:val="et-EE"/>
        </w:rPr>
      </w:pPr>
      <w:r>
        <w:rPr>
          <w:rStyle w:val="FootnoteReference"/>
        </w:rPr>
        <w:footnoteRef/>
      </w:r>
      <w:r>
        <w:t xml:space="preserve"> Maailma majandusfoorum (2020), </w:t>
      </w:r>
      <w:hyperlink r:id="rId4" w:history="1">
        <w:r>
          <w:rPr>
            <w:rStyle w:val="Hyperlink"/>
          </w:rPr>
          <w:t>Nature Risk Rising: Why the Crisis Engulfing Nature Matters for Business and the Economy</w:t>
        </w:r>
      </w:hyperlink>
      <w:r>
        <w:t>.</w:t>
      </w:r>
    </w:p>
  </w:footnote>
  <w:footnote w:id="10">
    <w:p w14:paraId="60A9EC71" w14:textId="77777777" w:rsidR="00685443" w:rsidRPr="00784ED7" w:rsidRDefault="00685443" w:rsidP="00685443">
      <w:pPr>
        <w:pStyle w:val="FootnoteText"/>
        <w:rPr>
          <w:lang w:val="et-EE"/>
        </w:rPr>
      </w:pPr>
      <w:r>
        <w:rPr>
          <w:rStyle w:val="FootnoteReference"/>
        </w:rPr>
        <w:footnoteRef/>
      </w:r>
      <w:r>
        <w:t xml:space="preserve"> Maailma majandusfoorum (2020), </w:t>
      </w:r>
      <w:hyperlink r:id="rId5" w:history="1">
        <w:r>
          <w:rPr>
            <w:rStyle w:val="Hyperlink"/>
          </w:rPr>
          <w:t>The Global Risks Report 2020</w:t>
        </w:r>
      </w:hyperlink>
      <w:r>
        <w:t>.</w:t>
      </w:r>
    </w:p>
  </w:footnote>
  <w:footnote w:id="11">
    <w:p w14:paraId="71E0A4A8" w14:textId="77777777" w:rsidR="00685443" w:rsidRPr="00784ED7" w:rsidRDefault="00685443" w:rsidP="00685443">
      <w:pPr>
        <w:pStyle w:val="FootnoteText"/>
        <w:rPr>
          <w:lang w:val="et-EE"/>
        </w:rPr>
      </w:pPr>
      <w:r>
        <w:rPr>
          <w:rStyle w:val="FootnoteReference"/>
        </w:rPr>
        <w:footnoteRef/>
      </w:r>
      <w:r>
        <w:t xml:space="preserve"> ELi elurikkuse strateegia aastani 2030 “Toome looduse oma ellu tagasi.”</w:t>
      </w:r>
    </w:p>
  </w:footnote>
  <w:footnote w:id="12">
    <w:p w14:paraId="5219B9AA" w14:textId="77777777" w:rsidR="00685443" w:rsidRPr="00B055C7" w:rsidRDefault="00685443" w:rsidP="00685443">
      <w:pPr>
        <w:pStyle w:val="FootnoteText"/>
        <w:rPr>
          <w:lang w:val="et-EE"/>
        </w:rPr>
      </w:pPr>
      <w:r>
        <w:rPr>
          <w:rStyle w:val="FootnoteReference"/>
        </w:rPr>
        <w:footnoteRef/>
      </w:r>
      <w:r>
        <w:t xml:space="preserve"> IPBES (2019), </w:t>
      </w:r>
      <w:hyperlink r:id="rId6" w:history="1">
        <w:r>
          <w:rPr>
            <w:rStyle w:val="Hyperlink"/>
          </w:rPr>
          <w:t>kokkuvõte poliitikakujundajatele</w:t>
        </w:r>
      </w:hyperlink>
      <w:r>
        <w:t xml:space="preserve"> , lk 4, A4.</w:t>
      </w:r>
    </w:p>
  </w:footnote>
  <w:footnote w:id="13">
    <w:p w14:paraId="3FF499AE" w14:textId="77777777" w:rsidR="00685443" w:rsidRPr="00B055C7" w:rsidRDefault="00685443" w:rsidP="00685443">
      <w:pPr>
        <w:pStyle w:val="FootnoteText"/>
        <w:rPr>
          <w:lang w:val="et-EE"/>
        </w:rPr>
      </w:pPr>
      <w:r>
        <w:rPr>
          <w:rStyle w:val="FootnoteReference"/>
        </w:rPr>
        <w:footnoteRef/>
      </w:r>
      <w:r>
        <w:t xml:space="preserve"> </w:t>
      </w:r>
      <w:hyperlink r:id="rId7" w:history="1">
        <w:r>
          <w:rPr>
            <w:rStyle w:val="Hyperlink"/>
          </w:rPr>
          <w:t>https://ec.europa.eu/research/environment/index.cfm?pg=nbs</w:t>
        </w:r>
      </w:hyperlink>
      <w:r>
        <w:t>.</w:t>
      </w:r>
    </w:p>
  </w:footnote>
  <w:footnote w:id="14">
    <w:p w14:paraId="25B889C5" w14:textId="77777777" w:rsidR="00685443" w:rsidRPr="00784ED7" w:rsidRDefault="00685443" w:rsidP="00685443">
      <w:pPr>
        <w:pStyle w:val="FootnoteText"/>
        <w:rPr>
          <w:lang w:val="et-EE"/>
        </w:rPr>
      </w:pPr>
      <w:r>
        <w:rPr>
          <w:rStyle w:val="FootnoteReference"/>
        </w:rPr>
        <w:footnoteRef/>
      </w:r>
      <w:r>
        <w:t xml:space="preserve"> Balmford jt (Science, 2002), </w:t>
      </w:r>
      <w:hyperlink r:id="rId8" w:history="1">
        <w:r>
          <w:rPr>
            <w:rStyle w:val="Hyperlink"/>
          </w:rPr>
          <w:t>Economic reasons for conserving wild nature</w:t>
        </w:r>
      </w:hyperlink>
      <w:r>
        <w:t>,</w:t>
      </w:r>
    </w:p>
  </w:footnote>
  <w:footnote w:id="15">
    <w:p w14:paraId="338A1113" w14:textId="77777777" w:rsidR="00685443" w:rsidRDefault="00685443" w:rsidP="00685443">
      <w:pPr>
        <w:pStyle w:val="FootnoteText"/>
      </w:pPr>
      <w:r>
        <w:rPr>
          <w:rStyle w:val="FootnoteReference"/>
        </w:rPr>
        <w:footnoteRef/>
      </w:r>
      <w:r>
        <w:t xml:space="preserve"> 1) </w:t>
      </w:r>
      <w:r w:rsidRPr="003938CC">
        <w:t>Lühiajalise maksevõime näitajad kirjeldavad omavalitsuse võimekust tasuda lühiajalisi kohustusi tähtaegselt.</w:t>
      </w:r>
    </w:p>
    <w:p w14:paraId="52BDDCD1" w14:textId="77777777" w:rsidR="00685443" w:rsidRDefault="00685443" w:rsidP="00685443">
      <w:pPr>
        <w:pStyle w:val="FootnoteText"/>
      </w:pPr>
      <w:r>
        <w:t xml:space="preserve">2) </w:t>
      </w:r>
      <w:r w:rsidRPr="003938CC">
        <w:t>Pikaajalise maksevõime näitajad kirjeldavad nii omavalitsuse pikaajalist maksevõimet kui ka võõrkapitali osatähtsust kogukapitalis.</w:t>
      </w:r>
    </w:p>
    <w:p w14:paraId="58CD32BD" w14:textId="77777777" w:rsidR="00685443" w:rsidRDefault="00685443" w:rsidP="00685443">
      <w:pPr>
        <w:pStyle w:val="FootnoteText"/>
      </w:pPr>
      <w:r>
        <w:t xml:space="preserve">3) </w:t>
      </w:r>
      <w:r w:rsidRPr="003938CC">
        <w:t>Iseseisvuse näitajad kirjeldavad omavalitsuse sõltuvust välisest finantseerimisest.</w:t>
      </w:r>
    </w:p>
    <w:p w14:paraId="53205D51" w14:textId="77777777" w:rsidR="00685443" w:rsidRDefault="00685443" w:rsidP="00685443">
      <w:pPr>
        <w:pStyle w:val="FootnoteText"/>
      </w:pPr>
      <w:r>
        <w:t xml:space="preserve">4) </w:t>
      </w:r>
      <w:r w:rsidRPr="003938CC">
        <w:t>Paindlikkuse näitajad kirjeldavad omavalitsuse võimet reageerida ootamatutele finantsolukordadele.</w:t>
      </w:r>
    </w:p>
    <w:p w14:paraId="1BA8D268" w14:textId="77777777" w:rsidR="00685443" w:rsidRPr="003938CC" w:rsidRDefault="00685443" w:rsidP="00685443">
      <w:pPr>
        <w:pStyle w:val="FootnoteText"/>
        <w:rPr>
          <w:lang w:val="et-EE"/>
        </w:rPr>
      </w:pPr>
      <w:r>
        <w:t xml:space="preserve">5) </w:t>
      </w:r>
      <w:r w:rsidRPr="003938CC">
        <w:t>Jätkusuutlikkuse näitajad kirjeldavad omavalitsuse suutlikkust pakkuda kvaliteetseid avalikke teenuseid nii praegu kui ka tulevikus</w:t>
      </w:r>
    </w:p>
  </w:footnote>
  <w:footnote w:id="16">
    <w:p w14:paraId="369C9B6D" w14:textId="77777777" w:rsidR="00685443" w:rsidRPr="00011C3B" w:rsidRDefault="00685443" w:rsidP="00685443">
      <w:pPr>
        <w:pStyle w:val="FootnoteText"/>
        <w:rPr>
          <w:lang w:val="et-EE"/>
        </w:rPr>
      </w:pPr>
      <w:r>
        <w:rPr>
          <w:rStyle w:val="FootnoteReference"/>
        </w:rPr>
        <w:footnoteRef/>
      </w:r>
      <w:r>
        <w:t xml:space="preserve"> </w:t>
      </w:r>
      <w:r>
        <w:rPr>
          <w:lang w:val="et-EE"/>
        </w:rPr>
        <w:t>Täpsemalt alapunktis 4.6.1.</w:t>
      </w:r>
    </w:p>
  </w:footnote>
  <w:footnote w:id="17">
    <w:p w14:paraId="31036E8E" w14:textId="77777777" w:rsidR="00685443" w:rsidRPr="00923F67" w:rsidRDefault="00685443" w:rsidP="00685443">
      <w:pPr>
        <w:pStyle w:val="FootnoteText"/>
        <w:rPr>
          <w:lang w:val="et-EE"/>
        </w:rPr>
      </w:pPr>
      <w:r>
        <w:rPr>
          <w:rStyle w:val="FootnoteReference"/>
        </w:rPr>
        <w:footnoteRef/>
      </w:r>
      <w:r>
        <w:t xml:space="preserve"> Ibid.</w:t>
      </w:r>
    </w:p>
  </w:footnote>
  <w:footnote w:id="18">
    <w:p w14:paraId="6BB4FBC6" w14:textId="77777777" w:rsidR="00685443" w:rsidRPr="001058C2" w:rsidRDefault="00685443" w:rsidP="00685443">
      <w:pPr>
        <w:pStyle w:val="FootnoteText"/>
        <w:jc w:val="both"/>
        <w:rPr>
          <w:lang w:val="et-EE"/>
        </w:rPr>
      </w:pPr>
      <w:r>
        <w:rPr>
          <w:rStyle w:val="FootnoteReference"/>
        </w:rPr>
        <w:footnoteRef/>
      </w:r>
      <w:r>
        <w:t xml:space="preserve"> </w:t>
      </w:r>
      <w:r>
        <w:rPr>
          <w:lang w:val="et-EE"/>
        </w:rPr>
        <w:t>Regulaarsed tavapärased tulud. Siia ei kuulu nt vara müük jms ühekordsed tulud.</w:t>
      </w:r>
    </w:p>
  </w:footnote>
  <w:footnote w:id="19">
    <w:p w14:paraId="192BD1FE" w14:textId="77777777" w:rsidR="00685443" w:rsidRPr="001058C2" w:rsidRDefault="00685443" w:rsidP="00685443">
      <w:pPr>
        <w:pStyle w:val="FootnoteText"/>
        <w:jc w:val="both"/>
        <w:rPr>
          <w:lang w:val="et-EE"/>
        </w:rPr>
      </w:pPr>
      <w:r>
        <w:rPr>
          <w:rStyle w:val="FootnoteReference"/>
        </w:rPr>
        <w:footnoteRef/>
      </w:r>
      <w:r>
        <w:t xml:space="preserve"> </w:t>
      </w:r>
      <w:r>
        <w:rPr>
          <w:lang w:val="et-EE"/>
        </w:rPr>
        <w:t>Regulaarsed tavapärased kulud (eelkõige antavad toetused, tööjõukulud ja majandamiskulud). Siia ei kuulu investeeringud (need on ühekordsed konkreetsele investeerimist vajavale objektile tehtavad kulud).</w:t>
      </w:r>
    </w:p>
  </w:footnote>
  <w:footnote w:id="20">
    <w:p w14:paraId="4123C8E0" w14:textId="77777777" w:rsidR="00685443" w:rsidRPr="002C2697" w:rsidRDefault="00685443" w:rsidP="00685443">
      <w:pPr>
        <w:pStyle w:val="FootnoteText"/>
        <w:jc w:val="both"/>
        <w:rPr>
          <w:lang w:val="et-EE"/>
        </w:rPr>
      </w:pPr>
      <w:r>
        <w:rPr>
          <w:rStyle w:val="FootnoteReference"/>
        </w:rPr>
        <w:footnoteRef/>
      </w:r>
      <w:r>
        <w:t xml:space="preserve"> </w:t>
      </w:r>
      <w:r w:rsidRPr="002C2697">
        <w:rPr>
          <w:lang w:val="et-EE"/>
        </w:rPr>
        <w:t>Sõltuv üksus on raamatupidamise seaduse mõistes kohaliku omavalitsuse üksuse otsese või kaudse valitseva mõju all olev üksus, kes on saanud kohaliku omavalitsuse üksuselt, riigilt, muult avalik-õiguslikult juriidiliselt isikult või eelnimetatud isikute valitseva mõju all olevatelt üksustelt üle poole tuludest või kes on saanud toetust ja renditulu kohaliku omavalitsuse üksustelt ja nende valitseva mõju all olevatelt üksustelt rohkem kui 10 protsenti vastava aasta põhitegevuse tuludest.</w:t>
      </w:r>
    </w:p>
  </w:footnote>
  <w:footnote w:id="21">
    <w:p w14:paraId="14DE1DC8" w14:textId="77777777" w:rsidR="00685443" w:rsidRPr="000A4762" w:rsidRDefault="00685443" w:rsidP="00685443">
      <w:pPr>
        <w:pStyle w:val="FootnoteText"/>
        <w:rPr>
          <w:lang w:val="et-EE"/>
        </w:rPr>
      </w:pPr>
      <w:r>
        <w:rPr>
          <w:rStyle w:val="FootnoteReference"/>
        </w:rPr>
        <w:footnoteRef/>
      </w:r>
      <w:r>
        <w:t xml:space="preserve"> </w:t>
      </w:r>
      <w:r w:rsidRPr="000A4762">
        <w:rPr>
          <w:lang w:val="et-EE"/>
        </w:rPr>
        <w:t>Euroopa Ülemkogu 2012. aasta märtsi kohtumisel kirjutasid kõik liikmesriigid (välja arvatud Ühendkuningriik ja Tšehhi) alla majandus- ja rahaliidu stabiilsuse, koordineerimise ja juhtimise lepingule, mille fiskaalosa moodustab fiskaalkokkulepe (ka Horvaatia ei kirjutanud lepingule alla ei enne ega ka pärast ELiga ühinemist 2013. aasta 1. juulil). Fiskaalkokkuleppe kohaselt tuleb tasakaalus eelarve põhimõte – struktuurse puudujäägi ülempiir on 0,5% SKPst (kui valitsemissektori võlg on väiksem kui 60% SKPst, on ülempiir 1% SKPst) – lisada riigisisestesse õigusaktidesse, eelistatavalt põhiseaduse tasemel (võla suurenemise pidurdamise säte).</w:t>
      </w:r>
    </w:p>
  </w:footnote>
  <w:footnote w:id="22">
    <w:p w14:paraId="2829446B" w14:textId="77777777" w:rsidR="00685443" w:rsidRPr="000A4762" w:rsidRDefault="00685443" w:rsidP="00685443">
      <w:pPr>
        <w:pStyle w:val="FootnoteText"/>
        <w:rPr>
          <w:lang w:val="et-EE"/>
        </w:rPr>
      </w:pPr>
      <w:r>
        <w:rPr>
          <w:rStyle w:val="FootnoteReference"/>
        </w:rPr>
        <w:footnoteRef/>
      </w:r>
      <w:r>
        <w:t xml:space="preserve"> </w:t>
      </w:r>
      <w:r>
        <w:rPr>
          <w:lang w:val="et-EE"/>
        </w:rPr>
        <w:t>RES § 6 lg 1 kohaselt peab valitsussektori struktuurne eelarvepositsioon olema tasakaalus või ülejäägis. Tegemist on seega rangema nõudega kui EL fiskaalleppe kohaselt vajalik.</w:t>
      </w:r>
    </w:p>
  </w:footnote>
  <w:footnote w:id="23">
    <w:p w14:paraId="523290A4" w14:textId="77777777" w:rsidR="00685443" w:rsidRPr="002B587E" w:rsidRDefault="00685443" w:rsidP="00685443">
      <w:pPr>
        <w:pStyle w:val="FootnoteText"/>
        <w:jc w:val="both"/>
        <w:rPr>
          <w:lang w:val="et-EE"/>
        </w:rPr>
      </w:pPr>
      <w:r>
        <w:rPr>
          <w:rStyle w:val="FootnoteReference"/>
        </w:rPr>
        <w:footnoteRef/>
      </w:r>
      <w:r>
        <w:t xml:space="preserve"> </w:t>
      </w:r>
      <w:r>
        <w:rPr>
          <w:lang w:val="et-EE"/>
        </w:rPr>
        <w:t>Võlakohusti</w:t>
      </w:r>
      <w:r w:rsidRPr="002B587E">
        <w:rPr>
          <w:lang w:val="et-EE"/>
        </w:rPr>
        <w:t xml:space="preserve">stena võetakse arvesse järgmised bilansis kajastatud kohustused: 1) võetud laenud; </w:t>
      </w:r>
      <w:bookmarkStart w:id="147" w:name="para34lg2p2"/>
      <w:bookmarkEnd w:id="147"/>
      <w:r w:rsidRPr="002B587E">
        <w:rPr>
          <w:lang w:val="et-EE"/>
        </w:rPr>
        <w:t xml:space="preserve">2) kapitalirendi- ja faktooringukohustused; 3) emiteeritud võlakirjad; 4) tasumise tähtajaks täitmata jäänud kohustused; 5) saadud toetuste tagasimakse kohustused; </w:t>
      </w:r>
      <w:r>
        <w:rPr>
          <w:lang w:val="et-EE"/>
        </w:rPr>
        <w:t>6</w:t>
      </w:r>
      <w:r w:rsidRPr="002B587E">
        <w:rPr>
          <w:lang w:val="et-EE"/>
        </w:rPr>
        <w:t xml:space="preserve">) toetusteks saadud ettemaksed; </w:t>
      </w:r>
      <w:r>
        <w:rPr>
          <w:lang w:val="et-EE"/>
        </w:rPr>
        <w:t>7</w:t>
      </w:r>
      <w:r w:rsidRPr="002B587E">
        <w:rPr>
          <w:lang w:val="et-EE"/>
        </w:rPr>
        <w:t xml:space="preserve">) toetuste andmise kohustused; </w:t>
      </w:r>
      <w:r>
        <w:rPr>
          <w:lang w:val="et-EE"/>
        </w:rPr>
        <w:t>8</w:t>
      </w:r>
      <w:r w:rsidRPr="002B587E">
        <w:rPr>
          <w:lang w:val="et-EE"/>
        </w:rPr>
        <w:t xml:space="preserve">) pikaajalised võlad tarnijatele; </w:t>
      </w:r>
      <w:r>
        <w:rPr>
          <w:lang w:val="et-EE"/>
        </w:rPr>
        <w:t>9</w:t>
      </w:r>
      <w:r w:rsidRPr="002B587E">
        <w:rPr>
          <w:lang w:val="et-EE"/>
        </w:rPr>
        <w:t xml:space="preserve">) teenuste kontsessioonikokkuleppest tekkivad kohustused; </w:t>
      </w:r>
      <w:r>
        <w:rPr>
          <w:lang w:val="et-EE"/>
        </w:rPr>
        <w:t>10</w:t>
      </w:r>
      <w:r w:rsidRPr="002B587E">
        <w:rPr>
          <w:lang w:val="et-EE"/>
        </w:rPr>
        <w:t>) muud pikaajalised kohustused, mis nõuavad tulevikus raha väljamaksmist.</w:t>
      </w:r>
    </w:p>
  </w:footnote>
  <w:footnote w:id="24">
    <w:p w14:paraId="78E3C043" w14:textId="77777777" w:rsidR="00685443" w:rsidRPr="002B587E" w:rsidRDefault="00685443" w:rsidP="00685443">
      <w:pPr>
        <w:pStyle w:val="FootnoteText"/>
        <w:rPr>
          <w:lang w:val="et-EE"/>
        </w:rPr>
      </w:pPr>
      <w:r>
        <w:rPr>
          <w:rStyle w:val="FootnoteReference"/>
        </w:rPr>
        <w:footnoteRef/>
      </w:r>
      <w:r>
        <w:t xml:space="preserve"> </w:t>
      </w:r>
      <w:r>
        <w:rPr>
          <w:lang w:val="et-EE"/>
        </w:rPr>
        <w:t>Raha ja raha ekvivalendid.</w:t>
      </w:r>
    </w:p>
  </w:footnote>
  <w:footnote w:id="25">
    <w:p w14:paraId="5453BEA1" w14:textId="77777777" w:rsidR="00685443" w:rsidRPr="00CC1400" w:rsidRDefault="00685443" w:rsidP="00685443">
      <w:pPr>
        <w:pStyle w:val="FootnoteText"/>
        <w:rPr>
          <w:lang w:val="et-EE"/>
        </w:rPr>
      </w:pPr>
      <w:r>
        <w:rPr>
          <w:rStyle w:val="FootnoteReference"/>
        </w:rPr>
        <w:footnoteRef/>
      </w:r>
      <w:r>
        <w:t xml:space="preserve"> </w:t>
      </w:r>
      <w:r>
        <w:rPr>
          <w:lang w:val="et-EE"/>
        </w:rPr>
        <w:t>Nimetatud idee tuleneb eelnevalt kirjeldatud vastutsüklilise eelarvepoliitika kontseptsioonist.</w:t>
      </w:r>
    </w:p>
  </w:footnote>
  <w:footnote w:id="26">
    <w:p w14:paraId="2BC4FCBB" w14:textId="77777777" w:rsidR="00685443" w:rsidRPr="004078A5" w:rsidRDefault="00685443" w:rsidP="00685443">
      <w:pPr>
        <w:pStyle w:val="FootnoteText"/>
        <w:rPr>
          <w:lang w:val="et-EE"/>
        </w:rPr>
      </w:pPr>
      <w:r w:rsidRPr="004078A5">
        <w:rPr>
          <w:rStyle w:val="FootnoteReference"/>
          <w:lang w:val="et-EE"/>
        </w:rPr>
        <w:footnoteRef/>
      </w:r>
      <w:r w:rsidRPr="004078A5">
        <w:rPr>
          <w:lang w:val="et-EE"/>
        </w:rPr>
        <w:t xml:space="preserve"> Maastrichti lepinguga </w:t>
      </w:r>
      <w:r>
        <w:rPr>
          <w:lang w:val="et-EE"/>
        </w:rPr>
        <w:t>ehk Euroopa Liidu lepinguga kehtestati nn Maastrichti kriteeriumid, mis mh sisaldavad valitsemissektori võlapositsiooni reegleid: r</w:t>
      </w:r>
      <w:r w:rsidRPr="004078A5">
        <w:rPr>
          <w:lang w:val="et-EE"/>
        </w:rPr>
        <w:t>iigi aastane eelarvepuudujääk ei tohi ületada 3% SKPst ja valitsemissektori võlg ei tohi ületada 60% SKPst</w:t>
      </w:r>
      <w:r>
        <w:rPr>
          <w:lang w:val="et-EE"/>
        </w:rPr>
        <w:t xml:space="preserve"> (reeglid tulevad Stabiilsuse ja Kasvu Paktist)</w:t>
      </w:r>
      <w:r w:rsidRPr="004078A5">
        <w:rPr>
          <w:lang w:val="et-EE"/>
        </w:rPr>
        <w:t>.</w:t>
      </w:r>
    </w:p>
  </w:footnote>
  <w:footnote w:id="27">
    <w:p w14:paraId="3F206E65" w14:textId="77777777" w:rsidR="00685443" w:rsidRPr="00E87892" w:rsidRDefault="00685443" w:rsidP="00685443">
      <w:pPr>
        <w:pStyle w:val="FootnoteText"/>
        <w:rPr>
          <w:lang w:val="et-EE"/>
        </w:rPr>
      </w:pPr>
      <w:r>
        <w:rPr>
          <w:rStyle w:val="FootnoteReference"/>
        </w:rPr>
        <w:footnoteRef/>
      </w:r>
      <w:r>
        <w:t xml:space="preserve"> </w:t>
      </w:r>
      <w:r>
        <w:rPr>
          <w:lang w:val="et-EE"/>
        </w:rPr>
        <w:t>A. Pekanov, M. Schratzenstaller. The role of fiscal rules in relation with the green economy.</w:t>
      </w:r>
    </w:p>
  </w:footnote>
  <w:footnote w:id="28">
    <w:p w14:paraId="5A37F813" w14:textId="77777777" w:rsidR="00685443" w:rsidRPr="005C0341" w:rsidRDefault="00685443" w:rsidP="00685443">
      <w:pPr>
        <w:pStyle w:val="FootnoteText"/>
        <w:rPr>
          <w:lang w:val="et-EE"/>
        </w:rPr>
      </w:pPr>
      <w:r>
        <w:rPr>
          <w:rStyle w:val="FootnoteReference"/>
        </w:rPr>
        <w:footnoteRef/>
      </w:r>
      <w:r>
        <w:t xml:space="preserve"> </w:t>
      </w:r>
      <w:r>
        <w:rPr>
          <w:lang w:val="et-EE"/>
        </w:rPr>
        <w:t xml:space="preserve">A. Truger. </w:t>
      </w:r>
      <w:r w:rsidRPr="005C0341">
        <w:rPr>
          <w:lang w:val="et-EE"/>
        </w:rPr>
        <w:t>Reforming EU Fiscal Rules: More Leeway, Investment Orientation and Democratic Coordination</w:t>
      </w:r>
      <w:r>
        <w:rPr>
          <w:lang w:val="et-EE"/>
        </w:rPr>
        <w:t xml:space="preserve">. – Intereconomics, </w:t>
      </w:r>
      <w:r w:rsidRPr="005C0341">
        <w:rPr>
          <w:lang w:val="et-EE"/>
        </w:rPr>
        <w:t>Volume 55, 2020 · Number 5 · pp. 277–281</w:t>
      </w:r>
      <w:r>
        <w:rPr>
          <w:lang w:val="et-EE"/>
        </w:rPr>
        <w:t>.</w:t>
      </w:r>
    </w:p>
  </w:footnote>
  <w:footnote w:id="29">
    <w:p w14:paraId="3034D382" w14:textId="77777777" w:rsidR="00685443" w:rsidRPr="002246EB" w:rsidRDefault="00685443" w:rsidP="00685443">
      <w:pPr>
        <w:pStyle w:val="FootnoteText"/>
        <w:rPr>
          <w:lang w:val="et-EE"/>
        </w:rPr>
      </w:pPr>
      <w:r>
        <w:rPr>
          <w:rStyle w:val="FootnoteReference"/>
        </w:rPr>
        <w:footnoteRef/>
      </w:r>
      <w:r>
        <w:t xml:space="preserve"> C. M. Reinhart, K. S. Rogoff, Growth in a Time of Debt. American Economic Review, 2010, kd 100, nr 2, lk 573–578.</w:t>
      </w:r>
    </w:p>
  </w:footnote>
  <w:footnote w:id="30">
    <w:p w14:paraId="75A2FD90" w14:textId="77777777" w:rsidR="00685443" w:rsidRPr="002246EB" w:rsidRDefault="00685443" w:rsidP="00685443">
      <w:pPr>
        <w:pStyle w:val="FootnoteText"/>
        <w:rPr>
          <w:lang w:val="et-EE"/>
        </w:rPr>
      </w:pPr>
      <w:r>
        <w:rPr>
          <w:rStyle w:val="FootnoteReference"/>
        </w:rPr>
        <w:footnoteRef/>
      </w:r>
      <w:r>
        <w:t xml:space="preserve"> </w:t>
      </w:r>
      <w:r>
        <w:rPr>
          <w:lang w:val="et-EE"/>
        </w:rPr>
        <w:t xml:space="preserve">Vt nt </w:t>
      </w:r>
      <w:r>
        <w:t>T. Herndon, M. Ash, R. Pollin, Does High Public Debt Consistently Stifle Economic Growth? A Critique of Reinhart and Rogoff. Cambridge Journal of Economics, 2014, kd 38, nr 2, lk 257–279; U. Panizza, A. F. Presbitero, Public Debt and Economic Growth in Advanced Economies: A Survey. Swiss Journal of Economics and Statistics, 2013, kd 149, nr 2, lk 175–204.</w:t>
      </w:r>
    </w:p>
  </w:footnote>
  <w:footnote w:id="31">
    <w:p w14:paraId="08E66744" w14:textId="77777777" w:rsidR="00685443" w:rsidRPr="00CA108E" w:rsidRDefault="00685443" w:rsidP="00685443">
      <w:pPr>
        <w:pStyle w:val="FootnoteText"/>
        <w:rPr>
          <w:lang w:val="et-EE"/>
        </w:rPr>
      </w:pPr>
      <w:r>
        <w:rPr>
          <w:rStyle w:val="FootnoteReference"/>
        </w:rPr>
        <w:footnoteRef/>
      </w:r>
      <w:r>
        <w:t xml:space="preserve"> </w:t>
      </w:r>
      <w:r>
        <w:rPr>
          <w:lang w:val="et-EE"/>
        </w:rPr>
        <w:t>Jaapani võlakoormus on juba ammu ületanud 200% SKTst, kuid see ei tundu majanduskasvule mõju avaldama ning turg ei ilmuta riigi kõrge võla üle vähimatki muret.</w:t>
      </w:r>
    </w:p>
  </w:footnote>
  <w:footnote w:id="32">
    <w:p w14:paraId="0A144930" w14:textId="77777777" w:rsidR="00685443" w:rsidRPr="002246EB" w:rsidRDefault="00685443" w:rsidP="00685443">
      <w:pPr>
        <w:pStyle w:val="FootnoteText"/>
        <w:rPr>
          <w:lang w:val="et-EE"/>
        </w:rPr>
      </w:pPr>
      <w:r>
        <w:rPr>
          <w:rStyle w:val="FootnoteReference"/>
        </w:rPr>
        <w:footnoteRef/>
      </w:r>
      <w:r>
        <w:t xml:space="preserve"> </w:t>
      </w:r>
      <w:r>
        <w:rPr>
          <w:lang w:val="et-EE"/>
        </w:rPr>
        <w:t xml:space="preserve">Vt nt </w:t>
      </w:r>
      <w:r>
        <w:t>B. Kempa, N. S. Khan, Government Debt and Economic Growth in the G7 Countries: Are There Any Causal Linkages? Applied Economics Letters, 2016, kd 23, nr 6, lk 440–443.</w:t>
      </w:r>
    </w:p>
  </w:footnote>
  <w:footnote w:id="33">
    <w:p w14:paraId="474873BB" w14:textId="77777777" w:rsidR="00685443" w:rsidRPr="00A34766" w:rsidRDefault="00685443" w:rsidP="00685443">
      <w:pPr>
        <w:pStyle w:val="FootnoteText"/>
        <w:rPr>
          <w:lang w:val="et-EE"/>
        </w:rPr>
      </w:pPr>
      <w:r>
        <w:rPr>
          <w:rStyle w:val="FootnoteReference"/>
        </w:rPr>
        <w:footnoteRef/>
      </w:r>
      <w:r>
        <w:t xml:space="preserve"> Maksuvabastus koduomanikele on </w:t>
      </w:r>
      <w:r w:rsidRPr="00A34766">
        <w:t>kuni 0,15 ha</w:t>
      </w:r>
      <w:r>
        <w:t xml:space="preserve"> ulatuses.</w:t>
      </w:r>
    </w:p>
  </w:footnote>
  <w:footnote w:id="34">
    <w:p w14:paraId="418C96BD" w14:textId="77777777" w:rsidR="00685443" w:rsidRPr="001D3AFA" w:rsidRDefault="00685443" w:rsidP="00685443">
      <w:pPr>
        <w:pStyle w:val="FootnoteText"/>
        <w:jc w:val="both"/>
        <w:rPr>
          <w:lang w:val="et-EE"/>
        </w:rPr>
      </w:pPr>
      <w:r>
        <w:rPr>
          <w:rStyle w:val="FootnoteReference"/>
        </w:rPr>
        <w:footnoteRef/>
      </w:r>
      <w:r>
        <w:t xml:space="preserve"> </w:t>
      </w:r>
      <w:r w:rsidRPr="001D3AFA">
        <w:rPr>
          <w:rFonts w:cs="Calibri"/>
          <w:lang w:val="et-EE" w:eastAsia="et-EE"/>
        </w:rPr>
        <w:t xml:space="preserve">Majandustegevusest saadavad tulud on liigitatud erinevate valitsemisfunktsioonide järgi </w:t>
      </w:r>
      <w:hyperlink r:id="rId9" w:history="1">
        <w:r w:rsidRPr="00E8222D">
          <w:rPr>
            <w:rStyle w:val="Hyperlink"/>
            <w:rFonts w:cs="Calibri"/>
            <w:lang w:val="et-EE" w:eastAsia="et-EE"/>
          </w:rPr>
          <w:t>COFOGi</w:t>
        </w:r>
      </w:hyperlink>
      <w:r w:rsidRPr="00E8222D">
        <w:rPr>
          <w:rFonts w:cs="Calibri"/>
          <w:lang w:val="et-EE" w:eastAsia="et-EE"/>
        </w:rPr>
        <w:t xml:space="preserve"> </w:t>
      </w:r>
      <w:r w:rsidRPr="001D3AFA">
        <w:rPr>
          <w:rFonts w:cs="Calibri"/>
          <w:lang w:val="et-EE" w:eastAsia="et-EE"/>
        </w:rPr>
        <w:t>(Classification of the Function of Government) klassifikaatori alusel. COFOG võimaldab saada ajalist ülevaadet linna eri funktsioonide tulude ja kulude suundumustest.</w:t>
      </w:r>
    </w:p>
  </w:footnote>
  <w:footnote w:id="35">
    <w:p w14:paraId="497FA747" w14:textId="77777777" w:rsidR="00685443" w:rsidRPr="00253730" w:rsidRDefault="00685443" w:rsidP="00685443">
      <w:pPr>
        <w:pStyle w:val="FootnoteText"/>
        <w:rPr>
          <w:lang w:val="et-EE"/>
        </w:rPr>
      </w:pPr>
      <w:r>
        <w:rPr>
          <w:rStyle w:val="FootnoteReference"/>
        </w:rPr>
        <w:footnoteRef/>
      </w:r>
      <w:r>
        <w:t xml:space="preserve"> </w:t>
      </w:r>
      <w:r w:rsidRPr="00253730">
        <w:rPr>
          <w:lang w:val="et-EE"/>
        </w:rPr>
        <w:t>Kinnisvarainvesteering on kinnisvaraobjekt (maa või hoone või mõlemad), mida linn hoiab tulu teenimise (renditulu või väärtuse kasv), mitte halduseesmärgil.</w:t>
      </w:r>
    </w:p>
  </w:footnote>
  <w:footnote w:id="36">
    <w:p w14:paraId="414127BC" w14:textId="77777777" w:rsidR="00685443" w:rsidRPr="00E84309" w:rsidRDefault="00685443" w:rsidP="00685443">
      <w:pPr>
        <w:pStyle w:val="FootnoteText"/>
        <w:rPr>
          <w:lang w:val="et-EE"/>
        </w:rPr>
      </w:pPr>
      <w:r>
        <w:rPr>
          <w:rStyle w:val="FootnoteReference"/>
        </w:rPr>
        <w:footnoteRef/>
      </w:r>
      <w:r>
        <w:t xml:space="preserve"> </w:t>
      </w:r>
      <w:r>
        <w:rPr>
          <w:lang w:val="et-EE"/>
        </w:rPr>
        <w:t>EL ü</w:t>
      </w:r>
      <w:r w:rsidRPr="00E84309">
        <w:rPr>
          <w:lang w:val="et-EE"/>
        </w:rPr>
        <w:t>htekuuluvuspoliitika fondi</w:t>
      </w:r>
      <w:r>
        <w:rPr>
          <w:lang w:val="et-EE"/>
        </w:rPr>
        <w:t>de ehk struktuurifondide vahendid laekuvad ka põhitegevuse eelarveossa.</w:t>
      </w:r>
    </w:p>
  </w:footnote>
  <w:footnote w:id="37">
    <w:p w14:paraId="7B9E2212" w14:textId="77777777" w:rsidR="00685443" w:rsidRPr="00645B34" w:rsidRDefault="00685443" w:rsidP="00685443">
      <w:pPr>
        <w:pStyle w:val="FootnoteText"/>
        <w:rPr>
          <w:lang w:val="et-EE"/>
        </w:rPr>
      </w:pPr>
      <w:r>
        <w:rPr>
          <w:rStyle w:val="FootnoteReference"/>
        </w:rPr>
        <w:footnoteRef/>
      </w:r>
      <w:r>
        <w:t xml:space="preserve"> </w:t>
      </w:r>
      <w:r w:rsidRPr="00645B34">
        <w:t>COFOG on rahvusvaheline valitsemisfunktsioonide klassifikaator, mis on välja arendatud Majandusliku Koostöö ja Arengu Organisatsioonis (OECD – Organisation for Economic Cooperation and Development) ning on kinnitatud standardina rahvamajanduse arvepidamises. COFOG-i järgi jaotatakse valitsemisfunktsioonid kümnesse osasse: 01 – üldised valitsemissektori teenused, 02 – riigikaitse (Tartus vastavad tegevused puuduvad), 03 – avalik kord ja julgeolek, 04 – majandus, 05 – keskkonnakaitse, 06 – elamu- ja kommunaalmajandus, 07 – tervishoid, 08 – vaba aeg, kultuur, religioon, 09 – haridus, 10 – sotsiaalne kaitse.</w:t>
      </w:r>
    </w:p>
  </w:footnote>
  <w:footnote w:id="38">
    <w:p w14:paraId="7C8E1761" w14:textId="77777777" w:rsidR="00685443" w:rsidRDefault="00685443" w:rsidP="00685443">
      <w:pPr>
        <w:pStyle w:val="FootnoteText"/>
      </w:pPr>
      <w:r>
        <w:rPr>
          <w:rStyle w:val="FootnoteReference"/>
        </w:rPr>
        <w:footnoteRef/>
      </w:r>
      <w:r>
        <w:t xml:space="preserve"> </w:t>
      </w:r>
      <w:r w:rsidRPr="00FD41A9">
        <w:rPr>
          <w:rStyle w:val="bold"/>
        </w:rPr>
        <w:t>Elurikkus</w:t>
      </w:r>
      <w:r>
        <w:t xml:space="preserve"> – planeedi elu, sealhulgas geenide, liikide ja ökosüsteemide mitmekesisus.</w:t>
      </w:r>
    </w:p>
  </w:footnote>
  <w:footnote w:id="39">
    <w:p w14:paraId="7223D467" w14:textId="77777777" w:rsidR="00685443" w:rsidRPr="00381CD8" w:rsidRDefault="00685443" w:rsidP="00685443">
      <w:pPr>
        <w:pStyle w:val="FootnoteText"/>
        <w:rPr>
          <w:lang w:val="et-EE"/>
        </w:rPr>
      </w:pPr>
      <w:r>
        <w:rPr>
          <w:rStyle w:val="FootnoteReference"/>
        </w:rPr>
        <w:footnoteRef/>
      </w:r>
      <w:r>
        <w:t xml:space="preserve"> </w:t>
      </w:r>
      <w:r w:rsidRPr="00381CD8">
        <w:t>Rahvusvaheliselt mõistetakse vesinikuoru all linna, piirkonda või tööstusklastrit, kus kombineeritakse mitmed vesiniku kasutusvõimalused integreeritud ökosüsteemiks, kasutatakse vesinikku suures mahus ja samaaegselt arendatakse väärtusahela erinevate lülide majanduslikku jätkusuutlikkust. Soov on katta kogu vesiniku väärtusahel: tootmine, salvestamine, jaotus ja lõppkasutus.</w:t>
      </w:r>
      <w:r>
        <w:t xml:space="preserve"> </w:t>
      </w:r>
      <w:r w:rsidRPr="00381CD8">
        <w:t>Eesti Vesinikuoru juhtrühma kuuluvad MTÜ Eesti Vesinikutehnoloogiate Ühing, Alexela AS, Eesti Energia AS, Tallinna Sadam AS, Tartu Ülikool ning Tartu linn.</w:t>
      </w:r>
    </w:p>
  </w:footnote>
  <w:footnote w:id="40">
    <w:p w14:paraId="63987079" w14:textId="77777777" w:rsidR="00685443" w:rsidRPr="00405D6B" w:rsidRDefault="00685443" w:rsidP="00685443">
      <w:pPr>
        <w:pStyle w:val="FootnoteText"/>
        <w:rPr>
          <w:lang w:val="et-EE"/>
        </w:rPr>
      </w:pPr>
      <w:r>
        <w:rPr>
          <w:rStyle w:val="FootnoteReference"/>
        </w:rPr>
        <w:footnoteRef/>
      </w:r>
      <w:r>
        <w:t xml:space="preserve"> </w:t>
      </w:r>
      <w:r w:rsidRPr="00405D6B">
        <w:t>Industry 5.0</w:t>
      </w:r>
      <w:r>
        <w:t xml:space="preserve"> on </w:t>
      </w:r>
      <w:r w:rsidRPr="00405D6B">
        <w:t>inimeste ja robotite ühistöö terminiks</w:t>
      </w:r>
      <w:r>
        <w:t>.</w:t>
      </w:r>
    </w:p>
  </w:footnote>
  <w:footnote w:id="41">
    <w:p w14:paraId="6A1FB1F0" w14:textId="77777777" w:rsidR="00685443" w:rsidRPr="00946C16" w:rsidRDefault="00685443" w:rsidP="00685443">
      <w:pPr>
        <w:pStyle w:val="FootnoteText"/>
        <w:jc w:val="both"/>
        <w:rPr>
          <w:lang w:val="et-EE"/>
        </w:rPr>
      </w:pPr>
      <w:r w:rsidRPr="00946C16">
        <w:rPr>
          <w:rStyle w:val="FootnoteReference"/>
          <w:lang w:val="et-EE"/>
        </w:rPr>
        <w:footnoteRef/>
      </w:r>
      <w:r w:rsidRPr="00946C16">
        <w:rPr>
          <w:lang w:val="et-EE"/>
        </w:rPr>
        <w:t xml:space="preserve"> </w:t>
      </w:r>
      <w:r w:rsidRPr="00946C16">
        <w:rPr>
          <w:rFonts w:ascii="Tms Rmn" w:hAnsi="Tms Rmn" w:cs="Tms Rmn"/>
          <w:color w:val="000000"/>
          <w:lang w:val="et-EE" w:eastAsia="et-EE"/>
        </w:rPr>
        <w:t xml:space="preserve">Investeeringute kavas kuvatakse olemasoleva lasteaiavõrgu investeeringute vajadust. Selles ei sisaldu võimalike uute lasteaedade rajamine tulevikus. </w:t>
      </w:r>
    </w:p>
  </w:footnote>
  <w:footnote w:id="42">
    <w:p w14:paraId="5CFA382D" w14:textId="77777777" w:rsidR="00685443" w:rsidRPr="00DA232A" w:rsidRDefault="00685443" w:rsidP="00685443">
      <w:pPr>
        <w:pStyle w:val="FootnoteText"/>
        <w:rPr>
          <w:lang w:val="et-EE"/>
        </w:rPr>
      </w:pPr>
      <w:r>
        <w:rPr>
          <w:rStyle w:val="FootnoteReference"/>
        </w:rPr>
        <w:footnoteRef/>
      </w:r>
      <w:r>
        <w:t xml:space="preserve"> </w:t>
      </w:r>
      <w:r w:rsidRPr="00DA232A">
        <w:t>Tiik on III kaitsekategooria looduskaitsealuse rohukonna (Rana temporaria) ja tiigikonna (Pelophylax lessona) elupaik.</w:t>
      </w:r>
    </w:p>
  </w:footnote>
  <w:footnote w:id="43">
    <w:p w14:paraId="0649F715" w14:textId="77777777" w:rsidR="00685443" w:rsidRPr="00D85C13" w:rsidRDefault="00685443" w:rsidP="00685443">
      <w:pPr>
        <w:pStyle w:val="FootnoteText"/>
        <w:rPr>
          <w:lang w:val="et-EE"/>
        </w:rPr>
      </w:pPr>
      <w:r>
        <w:rPr>
          <w:rStyle w:val="FootnoteReference"/>
        </w:rPr>
        <w:footnoteRef/>
      </w:r>
      <w:r>
        <w:t xml:space="preserve"> </w:t>
      </w:r>
      <w:r>
        <w:rPr>
          <w:lang w:val="et-EE"/>
        </w:rPr>
        <w:t>Erandina on eeldatud, et vastavalt selgelt kommunikeeritud koalitsiooni plaanile kaob alates 2025. aastast 10% maamaksu tõusu piirang ning kodualuse maamaksu vabastus.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C2B3" w14:textId="77777777" w:rsidR="00656C30" w:rsidRDefault="00656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rFonts w:ascii="Times New Roman" w:hAnsi="Times New Roman" w:cs="Times New Roman"/>
        <w:b/>
        <w:sz w:val="24"/>
      </w:r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rPr>
        <w:rFonts w:ascii="Times New Roman" w:hAnsi="Times New Roman" w:cs="Times New Roman"/>
        <w:b/>
        <w:sz w:val="24"/>
      </w:rPr>
    </w:lvl>
    <w:lvl w:ilvl="3">
      <w:start w:val="1"/>
      <w:numFmt w:val="decimal"/>
      <w:lvlText w:val="%4."/>
      <w:lvlJc w:val="left"/>
      <w:pPr>
        <w:tabs>
          <w:tab w:val="num" w:pos="2880"/>
        </w:tabs>
        <w:ind w:left="2880" w:hanging="360"/>
      </w:pPr>
      <w:rPr>
        <w:rFonts w:ascii="Times New Roman" w:hAnsi="Times New Roman" w:cs="Times New Roman"/>
        <w:b/>
        <w:sz w:val="24"/>
      </w:rPr>
    </w:lvl>
    <w:lvl w:ilvl="4">
      <w:start w:val="1"/>
      <w:numFmt w:val="lowerLetter"/>
      <w:lvlText w:val="%5."/>
      <w:lvlJc w:val="left"/>
      <w:pPr>
        <w:tabs>
          <w:tab w:val="num" w:pos="3600"/>
        </w:tabs>
        <w:ind w:left="3600" w:hanging="360"/>
      </w:pPr>
      <w:rPr>
        <w:rFonts w:ascii="Times New Roman" w:hAnsi="Times New Roman" w:cs="Times New Roman"/>
        <w:b/>
        <w:sz w:val="24"/>
      </w:rPr>
    </w:lvl>
    <w:lvl w:ilvl="5">
      <w:start w:val="1"/>
      <w:numFmt w:val="lowerRoman"/>
      <w:lvlText w:val="%6."/>
      <w:lvlJc w:val="left"/>
      <w:pPr>
        <w:tabs>
          <w:tab w:val="num" w:pos="4320"/>
        </w:tabs>
        <w:ind w:left="4320" w:hanging="180"/>
      </w:pPr>
      <w:rPr>
        <w:rFonts w:ascii="Times New Roman" w:hAnsi="Times New Roman" w:cs="Times New Roman"/>
        <w:b/>
        <w:sz w:val="24"/>
      </w:rPr>
    </w:lvl>
    <w:lvl w:ilvl="6">
      <w:start w:val="1"/>
      <w:numFmt w:val="decimal"/>
      <w:lvlText w:val="%7."/>
      <w:lvlJc w:val="left"/>
      <w:pPr>
        <w:tabs>
          <w:tab w:val="num" w:pos="5040"/>
        </w:tabs>
        <w:ind w:left="5040" w:hanging="360"/>
      </w:pPr>
      <w:rPr>
        <w:rFonts w:ascii="Times New Roman" w:hAnsi="Times New Roman" w:cs="Times New Roman"/>
        <w:b/>
        <w:sz w:val="24"/>
      </w:rPr>
    </w:lvl>
    <w:lvl w:ilvl="7">
      <w:start w:val="1"/>
      <w:numFmt w:val="lowerLetter"/>
      <w:lvlText w:val="%8."/>
      <w:lvlJc w:val="left"/>
      <w:pPr>
        <w:tabs>
          <w:tab w:val="num" w:pos="5760"/>
        </w:tabs>
        <w:ind w:left="5760" w:hanging="360"/>
      </w:pPr>
      <w:rPr>
        <w:rFonts w:ascii="Times New Roman" w:hAnsi="Times New Roman" w:cs="Times New Roman"/>
        <w:b/>
        <w:sz w:val="24"/>
      </w:rPr>
    </w:lvl>
    <w:lvl w:ilvl="8">
      <w:start w:val="1"/>
      <w:numFmt w:val="lowerRoman"/>
      <w:lvlText w:val="%9."/>
      <w:lvlJc w:val="left"/>
      <w:pPr>
        <w:tabs>
          <w:tab w:val="num" w:pos="6480"/>
        </w:tabs>
        <w:ind w:left="6480" w:hanging="180"/>
      </w:pPr>
      <w:rPr>
        <w:rFonts w:ascii="Times New Roman" w:hAnsi="Times New Roman" w:cs="Times New Roman"/>
        <w:b/>
        <w:sz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Times New Roman" w:hAnsi="Times New Roman" w:cs="Times New Roman"/>
        <w:b/>
        <w:sz w:val="24"/>
      </w:rPr>
    </w:lvl>
    <w:lvl w:ilvl="1">
      <w:start w:val="1"/>
      <w:numFmt w:val="decimal"/>
      <w:lvlText w:val="%1.%2."/>
      <w:lvlJc w:val="left"/>
      <w:pPr>
        <w:tabs>
          <w:tab w:val="num" w:pos="360"/>
        </w:tabs>
        <w:ind w:left="360" w:hanging="360"/>
      </w:pPr>
      <w:rPr>
        <w:rFonts w:ascii="Times New Roman" w:hAnsi="Times New Roman" w:cs="Times New Roman"/>
        <w:b/>
        <w:sz w:val="24"/>
      </w:rPr>
    </w:lvl>
    <w:lvl w:ilvl="2">
      <w:start w:val="1"/>
      <w:numFmt w:val="decimal"/>
      <w:lvlText w:val="%1.%2.%3."/>
      <w:lvlJc w:val="left"/>
      <w:pPr>
        <w:tabs>
          <w:tab w:val="num" w:pos="720"/>
        </w:tabs>
        <w:ind w:left="720" w:hanging="720"/>
      </w:pPr>
      <w:rPr>
        <w:rFonts w:ascii="Times New Roman" w:hAnsi="Times New Roman" w:cs="Times New Roman"/>
        <w:b/>
        <w:sz w:val="24"/>
      </w:rPr>
    </w:lvl>
    <w:lvl w:ilvl="3">
      <w:start w:val="1"/>
      <w:numFmt w:val="decimal"/>
      <w:lvlText w:val="%1.%2.%3.%4."/>
      <w:lvlJc w:val="left"/>
      <w:pPr>
        <w:tabs>
          <w:tab w:val="num" w:pos="720"/>
        </w:tabs>
        <w:ind w:left="720" w:hanging="720"/>
      </w:pPr>
      <w:rPr>
        <w:rFonts w:ascii="Times New Roman" w:hAnsi="Times New Roman" w:cs="Times New Roman"/>
        <w:b/>
        <w:sz w:val="24"/>
      </w:rPr>
    </w:lvl>
    <w:lvl w:ilvl="4">
      <w:start w:val="1"/>
      <w:numFmt w:val="decimal"/>
      <w:lvlText w:val="%1.%2.%3.%4.%5."/>
      <w:lvlJc w:val="left"/>
      <w:pPr>
        <w:tabs>
          <w:tab w:val="num" w:pos="1080"/>
        </w:tabs>
        <w:ind w:left="1080" w:hanging="1080"/>
      </w:pPr>
      <w:rPr>
        <w:rFonts w:ascii="Times New Roman" w:hAnsi="Times New Roman" w:cs="Times New Roman"/>
        <w:b/>
        <w:sz w:val="24"/>
      </w:rPr>
    </w:lvl>
    <w:lvl w:ilvl="5">
      <w:start w:val="1"/>
      <w:numFmt w:val="decimal"/>
      <w:lvlText w:val="%1.%2.%3.%4.%5.%6."/>
      <w:lvlJc w:val="left"/>
      <w:pPr>
        <w:tabs>
          <w:tab w:val="num" w:pos="1080"/>
        </w:tabs>
        <w:ind w:left="1080" w:hanging="1080"/>
      </w:pPr>
      <w:rPr>
        <w:rFonts w:ascii="Times New Roman" w:hAnsi="Times New Roman" w:cs="Times New Roman"/>
        <w:b/>
        <w:sz w:val="24"/>
      </w:rPr>
    </w:lvl>
    <w:lvl w:ilvl="6">
      <w:start w:val="1"/>
      <w:numFmt w:val="decimal"/>
      <w:lvlText w:val="%1.%2.%3.%4.%5.%6.%7."/>
      <w:lvlJc w:val="left"/>
      <w:pPr>
        <w:tabs>
          <w:tab w:val="num" w:pos="1440"/>
        </w:tabs>
        <w:ind w:left="1440" w:hanging="1440"/>
      </w:pPr>
      <w:rPr>
        <w:rFonts w:ascii="Times New Roman" w:hAnsi="Times New Roman" w:cs="Times New Roman"/>
        <w:b/>
        <w:sz w:val="24"/>
      </w:rPr>
    </w:lvl>
    <w:lvl w:ilvl="7">
      <w:start w:val="1"/>
      <w:numFmt w:val="decimal"/>
      <w:lvlText w:val="%1.%2.%3.%4.%5.%6.%7.%8."/>
      <w:lvlJc w:val="left"/>
      <w:pPr>
        <w:tabs>
          <w:tab w:val="num" w:pos="1440"/>
        </w:tabs>
        <w:ind w:left="1440" w:hanging="1440"/>
      </w:pPr>
      <w:rPr>
        <w:rFonts w:ascii="Times New Roman" w:hAnsi="Times New Roman" w:cs="Times New Roman"/>
        <w:b/>
        <w:sz w:val="24"/>
      </w:rPr>
    </w:lvl>
    <w:lvl w:ilvl="8">
      <w:start w:val="1"/>
      <w:numFmt w:val="decimal"/>
      <w:lvlText w:val="%1.%2.%3.%4.%5.%6.%7.%8.%9."/>
      <w:lvlJc w:val="left"/>
      <w:pPr>
        <w:tabs>
          <w:tab w:val="num" w:pos="1800"/>
        </w:tabs>
        <w:ind w:left="1800" w:hanging="1800"/>
      </w:pPr>
      <w:rPr>
        <w:rFonts w:ascii="Times New Roman" w:hAnsi="Times New Roman" w:cs="Times New Roman"/>
        <w:b/>
        <w:sz w:val="24"/>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rPr>
        <w:rFonts w:ascii="Symbol" w:hAnsi="Symbol" w:cs="Symbol"/>
      </w:rPr>
    </w:lvl>
    <w:lvl w:ilvl="2">
      <w:start w:val="1"/>
      <w:numFmt w:val="bullet"/>
      <w:lvlText w:val="-"/>
      <w:lvlJc w:val="left"/>
      <w:pPr>
        <w:tabs>
          <w:tab w:val="num" w:pos="2340"/>
        </w:tabs>
        <w:ind w:left="2340" w:hanging="360"/>
      </w:pPr>
      <w:rPr>
        <w:rFonts w:ascii="Times New Roman" w:hAnsi="Times New Roman"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left"/>
      <w:pPr>
        <w:tabs>
          <w:tab w:val="num" w:pos="4320"/>
        </w:tabs>
        <w:ind w:left="4320" w:hanging="180"/>
      </w:pPr>
      <w:rPr>
        <w:rFonts w:ascii="Symbol" w:hAnsi="Symbol" w:cs="Symbol"/>
      </w:rPr>
    </w:lvl>
    <w:lvl w:ilvl="6">
      <w:start w:val="1"/>
      <w:numFmt w:val="decimal"/>
      <w:lvlText w:val="%7."/>
      <w:lvlJc w:val="left"/>
      <w:pPr>
        <w:tabs>
          <w:tab w:val="num" w:pos="5040"/>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left"/>
      <w:pPr>
        <w:tabs>
          <w:tab w:val="num" w:pos="6480"/>
        </w:tabs>
        <w:ind w:left="6480" w:hanging="180"/>
      </w:pPr>
      <w:rPr>
        <w:rFonts w:ascii="Symbol" w:hAnsi="Symbol" w:cs="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Times New Roman"/>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080" w:hanging="360"/>
      </w:pPr>
      <w:rPr>
        <w:rFonts w:ascii="Symbol" w:hAnsi="Symbol"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sz w:val="24"/>
      </w:rPr>
    </w:lvl>
    <w:lvl w:ilvl="1">
      <w:start w:val="1"/>
      <w:numFmt w:val="bullet"/>
      <w:lvlText w:val=""/>
      <w:lvlJc w:val="left"/>
      <w:pPr>
        <w:tabs>
          <w:tab w:val="num" w:pos="1440"/>
        </w:tabs>
        <w:ind w:left="1440" w:hanging="360"/>
      </w:pPr>
      <w:rPr>
        <w:rFonts w:ascii="Symbol" w:hAnsi="Symbol" w:cs="Symbol"/>
        <w:b/>
        <w:sz w:val="24"/>
      </w:rPr>
    </w:lvl>
    <w:lvl w:ilvl="2">
      <w:start w:val="1"/>
      <w:numFmt w:val="lowerLetter"/>
      <w:lvlText w:val="%3)"/>
      <w:lvlJc w:val="left"/>
      <w:pPr>
        <w:tabs>
          <w:tab w:val="num" w:pos="2160"/>
        </w:tabs>
        <w:ind w:left="2160" w:hanging="180"/>
      </w:pPr>
      <w:rPr>
        <w:rFonts w:ascii="Times New Roman" w:hAnsi="Times New Roman" w:cs="Times New Roman"/>
        <w:b/>
        <w:sz w:val="24"/>
      </w:rPr>
    </w:lvl>
    <w:lvl w:ilvl="3">
      <w:start w:val="1"/>
      <w:numFmt w:val="decimal"/>
      <w:lvlText w:val="%4."/>
      <w:lvlJc w:val="left"/>
      <w:pPr>
        <w:tabs>
          <w:tab w:val="num" w:pos="2880"/>
        </w:tabs>
        <w:ind w:left="2880" w:hanging="360"/>
      </w:pPr>
      <w:rPr>
        <w:rFonts w:ascii="Times New Roman" w:hAnsi="Times New Roman" w:cs="Times New Roman"/>
        <w:b/>
        <w:sz w:val="24"/>
      </w:rPr>
    </w:lvl>
    <w:lvl w:ilvl="4">
      <w:start w:val="1"/>
      <w:numFmt w:val="lowerLetter"/>
      <w:lvlText w:val="%5."/>
      <w:lvlJc w:val="left"/>
      <w:pPr>
        <w:tabs>
          <w:tab w:val="num" w:pos="3600"/>
        </w:tabs>
        <w:ind w:left="3600" w:hanging="360"/>
      </w:pPr>
      <w:rPr>
        <w:rFonts w:ascii="Times New Roman" w:hAnsi="Times New Roman" w:cs="Times New Roman"/>
        <w:b/>
        <w:sz w:val="24"/>
      </w:rPr>
    </w:lvl>
    <w:lvl w:ilvl="5">
      <w:start w:val="1"/>
      <w:numFmt w:val="lowerRoman"/>
      <w:lvlText w:val="%6."/>
      <w:lvlJc w:val="left"/>
      <w:pPr>
        <w:tabs>
          <w:tab w:val="num" w:pos="4320"/>
        </w:tabs>
        <w:ind w:left="4320" w:hanging="180"/>
      </w:pPr>
      <w:rPr>
        <w:rFonts w:ascii="Times New Roman" w:hAnsi="Times New Roman" w:cs="Times New Roman"/>
        <w:b/>
        <w:sz w:val="24"/>
      </w:rPr>
    </w:lvl>
    <w:lvl w:ilvl="6">
      <w:start w:val="1"/>
      <w:numFmt w:val="decimal"/>
      <w:lvlText w:val="%7."/>
      <w:lvlJc w:val="left"/>
      <w:pPr>
        <w:tabs>
          <w:tab w:val="num" w:pos="5040"/>
        </w:tabs>
        <w:ind w:left="5040" w:hanging="360"/>
      </w:pPr>
      <w:rPr>
        <w:rFonts w:ascii="Times New Roman" w:hAnsi="Times New Roman" w:cs="Times New Roman"/>
        <w:b/>
        <w:sz w:val="24"/>
      </w:rPr>
    </w:lvl>
    <w:lvl w:ilvl="7">
      <w:start w:val="1"/>
      <w:numFmt w:val="lowerLetter"/>
      <w:lvlText w:val="%8."/>
      <w:lvlJc w:val="left"/>
      <w:pPr>
        <w:tabs>
          <w:tab w:val="num" w:pos="5760"/>
        </w:tabs>
        <w:ind w:left="5760" w:hanging="360"/>
      </w:pPr>
      <w:rPr>
        <w:rFonts w:ascii="Times New Roman" w:hAnsi="Times New Roman" w:cs="Times New Roman"/>
        <w:b/>
        <w:sz w:val="24"/>
      </w:rPr>
    </w:lvl>
    <w:lvl w:ilvl="8">
      <w:start w:val="1"/>
      <w:numFmt w:val="lowerRoman"/>
      <w:lvlText w:val="%9."/>
      <w:lvlJc w:val="left"/>
      <w:pPr>
        <w:tabs>
          <w:tab w:val="num" w:pos="6480"/>
        </w:tabs>
        <w:ind w:left="6480" w:hanging="180"/>
      </w:pPr>
      <w:rPr>
        <w:rFonts w:ascii="Times New Roman" w:hAnsi="Times New Roman" w:cs="Times New Roman"/>
        <w:b/>
        <w:sz w:val="24"/>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2.%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1080" w:hanging="360"/>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1080" w:hanging="360"/>
      </w:pPr>
      <w:rPr>
        <w:rFonts w:ascii="Symbol" w:hAnsi="Symbol" w:cs="Times New Roman"/>
      </w:rPr>
    </w:lvl>
  </w:abstractNum>
  <w:abstractNum w:abstractNumId="15" w15:restartNumberingAfterBreak="0">
    <w:nsid w:val="015B3C4C"/>
    <w:multiLevelType w:val="hybridMultilevel"/>
    <w:tmpl w:val="79808450"/>
    <w:lvl w:ilvl="0" w:tplc="8B78F58A">
      <w:numFmt w:val="bullet"/>
      <w:lvlText w:val=""/>
      <w:lvlJc w:val="left"/>
      <w:pPr>
        <w:ind w:left="720" w:hanging="360"/>
      </w:pPr>
      <w:rPr>
        <w:rFonts w:ascii="Symbol" w:eastAsia="Times New Roman"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0459079D"/>
    <w:multiLevelType w:val="hybridMultilevel"/>
    <w:tmpl w:val="F5E87C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05E71F8D"/>
    <w:multiLevelType w:val="hybridMultilevel"/>
    <w:tmpl w:val="B01239FE"/>
    <w:lvl w:ilvl="0" w:tplc="3D1840A2">
      <w:start w:val="1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0660475C"/>
    <w:multiLevelType w:val="hybridMultilevel"/>
    <w:tmpl w:val="22047174"/>
    <w:lvl w:ilvl="0" w:tplc="2D768886">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06911206"/>
    <w:multiLevelType w:val="hybridMultilevel"/>
    <w:tmpl w:val="4A96CFC2"/>
    <w:lvl w:ilvl="0" w:tplc="0425000D">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0" w15:restartNumberingAfterBreak="0">
    <w:nsid w:val="06BC0243"/>
    <w:multiLevelType w:val="hybridMultilevel"/>
    <w:tmpl w:val="ED0EB3D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0AFC149F"/>
    <w:multiLevelType w:val="hybridMultilevel"/>
    <w:tmpl w:val="92B80E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14814E86"/>
    <w:multiLevelType w:val="hybridMultilevel"/>
    <w:tmpl w:val="6E3ECF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178E641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66E7F6C"/>
    <w:multiLevelType w:val="hybridMultilevel"/>
    <w:tmpl w:val="56463204"/>
    <w:lvl w:ilvl="0" w:tplc="17A8043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26F54294"/>
    <w:multiLevelType w:val="hybridMultilevel"/>
    <w:tmpl w:val="BD06005E"/>
    <w:lvl w:ilvl="0" w:tplc="E2CAF516">
      <w:start w:val="1"/>
      <w:numFmt w:val="bullet"/>
      <w:lvlText w:val=""/>
      <w:lvlJc w:val="left"/>
      <w:pPr>
        <w:tabs>
          <w:tab w:val="num" w:pos="720"/>
        </w:tabs>
        <w:ind w:left="720" w:hanging="360"/>
      </w:pPr>
      <w:rPr>
        <w:rFonts w:ascii="Symbol" w:hAnsi="Symbol"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6" w15:restartNumberingAfterBreak="0">
    <w:nsid w:val="2964274D"/>
    <w:multiLevelType w:val="hybridMultilevel"/>
    <w:tmpl w:val="FE3867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2F3653F9"/>
    <w:multiLevelType w:val="hybridMultilevel"/>
    <w:tmpl w:val="7FC8AFD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327D289E"/>
    <w:multiLevelType w:val="hybridMultilevel"/>
    <w:tmpl w:val="F8B84CC2"/>
    <w:lvl w:ilvl="0" w:tplc="E2CAF516">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332E369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921727"/>
    <w:multiLevelType w:val="hybridMultilevel"/>
    <w:tmpl w:val="EF52C8C0"/>
    <w:lvl w:ilvl="0" w:tplc="B3C8845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35E838C1"/>
    <w:multiLevelType w:val="hybridMultilevel"/>
    <w:tmpl w:val="DE1C5C9C"/>
    <w:lvl w:ilvl="0" w:tplc="C1A0C288">
      <w:start w:val="8"/>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3632535D"/>
    <w:multiLevelType w:val="hybridMultilevel"/>
    <w:tmpl w:val="579A4A2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3C320439"/>
    <w:multiLevelType w:val="hybridMultilevel"/>
    <w:tmpl w:val="3F143B7C"/>
    <w:lvl w:ilvl="0" w:tplc="DFFE9504">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434564D5"/>
    <w:multiLevelType w:val="hybridMultilevel"/>
    <w:tmpl w:val="323C9F8A"/>
    <w:lvl w:ilvl="0" w:tplc="466CEB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4AC06A95"/>
    <w:multiLevelType w:val="hybridMultilevel"/>
    <w:tmpl w:val="6854B634"/>
    <w:lvl w:ilvl="0" w:tplc="E2CAF516">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4E0B4E42"/>
    <w:multiLevelType w:val="hybridMultilevel"/>
    <w:tmpl w:val="2696C3FE"/>
    <w:lvl w:ilvl="0" w:tplc="042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E281E67"/>
    <w:multiLevelType w:val="multilevel"/>
    <w:tmpl w:val="F8E89266"/>
    <w:lvl w:ilvl="0">
      <w:start w:val="1"/>
      <w:numFmt w:val="bullet"/>
      <w:lvlText w:val=""/>
      <w:lvlJc w:val="left"/>
      <w:pPr>
        <w:tabs>
          <w:tab w:val="num" w:pos="360"/>
        </w:tabs>
        <w:ind w:left="360" w:hanging="360"/>
      </w:pPr>
      <w:rPr>
        <w:rFonts w:ascii="Wingdings" w:hAnsi="Wingdings" w:hint="default"/>
        <w:b/>
        <w:sz w:val="24"/>
      </w:rPr>
    </w:lvl>
    <w:lvl w:ilvl="1">
      <w:start w:val="1"/>
      <w:numFmt w:val="decimal"/>
      <w:lvlText w:val="%1.%2."/>
      <w:lvlJc w:val="left"/>
      <w:pPr>
        <w:tabs>
          <w:tab w:val="num" w:pos="360"/>
        </w:tabs>
        <w:ind w:left="360" w:hanging="360"/>
      </w:pPr>
      <w:rPr>
        <w:rFonts w:ascii="Times New Roman" w:hAnsi="Times New Roman" w:cs="Times New Roman"/>
        <w:b/>
        <w:sz w:val="24"/>
      </w:rPr>
    </w:lvl>
    <w:lvl w:ilvl="2">
      <w:start w:val="1"/>
      <w:numFmt w:val="decimal"/>
      <w:lvlText w:val="%1.%2.%3."/>
      <w:lvlJc w:val="left"/>
      <w:pPr>
        <w:tabs>
          <w:tab w:val="num" w:pos="720"/>
        </w:tabs>
        <w:ind w:left="720" w:hanging="720"/>
      </w:pPr>
      <w:rPr>
        <w:rFonts w:ascii="Times New Roman" w:hAnsi="Times New Roman" w:cs="Times New Roman"/>
        <w:b/>
        <w:sz w:val="24"/>
      </w:rPr>
    </w:lvl>
    <w:lvl w:ilvl="3">
      <w:start w:val="1"/>
      <w:numFmt w:val="decimal"/>
      <w:lvlText w:val="%1.%2.%3.%4."/>
      <w:lvlJc w:val="left"/>
      <w:pPr>
        <w:tabs>
          <w:tab w:val="num" w:pos="720"/>
        </w:tabs>
        <w:ind w:left="720" w:hanging="720"/>
      </w:pPr>
      <w:rPr>
        <w:rFonts w:ascii="Times New Roman" w:hAnsi="Times New Roman" w:cs="Times New Roman"/>
        <w:b/>
        <w:sz w:val="24"/>
      </w:rPr>
    </w:lvl>
    <w:lvl w:ilvl="4">
      <w:start w:val="1"/>
      <w:numFmt w:val="decimal"/>
      <w:lvlText w:val="%1.%2.%3.%4.%5."/>
      <w:lvlJc w:val="left"/>
      <w:pPr>
        <w:tabs>
          <w:tab w:val="num" w:pos="1080"/>
        </w:tabs>
        <w:ind w:left="1080" w:hanging="1080"/>
      </w:pPr>
      <w:rPr>
        <w:rFonts w:ascii="Times New Roman" w:hAnsi="Times New Roman" w:cs="Times New Roman"/>
        <w:b/>
        <w:sz w:val="24"/>
      </w:rPr>
    </w:lvl>
    <w:lvl w:ilvl="5">
      <w:start w:val="1"/>
      <w:numFmt w:val="decimal"/>
      <w:lvlText w:val="%1.%2.%3.%4.%5.%6."/>
      <w:lvlJc w:val="left"/>
      <w:pPr>
        <w:tabs>
          <w:tab w:val="num" w:pos="1080"/>
        </w:tabs>
        <w:ind w:left="1080" w:hanging="1080"/>
      </w:pPr>
      <w:rPr>
        <w:rFonts w:ascii="Times New Roman" w:hAnsi="Times New Roman" w:cs="Times New Roman"/>
        <w:b/>
        <w:sz w:val="24"/>
      </w:rPr>
    </w:lvl>
    <w:lvl w:ilvl="6">
      <w:start w:val="1"/>
      <w:numFmt w:val="decimal"/>
      <w:lvlText w:val="%1.%2.%3.%4.%5.%6.%7."/>
      <w:lvlJc w:val="left"/>
      <w:pPr>
        <w:tabs>
          <w:tab w:val="num" w:pos="1440"/>
        </w:tabs>
        <w:ind w:left="1440" w:hanging="1440"/>
      </w:pPr>
      <w:rPr>
        <w:rFonts w:ascii="Times New Roman" w:hAnsi="Times New Roman" w:cs="Times New Roman"/>
        <w:b/>
        <w:sz w:val="24"/>
      </w:rPr>
    </w:lvl>
    <w:lvl w:ilvl="7">
      <w:start w:val="1"/>
      <w:numFmt w:val="decimal"/>
      <w:lvlText w:val="%1.%2.%3.%4.%5.%6.%7.%8."/>
      <w:lvlJc w:val="left"/>
      <w:pPr>
        <w:tabs>
          <w:tab w:val="num" w:pos="1440"/>
        </w:tabs>
        <w:ind w:left="1440" w:hanging="1440"/>
      </w:pPr>
      <w:rPr>
        <w:rFonts w:ascii="Times New Roman" w:hAnsi="Times New Roman" w:cs="Times New Roman"/>
        <w:b/>
        <w:sz w:val="24"/>
      </w:rPr>
    </w:lvl>
    <w:lvl w:ilvl="8">
      <w:start w:val="1"/>
      <w:numFmt w:val="decimal"/>
      <w:lvlText w:val="%1.%2.%3.%4.%5.%6.%7.%8.%9."/>
      <w:lvlJc w:val="left"/>
      <w:pPr>
        <w:tabs>
          <w:tab w:val="num" w:pos="1800"/>
        </w:tabs>
        <w:ind w:left="1800" w:hanging="1800"/>
      </w:pPr>
      <w:rPr>
        <w:rFonts w:ascii="Times New Roman" w:hAnsi="Times New Roman" w:cs="Times New Roman"/>
        <w:b/>
        <w:sz w:val="24"/>
      </w:rPr>
    </w:lvl>
  </w:abstractNum>
  <w:abstractNum w:abstractNumId="38" w15:restartNumberingAfterBreak="0">
    <w:nsid w:val="4EFB3B05"/>
    <w:multiLevelType w:val="hybridMultilevel"/>
    <w:tmpl w:val="04B00E10"/>
    <w:lvl w:ilvl="0" w:tplc="FC1EC766">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50F45D12"/>
    <w:multiLevelType w:val="hybridMultilevel"/>
    <w:tmpl w:val="93301682"/>
    <w:lvl w:ilvl="0" w:tplc="E2CAF516">
      <w:start w:val="1"/>
      <w:numFmt w:val="bullet"/>
      <w:lvlText w:val=""/>
      <w:lvlJc w:val="left"/>
      <w:pPr>
        <w:ind w:left="644" w:hanging="360"/>
      </w:pPr>
      <w:rPr>
        <w:rFonts w:ascii="Symbol" w:hAnsi="Symbol"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523C7C51"/>
    <w:multiLevelType w:val="multilevel"/>
    <w:tmpl w:val="0425001D"/>
    <w:styleLink w:val="Laad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6A40A09"/>
    <w:multiLevelType w:val="multilevel"/>
    <w:tmpl w:val="52142408"/>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56F77752"/>
    <w:multiLevelType w:val="hybridMultilevel"/>
    <w:tmpl w:val="87A067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5A28685F"/>
    <w:multiLevelType w:val="multilevel"/>
    <w:tmpl w:val="16B44D88"/>
    <w:styleLink w:val="Style1"/>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BB62B3E"/>
    <w:multiLevelType w:val="multilevel"/>
    <w:tmpl w:val="E5A45E6E"/>
    <w:styleLink w:val="Laad1"/>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BF20C16"/>
    <w:multiLevelType w:val="hybridMultilevel"/>
    <w:tmpl w:val="8ED2A58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15:restartNumberingAfterBreak="0">
    <w:nsid w:val="60A32177"/>
    <w:multiLevelType w:val="hybridMultilevel"/>
    <w:tmpl w:val="0A6E90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15:restartNumberingAfterBreak="0">
    <w:nsid w:val="60BC6A42"/>
    <w:multiLevelType w:val="hybridMultilevel"/>
    <w:tmpl w:val="60669B6C"/>
    <w:lvl w:ilvl="0" w:tplc="0425000D">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8" w15:restartNumberingAfterBreak="0">
    <w:nsid w:val="632419DD"/>
    <w:multiLevelType w:val="hybridMultilevel"/>
    <w:tmpl w:val="DC0655F0"/>
    <w:lvl w:ilvl="0" w:tplc="E2CAF516">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15:restartNumberingAfterBreak="0">
    <w:nsid w:val="743F65ED"/>
    <w:multiLevelType w:val="hybridMultilevel"/>
    <w:tmpl w:val="DFEAA63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15:restartNumberingAfterBreak="0">
    <w:nsid w:val="765D2B90"/>
    <w:multiLevelType w:val="multilevel"/>
    <w:tmpl w:val="C99046DA"/>
    <w:lvl w:ilvl="0">
      <w:start w:val="1"/>
      <w:numFmt w:val="bullet"/>
      <w:lvlText w:val=""/>
      <w:lvlJc w:val="left"/>
      <w:rPr>
        <w:rFonts w:ascii="Symbol" w:hAnsi="Symbol" w:hint="default"/>
        <w:b/>
        <w:color w:val="auto"/>
        <w:sz w:val="24"/>
      </w:rPr>
    </w:lvl>
    <w:lvl w:ilvl="1">
      <w:start w:val="1"/>
      <w:numFmt w:val="decimal"/>
      <w:lvlText w:val="%1.%2."/>
      <w:lvlJc w:val="left"/>
      <w:pPr>
        <w:tabs>
          <w:tab w:val="num" w:pos="360"/>
        </w:tabs>
        <w:ind w:left="360" w:hanging="360"/>
      </w:pPr>
      <w:rPr>
        <w:rFonts w:ascii="Times New Roman" w:hAnsi="Times New Roman" w:cs="Times New Roman"/>
        <w:b/>
        <w:sz w:val="24"/>
      </w:rPr>
    </w:lvl>
    <w:lvl w:ilvl="2">
      <w:start w:val="1"/>
      <w:numFmt w:val="decimal"/>
      <w:lvlText w:val="%1.%2.%3."/>
      <w:lvlJc w:val="left"/>
      <w:pPr>
        <w:tabs>
          <w:tab w:val="num" w:pos="720"/>
        </w:tabs>
        <w:ind w:left="720" w:hanging="720"/>
      </w:pPr>
      <w:rPr>
        <w:rFonts w:ascii="Times New Roman" w:hAnsi="Times New Roman" w:cs="Times New Roman"/>
        <w:b/>
        <w:sz w:val="24"/>
      </w:rPr>
    </w:lvl>
    <w:lvl w:ilvl="3">
      <w:start w:val="1"/>
      <w:numFmt w:val="decimal"/>
      <w:lvlText w:val="%1.%2.%3.%4."/>
      <w:lvlJc w:val="left"/>
      <w:pPr>
        <w:tabs>
          <w:tab w:val="num" w:pos="720"/>
        </w:tabs>
        <w:ind w:left="720" w:hanging="720"/>
      </w:pPr>
      <w:rPr>
        <w:rFonts w:ascii="Times New Roman" w:hAnsi="Times New Roman" w:cs="Times New Roman"/>
        <w:b/>
        <w:sz w:val="24"/>
      </w:rPr>
    </w:lvl>
    <w:lvl w:ilvl="4">
      <w:start w:val="1"/>
      <w:numFmt w:val="decimal"/>
      <w:lvlText w:val="%1.%2.%3.%4.%5."/>
      <w:lvlJc w:val="left"/>
      <w:pPr>
        <w:tabs>
          <w:tab w:val="num" w:pos="1080"/>
        </w:tabs>
        <w:ind w:left="1080" w:hanging="1080"/>
      </w:pPr>
      <w:rPr>
        <w:rFonts w:ascii="Times New Roman" w:hAnsi="Times New Roman" w:cs="Times New Roman"/>
        <w:b/>
        <w:sz w:val="24"/>
      </w:rPr>
    </w:lvl>
    <w:lvl w:ilvl="5">
      <w:start w:val="1"/>
      <w:numFmt w:val="decimal"/>
      <w:lvlText w:val="%1.%2.%3.%4.%5.%6."/>
      <w:lvlJc w:val="left"/>
      <w:pPr>
        <w:tabs>
          <w:tab w:val="num" w:pos="1080"/>
        </w:tabs>
        <w:ind w:left="1080" w:hanging="1080"/>
      </w:pPr>
      <w:rPr>
        <w:rFonts w:ascii="Times New Roman" w:hAnsi="Times New Roman" w:cs="Times New Roman"/>
        <w:b/>
        <w:sz w:val="24"/>
      </w:rPr>
    </w:lvl>
    <w:lvl w:ilvl="6">
      <w:start w:val="1"/>
      <w:numFmt w:val="decimal"/>
      <w:lvlText w:val="%1.%2.%3.%4.%5.%6.%7."/>
      <w:lvlJc w:val="left"/>
      <w:pPr>
        <w:tabs>
          <w:tab w:val="num" w:pos="1440"/>
        </w:tabs>
        <w:ind w:left="1440" w:hanging="1440"/>
      </w:pPr>
      <w:rPr>
        <w:rFonts w:ascii="Times New Roman" w:hAnsi="Times New Roman" w:cs="Times New Roman"/>
        <w:b/>
        <w:sz w:val="24"/>
      </w:rPr>
    </w:lvl>
    <w:lvl w:ilvl="7">
      <w:start w:val="1"/>
      <w:numFmt w:val="decimal"/>
      <w:lvlText w:val="%1.%2.%3.%4.%5.%6.%7.%8."/>
      <w:lvlJc w:val="left"/>
      <w:pPr>
        <w:tabs>
          <w:tab w:val="num" w:pos="1440"/>
        </w:tabs>
        <w:ind w:left="1440" w:hanging="1440"/>
      </w:pPr>
      <w:rPr>
        <w:rFonts w:ascii="Times New Roman" w:hAnsi="Times New Roman" w:cs="Times New Roman"/>
        <w:b/>
        <w:sz w:val="24"/>
      </w:rPr>
    </w:lvl>
    <w:lvl w:ilvl="8">
      <w:start w:val="1"/>
      <w:numFmt w:val="decimal"/>
      <w:lvlText w:val="%1.%2.%3.%4.%5.%6.%7.%8.%9."/>
      <w:lvlJc w:val="left"/>
      <w:pPr>
        <w:tabs>
          <w:tab w:val="num" w:pos="1800"/>
        </w:tabs>
        <w:ind w:left="1800" w:hanging="1800"/>
      </w:pPr>
      <w:rPr>
        <w:rFonts w:ascii="Times New Roman" w:hAnsi="Times New Roman" w:cs="Times New Roman"/>
        <w:b/>
        <w:sz w:val="24"/>
      </w:rPr>
    </w:lvl>
  </w:abstractNum>
  <w:abstractNum w:abstractNumId="51" w15:restartNumberingAfterBreak="0">
    <w:nsid w:val="78162A93"/>
    <w:multiLevelType w:val="hybridMultilevel"/>
    <w:tmpl w:val="04B00E10"/>
    <w:lvl w:ilvl="0" w:tplc="FC1EC766">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793A7722"/>
    <w:multiLevelType w:val="hybridMultilevel"/>
    <w:tmpl w:val="4A340E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15:restartNumberingAfterBreak="0">
    <w:nsid w:val="7D435957"/>
    <w:multiLevelType w:val="multilevel"/>
    <w:tmpl w:val="5D642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69532138">
    <w:abstractNumId w:val="33"/>
  </w:num>
  <w:num w:numId="2" w16cid:durableId="413209275">
    <w:abstractNumId w:val="29"/>
  </w:num>
  <w:num w:numId="3" w16cid:durableId="2038968742">
    <w:abstractNumId w:val="25"/>
  </w:num>
  <w:num w:numId="4" w16cid:durableId="410590073">
    <w:abstractNumId w:val="39"/>
  </w:num>
  <w:num w:numId="5" w16cid:durableId="75055234">
    <w:abstractNumId w:val="28"/>
  </w:num>
  <w:num w:numId="6" w16cid:durableId="118767090">
    <w:abstractNumId w:val="48"/>
  </w:num>
  <w:num w:numId="7" w16cid:durableId="1745370975">
    <w:abstractNumId w:val="51"/>
  </w:num>
  <w:num w:numId="8" w16cid:durableId="1859999488">
    <w:abstractNumId w:val="38"/>
  </w:num>
  <w:num w:numId="9" w16cid:durableId="1390037714">
    <w:abstractNumId w:val="34"/>
  </w:num>
  <w:num w:numId="10" w16cid:durableId="462306801">
    <w:abstractNumId w:val="30"/>
  </w:num>
  <w:num w:numId="11" w16cid:durableId="1437555000">
    <w:abstractNumId w:val="31"/>
  </w:num>
  <w:num w:numId="12" w16cid:durableId="1748921539">
    <w:abstractNumId w:val="35"/>
  </w:num>
  <w:num w:numId="13" w16cid:durableId="1651867582">
    <w:abstractNumId w:val="44"/>
  </w:num>
  <w:num w:numId="14" w16cid:durableId="2014448962">
    <w:abstractNumId w:val="40"/>
  </w:num>
  <w:num w:numId="15" w16cid:durableId="492258508">
    <w:abstractNumId w:val="41"/>
  </w:num>
  <w:num w:numId="16" w16cid:durableId="747536100">
    <w:abstractNumId w:val="24"/>
  </w:num>
  <w:num w:numId="17" w16cid:durableId="70542821">
    <w:abstractNumId w:val="17"/>
  </w:num>
  <w:num w:numId="18" w16cid:durableId="86926805">
    <w:abstractNumId w:val="21"/>
  </w:num>
  <w:num w:numId="19" w16cid:durableId="213197018">
    <w:abstractNumId w:val="16"/>
  </w:num>
  <w:num w:numId="20" w16cid:durableId="1370641934">
    <w:abstractNumId w:val="52"/>
  </w:num>
  <w:num w:numId="21" w16cid:durableId="340860980">
    <w:abstractNumId w:val="22"/>
  </w:num>
  <w:num w:numId="22" w16cid:durableId="149446787">
    <w:abstractNumId w:val="42"/>
  </w:num>
  <w:num w:numId="23" w16cid:durableId="2056077142">
    <w:abstractNumId w:val="43"/>
  </w:num>
  <w:num w:numId="24" w16cid:durableId="337074603">
    <w:abstractNumId w:val="23"/>
  </w:num>
  <w:num w:numId="25" w16cid:durableId="1590459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1547511">
    <w:abstractNumId w:val="26"/>
  </w:num>
  <w:num w:numId="27" w16cid:durableId="1712218456">
    <w:abstractNumId w:val="27"/>
  </w:num>
  <w:num w:numId="28" w16cid:durableId="1187601079">
    <w:abstractNumId w:val="45"/>
  </w:num>
  <w:num w:numId="29" w16cid:durableId="1640694561">
    <w:abstractNumId w:val="32"/>
  </w:num>
  <w:num w:numId="30" w16cid:durableId="13580838">
    <w:abstractNumId w:val="36"/>
  </w:num>
  <w:num w:numId="31" w16cid:durableId="2043702805">
    <w:abstractNumId w:val="46"/>
  </w:num>
  <w:num w:numId="32" w16cid:durableId="10911196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21500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7069281">
    <w:abstractNumId w:val="19"/>
  </w:num>
  <w:num w:numId="35" w16cid:durableId="1829977824">
    <w:abstractNumId w:val="47"/>
  </w:num>
  <w:num w:numId="36" w16cid:durableId="359554858">
    <w:abstractNumId w:val="20"/>
  </w:num>
  <w:num w:numId="37" w16cid:durableId="559558458">
    <w:abstractNumId w:val="18"/>
  </w:num>
  <w:num w:numId="38" w16cid:durableId="1880046965">
    <w:abstractNumId w:val="19"/>
  </w:num>
  <w:num w:numId="39" w16cid:durableId="1946880652">
    <w:abstractNumId w:val="50"/>
  </w:num>
  <w:num w:numId="40" w16cid:durableId="995301399">
    <w:abstractNumId w:val="49"/>
  </w:num>
  <w:num w:numId="41" w16cid:durableId="1645966563">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E1C"/>
    <w:rsid w:val="00000374"/>
    <w:rsid w:val="00001E91"/>
    <w:rsid w:val="00002847"/>
    <w:rsid w:val="00002EF9"/>
    <w:rsid w:val="000070B1"/>
    <w:rsid w:val="00011796"/>
    <w:rsid w:val="00013ABA"/>
    <w:rsid w:val="00014393"/>
    <w:rsid w:val="00020926"/>
    <w:rsid w:val="0002172A"/>
    <w:rsid w:val="0002275A"/>
    <w:rsid w:val="000261F3"/>
    <w:rsid w:val="00030B72"/>
    <w:rsid w:val="00033C0D"/>
    <w:rsid w:val="00035FBB"/>
    <w:rsid w:val="000416C9"/>
    <w:rsid w:val="00046B52"/>
    <w:rsid w:val="00051A87"/>
    <w:rsid w:val="000525F4"/>
    <w:rsid w:val="000539C7"/>
    <w:rsid w:val="00054C2D"/>
    <w:rsid w:val="00054D7A"/>
    <w:rsid w:val="00056960"/>
    <w:rsid w:val="00056DE5"/>
    <w:rsid w:val="00057CAB"/>
    <w:rsid w:val="00061AAE"/>
    <w:rsid w:val="00064F75"/>
    <w:rsid w:val="0006666D"/>
    <w:rsid w:val="00066D90"/>
    <w:rsid w:val="000677F1"/>
    <w:rsid w:val="0007341C"/>
    <w:rsid w:val="00075193"/>
    <w:rsid w:val="00077C36"/>
    <w:rsid w:val="00077C8C"/>
    <w:rsid w:val="0008147A"/>
    <w:rsid w:val="00081B68"/>
    <w:rsid w:val="00081EB6"/>
    <w:rsid w:val="00083876"/>
    <w:rsid w:val="00083ABF"/>
    <w:rsid w:val="00086137"/>
    <w:rsid w:val="00087BD8"/>
    <w:rsid w:val="00090C01"/>
    <w:rsid w:val="0009391E"/>
    <w:rsid w:val="000A2CA4"/>
    <w:rsid w:val="000A2F65"/>
    <w:rsid w:val="000A3468"/>
    <w:rsid w:val="000A438B"/>
    <w:rsid w:val="000A65AD"/>
    <w:rsid w:val="000A68E2"/>
    <w:rsid w:val="000A68EC"/>
    <w:rsid w:val="000A6C51"/>
    <w:rsid w:val="000B02FA"/>
    <w:rsid w:val="000B287C"/>
    <w:rsid w:val="000B4A5D"/>
    <w:rsid w:val="000B4C52"/>
    <w:rsid w:val="000C4AFA"/>
    <w:rsid w:val="000C5CA3"/>
    <w:rsid w:val="000D2394"/>
    <w:rsid w:val="000D24F8"/>
    <w:rsid w:val="000D4ACD"/>
    <w:rsid w:val="000D5D38"/>
    <w:rsid w:val="000E0358"/>
    <w:rsid w:val="000E0BC9"/>
    <w:rsid w:val="000E4322"/>
    <w:rsid w:val="000F272E"/>
    <w:rsid w:val="000F3545"/>
    <w:rsid w:val="000F698B"/>
    <w:rsid w:val="000F74CD"/>
    <w:rsid w:val="000F7FA4"/>
    <w:rsid w:val="0010400B"/>
    <w:rsid w:val="001043A9"/>
    <w:rsid w:val="001105CE"/>
    <w:rsid w:val="0011219A"/>
    <w:rsid w:val="00114424"/>
    <w:rsid w:val="001145F9"/>
    <w:rsid w:val="00115007"/>
    <w:rsid w:val="00115EA4"/>
    <w:rsid w:val="00116E74"/>
    <w:rsid w:val="00117633"/>
    <w:rsid w:val="0012252A"/>
    <w:rsid w:val="0012297F"/>
    <w:rsid w:val="00122A65"/>
    <w:rsid w:val="001258ED"/>
    <w:rsid w:val="00127656"/>
    <w:rsid w:val="00130489"/>
    <w:rsid w:val="00130BF6"/>
    <w:rsid w:val="00131772"/>
    <w:rsid w:val="00133716"/>
    <w:rsid w:val="001340A4"/>
    <w:rsid w:val="0013430B"/>
    <w:rsid w:val="00134D0B"/>
    <w:rsid w:val="0013534F"/>
    <w:rsid w:val="001401B8"/>
    <w:rsid w:val="00142C58"/>
    <w:rsid w:val="00143FCF"/>
    <w:rsid w:val="00144C4F"/>
    <w:rsid w:val="00150700"/>
    <w:rsid w:val="001525DA"/>
    <w:rsid w:val="00153013"/>
    <w:rsid w:val="0015346B"/>
    <w:rsid w:val="001554D6"/>
    <w:rsid w:val="001557D3"/>
    <w:rsid w:val="0015695B"/>
    <w:rsid w:val="00156E38"/>
    <w:rsid w:val="00157259"/>
    <w:rsid w:val="00157D73"/>
    <w:rsid w:val="00160E47"/>
    <w:rsid w:val="00161FC0"/>
    <w:rsid w:val="00163408"/>
    <w:rsid w:val="00166BE5"/>
    <w:rsid w:val="001670C9"/>
    <w:rsid w:val="00170867"/>
    <w:rsid w:val="00173D52"/>
    <w:rsid w:val="001855F4"/>
    <w:rsid w:val="00186A63"/>
    <w:rsid w:val="001903AA"/>
    <w:rsid w:val="00190638"/>
    <w:rsid w:val="00191A3A"/>
    <w:rsid w:val="00192ED0"/>
    <w:rsid w:val="00193AF3"/>
    <w:rsid w:val="00195A46"/>
    <w:rsid w:val="001A158B"/>
    <w:rsid w:val="001A32F6"/>
    <w:rsid w:val="001A5264"/>
    <w:rsid w:val="001A5A4D"/>
    <w:rsid w:val="001B09E7"/>
    <w:rsid w:val="001B1219"/>
    <w:rsid w:val="001B5E68"/>
    <w:rsid w:val="001C0C23"/>
    <w:rsid w:val="001C0E99"/>
    <w:rsid w:val="001C17C2"/>
    <w:rsid w:val="001C1F56"/>
    <w:rsid w:val="001C331C"/>
    <w:rsid w:val="001C425A"/>
    <w:rsid w:val="001C679C"/>
    <w:rsid w:val="001C73A8"/>
    <w:rsid w:val="001D123A"/>
    <w:rsid w:val="001D146A"/>
    <w:rsid w:val="001D2B1C"/>
    <w:rsid w:val="001D4095"/>
    <w:rsid w:val="001D6858"/>
    <w:rsid w:val="001E01FB"/>
    <w:rsid w:val="001E3E4E"/>
    <w:rsid w:val="001E4292"/>
    <w:rsid w:val="001F36AF"/>
    <w:rsid w:val="001F3FC0"/>
    <w:rsid w:val="001F42A7"/>
    <w:rsid w:val="001F47A9"/>
    <w:rsid w:val="002040DE"/>
    <w:rsid w:val="0020470D"/>
    <w:rsid w:val="00207467"/>
    <w:rsid w:val="00212543"/>
    <w:rsid w:val="002127B0"/>
    <w:rsid w:val="00214595"/>
    <w:rsid w:val="002151FD"/>
    <w:rsid w:val="00221160"/>
    <w:rsid w:val="00224103"/>
    <w:rsid w:val="0022451E"/>
    <w:rsid w:val="00224FA7"/>
    <w:rsid w:val="00226256"/>
    <w:rsid w:val="00227F78"/>
    <w:rsid w:val="0023067A"/>
    <w:rsid w:val="00231660"/>
    <w:rsid w:val="0023223A"/>
    <w:rsid w:val="002343A8"/>
    <w:rsid w:val="00235C17"/>
    <w:rsid w:val="00240468"/>
    <w:rsid w:val="00240F2B"/>
    <w:rsid w:val="00247E33"/>
    <w:rsid w:val="00251604"/>
    <w:rsid w:val="0025486C"/>
    <w:rsid w:val="0025787A"/>
    <w:rsid w:val="00257DD9"/>
    <w:rsid w:val="0026059C"/>
    <w:rsid w:val="002628BD"/>
    <w:rsid w:val="00264B26"/>
    <w:rsid w:val="00267333"/>
    <w:rsid w:val="0026777C"/>
    <w:rsid w:val="002715A6"/>
    <w:rsid w:val="00271C99"/>
    <w:rsid w:val="002730FF"/>
    <w:rsid w:val="002743D1"/>
    <w:rsid w:val="00281936"/>
    <w:rsid w:val="00287CD6"/>
    <w:rsid w:val="00293B59"/>
    <w:rsid w:val="00293FF0"/>
    <w:rsid w:val="00295B70"/>
    <w:rsid w:val="002975BF"/>
    <w:rsid w:val="002A2678"/>
    <w:rsid w:val="002A294C"/>
    <w:rsid w:val="002B01EF"/>
    <w:rsid w:val="002B078C"/>
    <w:rsid w:val="002B0DB8"/>
    <w:rsid w:val="002B112E"/>
    <w:rsid w:val="002B1C35"/>
    <w:rsid w:val="002B36CC"/>
    <w:rsid w:val="002B4B1A"/>
    <w:rsid w:val="002B6775"/>
    <w:rsid w:val="002B76C2"/>
    <w:rsid w:val="002C0373"/>
    <w:rsid w:val="002C22D1"/>
    <w:rsid w:val="002C546A"/>
    <w:rsid w:val="002C5F1C"/>
    <w:rsid w:val="002C71D0"/>
    <w:rsid w:val="002C7C96"/>
    <w:rsid w:val="002C7E1B"/>
    <w:rsid w:val="002D7396"/>
    <w:rsid w:val="002D73A0"/>
    <w:rsid w:val="002D7F2C"/>
    <w:rsid w:val="002E1DCB"/>
    <w:rsid w:val="002E5ABF"/>
    <w:rsid w:val="002F06D7"/>
    <w:rsid w:val="002F0728"/>
    <w:rsid w:val="002F118A"/>
    <w:rsid w:val="002F1A4A"/>
    <w:rsid w:val="002F286E"/>
    <w:rsid w:val="002F32CA"/>
    <w:rsid w:val="002F33B0"/>
    <w:rsid w:val="002F6E4C"/>
    <w:rsid w:val="002F7200"/>
    <w:rsid w:val="002F7445"/>
    <w:rsid w:val="00311616"/>
    <w:rsid w:val="00316187"/>
    <w:rsid w:val="003163A3"/>
    <w:rsid w:val="00317D83"/>
    <w:rsid w:val="0032664F"/>
    <w:rsid w:val="00327A50"/>
    <w:rsid w:val="00330386"/>
    <w:rsid w:val="003346A2"/>
    <w:rsid w:val="003367C2"/>
    <w:rsid w:val="00336860"/>
    <w:rsid w:val="00337AA4"/>
    <w:rsid w:val="00340397"/>
    <w:rsid w:val="003428BF"/>
    <w:rsid w:val="00345F30"/>
    <w:rsid w:val="0034675A"/>
    <w:rsid w:val="00361639"/>
    <w:rsid w:val="003617DE"/>
    <w:rsid w:val="0036491E"/>
    <w:rsid w:val="00367255"/>
    <w:rsid w:val="00367E11"/>
    <w:rsid w:val="00380281"/>
    <w:rsid w:val="00380E6B"/>
    <w:rsid w:val="003822F6"/>
    <w:rsid w:val="00385B65"/>
    <w:rsid w:val="00390581"/>
    <w:rsid w:val="003947F4"/>
    <w:rsid w:val="00395A60"/>
    <w:rsid w:val="003A0CEB"/>
    <w:rsid w:val="003A174D"/>
    <w:rsid w:val="003A1A64"/>
    <w:rsid w:val="003A2528"/>
    <w:rsid w:val="003A2DB0"/>
    <w:rsid w:val="003A4C33"/>
    <w:rsid w:val="003A50DF"/>
    <w:rsid w:val="003A6653"/>
    <w:rsid w:val="003A7E72"/>
    <w:rsid w:val="003B0A7E"/>
    <w:rsid w:val="003B1C76"/>
    <w:rsid w:val="003B6C40"/>
    <w:rsid w:val="003B6E77"/>
    <w:rsid w:val="003B6F27"/>
    <w:rsid w:val="003C5509"/>
    <w:rsid w:val="003C729D"/>
    <w:rsid w:val="003C7678"/>
    <w:rsid w:val="003D3124"/>
    <w:rsid w:val="003D5ACE"/>
    <w:rsid w:val="003D5BFB"/>
    <w:rsid w:val="003D68BB"/>
    <w:rsid w:val="003D70A3"/>
    <w:rsid w:val="003D72A2"/>
    <w:rsid w:val="003E0BB0"/>
    <w:rsid w:val="003E4C0E"/>
    <w:rsid w:val="003E5EA2"/>
    <w:rsid w:val="003E7270"/>
    <w:rsid w:val="003F0294"/>
    <w:rsid w:val="003F4D75"/>
    <w:rsid w:val="003F5096"/>
    <w:rsid w:val="004003E5"/>
    <w:rsid w:val="00400E78"/>
    <w:rsid w:val="00402D06"/>
    <w:rsid w:val="00404616"/>
    <w:rsid w:val="004056E6"/>
    <w:rsid w:val="00405B63"/>
    <w:rsid w:val="00405B98"/>
    <w:rsid w:val="00406295"/>
    <w:rsid w:val="00406650"/>
    <w:rsid w:val="00407F3D"/>
    <w:rsid w:val="004128D3"/>
    <w:rsid w:val="00413382"/>
    <w:rsid w:val="00413C67"/>
    <w:rsid w:val="00414C43"/>
    <w:rsid w:val="00421B65"/>
    <w:rsid w:val="004245C6"/>
    <w:rsid w:val="00432E46"/>
    <w:rsid w:val="0043480E"/>
    <w:rsid w:val="00435357"/>
    <w:rsid w:val="00436344"/>
    <w:rsid w:val="0044012E"/>
    <w:rsid w:val="00441D0F"/>
    <w:rsid w:val="004432CB"/>
    <w:rsid w:val="004449ED"/>
    <w:rsid w:val="00446569"/>
    <w:rsid w:val="004523DF"/>
    <w:rsid w:val="00453F98"/>
    <w:rsid w:val="00455136"/>
    <w:rsid w:val="0045515D"/>
    <w:rsid w:val="00455DA0"/>
    <w:rsid w:val="00457CC9"/>
    <w:rsid w:val="00457F36"/>
    <w:rsid w:val="00460E04"/>
    <w:rsid w:val="004637B4"/>
    <w:rsid w:val="00465946"/>
    <w:rsid w:val="0046797A"/>
    <w:rsid w:val="0047189E"/>
    <w:rsid w:val="00472E02"/>
    <w:rsid w:val="004758E4"/>
    <w:rsid w:val="00476298"/>
    <w:rsid w:val="00476548"/>
    <w:rsid w:val="0048480B"/>
    <w:rsid w:val="0048710F"/>
    <w:rsid w:val="00487DB0"/>
    <w:rsid w:val="004A083C"/>
    <w:rsid w:val="004A16BB"/>
    <w:rsid w:val="004A2788"/>
    <w:rsid w:val="004A47A1"/>
    <w:rsid w:val="004A57CC"/>
    <w:rsid w:val="004A5C5A"/>
    <w:rsid w:val="004B1D7D"/>
    <w:rsid w:val="004B255E"/>
    <w:rsid w:val="004C0139"/>
    <w:rsid w:val="004C0758"/>
    <w:rsid w:val="004C1357"/>
    <w:rsid w:val="004C7805"/>
    <w:rsid w:val="004C7DE3"/>
    <w:rsid w:val="004D0597"/>
    <w:rsid w:val="004D1C80"/>
    <w:rsid w:val="004E1284"/>
    <w:rsid w:val="004E4BA0"/>
    <w:rsid w:val="004E55B5"/>
    <w:rsid w:val="004F326B"/>
    <w:rsid w:val="004F48BD"/>
    <w:rsid w:val="004F5246"/>
    <w:rsid w:val="004F5927"/>
    <w:rsid w:val="004F5C61"/>
    <w:rsid w:val="005055B8"/>
    <w:rsid w:val="005073A6"/>
    <w:rsid w:val="00512C84"/>
    <w:rsid w:val="00516A07"/>
    <w:rsid w:val="00523A8A"/>
    <w:rsid w:val="0052484A"/>
    <w:rsid w:val="00532EDA"/>
    <w:rsid w:val="0053535F"/>
    <w:rsid w:val="0054097C"/>
    <w:rsid w:val="005420E0"/>
    <w:rsid w:val="00542166"/>
    <w:rsid w:val="00543CB8"/>
    <w:rsid w:val="005505B1"/>
    <w:rsid w:val="0055151C"/>
    <w:rsid w:val="00552B08"/>
    <w:rsid w:val="005542B0"/>
    <w:rsid w:val="00556D82"/>
    <w:rsid w:val="005620EB"/>
    <w:rsid w:val="00564B70"/>
    <w:rsid w:val="0056726E"/>
    <w:rsid w:val="00570308"/>
    <w:rsid w:val="005721EB"/>
    <w:rsid w:val="00572CF3"/>
    <w:rsid w:val="00573DE6"/>
    <w:rsid w:val="00577142"/>
    <w:rsid w:val="00580239"/>
    <w:rsid w:val="005818AC"/>
    <w:rsid w:val="005826AC"/>
    <w:rsid w:val="005855B4"/>
    <w:rsid w:val="00591031"/>
    <w:rsid w:val="00592B86"/>
    <w:rsid w:val="00595760"/>
    <w:rsid w:val="005964BC"/>
    <w:rsid w:val="005A0AB3"/>
    <w:rsid w:val="005A2AC2"/>
    <w:rsid w:val="005A2B17"/>
    <w:rsid w:val="005A3A23"/>
    <w:rsid w:val="005A427B"/>
    <w:rsid w:val="005A59E0"/>
    <w:rsid w:val="005A6471"/>
    <w:rsid w:val="005A7E5C"/>
    <w:rsid w:val="005B4790"/>
    <w:rsid w:val="005C0290"/>
    <w:rsid w:val="005C0E1C"/>
    <w:rsid w:val="005C2A6F"/>
    <w:rsid w:val="005C3156"/>
    <w:rsid w:val="005C3923"/>
    <w:rsid w:val="005C48A3"/>
    <w:rsid w:val="005C4E68"/>
    <w:rsid w:val="005C57FB"/>
    <w:rsid w:val="005C72B7"/>
    <w:rsid w:val="005D5460"/>
    <w:rsid w:val="005D603A"/>
    <w:rsid w:val="005E3868"/>
    <w:rsid w:val="005E3CAD"/>
    <w:rsid w:val="005E47C8"/>
    <w:rsid w:val="005E65A4"/>
    <w:rsid w:val="005E6A33"/>
    <w:rsid w:val="005F121A"/>
    <w:rsid w:val="005F173C"/>
    <w:rsid w:val="005F6E28"/>
    <w:rsid w:val="005F7749"/>
    <w:rsid w:val="006015F7"/>
    <w:rsid w:val="00603B2F"/>
    <w:rsid w:val="0060506B"/>
    <w:rsid w:val="006060B1"/>
    <w:rsid w:val="00612149"/>
    <w:rsid w:val="00612163"/>
    <w:rsid w:val="00613D84"/>
    <w:rsid w:val="00624491"/>
    <w:rsid w:val="00627392"/>
    <w:rsid w:val="00630644"/>
    <w:rsid w:val="00631D7D"/>
    <w:rsid w:val="00632AD4"/>
    <w:rsid w:val="00636332"/>
    <w:rsid w:val="00637B9B"/>
    <w:rsid w:val="00641B12"/>
    <w:rsid w:val="00645573"/>
    <w:rsid w:val="006459D3"/>
    <w:rsid w:val="0064784D"/>
    <w:rsid w:val="00650411"/>
    <w:rsid w:val="00652DFC"/>
    <w:rsid w:val="006548B1"/>
    <w:rsid w:val="00654F0F"/>
    <w:rsid w:val="00656C30"/>
    <w:rsid w:val="00657928"/>
    <w:rsid w:val="0066359E"/>
    <w:rsid w:val="0066366E"/>
    <w:rsid w:val="006643AE"/>
    <w:rsid w:val="0066522A"/>
    <w:rsid w:val="00675A2E"/>
    <w:rsid w:val="00676AA9"/>
    <w:rsid w:val="00677E84"/>
    <w:rsid w:val="00680362"/>
    <w:rsid w:val="006829AF"/>
    <w:rsid w:val="00685443"/>
    <w:rsid w:val="00687E4E"/>
    <w:rsid w:val="0069110B"/>
    <w:rsid w:val="006951A0"/>
    <w:rsid w:val="00697360"/>
    <w:rsid w:val="006A609B"/>
    <w:rsid w:val="006B1AAA"/>
    <w:rsid w:val="006B29EB"/>
    <w:rsid w:val="006B666D"/>
    <w:rsid w:val="006B6FFE"/>
    <w:rsid w:val="006B7E8D"/>
    <w:rsid w:val="006C0530"/>
    <w:rsid w:val="006C0F0B"/>
    <w:rsid w:val="006C67C7"/>
    <w:rsid w:val="006C6F51"/>
    <w:rsid w:val="006D1B31"/>
    <w:rsid w:val="006D231F"/>
    <w:rsid w:val="006D3929"/>
    <w:rsid w:val="006D5061"/>
    <w:rsid w:val="006D5AAC"/>
    <w:rsid w:val="006D6912"/>
    <w:rsid w:val="006D6AC7"/>
    <w:rsid w:val="006E2382"/>
    <w:rsid w:val="006E26EA"/>
    <w:rsid w:val="006E3D2D"/>
    <w:rsid w:val="006E6273"/>
    <w:rsid w:val="006E69AA"/>
    <w:rsid w:val="006E794D"/>
    <w:rsid w:val="006F2210"/>
    <w:rsid w:val="00701B53"/>
    <w:rsid w:val="007040EC"/>
    <w:rsid w:val="00707088"/>
    <w:rsid w:val="00707864"/>
    <w:rsid w:val="007117B3"/>
    <w:rsid w:val="00712289"/>
    <w:rsid w:val="007123BA"/>
    <w:rsid w:val="00714F5A"/>
    <w:rsid w:val="00716448"/>
    <w:rsid w:val="00717FF2"/>
    <w:rsid w:val="00722B74"/>
    <w:rsid w:val="007269AC"/>
    <w:rsid w:val="0073240D"/>
    <w:rsid w:val="0074099D"/>
    <w:rsid w:val="00742F28"/>
    <w:rsid w:val="007443D4"/>
    <w:rsid w:val="0074465F"/>
    <w:rsid w:val="00746921"/>
    <w:rsid w:val="00746CC5"/>
    <w:rsid w:val="007502CD"/>
    <w:rsid w:val="00752AE4"/>
    <w:rsid w:val="00753B63"/>
    <w:rsid w:val="007559E2"/>
    <w:rsid w:val="00756BE2"/>
    <w:rsid w:val="007630C6"/>
    <w:rsid w:val="00764B26"/>
    <w:rsid w:val="0076684B"/>
    <w:rsid w:val="00766BF7"/>
    <w:rsid w:val="007714A9"/>
    <w:rsid w:val="00772353"/>
    <w:rsid w:val="00772DA4"/>
    <w:rsid w:val="00774883"/>
    <w:rsid w:val="00774C1F"/>
    <w:rsid w:val="007770CE"/>
    <w:rsid w:val="007774E0"/>
    <w:rsid w:val="00780099"/>
    <w:rsid w:val="00784A54"/>
    <w:rsid w:val="007910F3"/>
    <w:rsid w:val="00794D6C"/>
    <w:rsid w:val="00795491"/>
    <w:rsid w:val="007965DD"/>
    <w:rsid w:val="007A07CA"/>
    <w:rsid w:val="007A12F6"/>
    <w:rsid w:val="007A16EB"/>
    <w:rsid w:val="007A1AA5"/>
    <w:rsid w:val="007A3A81"/>
    <w:rsid w:val="007A41E0"/>
    <w:rsid w:val="007A4743"/>
    <w:rsid w:val="007A49C9"/>
    <w:rsid w:val="007A6FCE"/>
    <w:rsid w:val="007B3A83"/>
    <w:rsid w:val="007B75CB"/>
    <w:rsid w:val="007C43E9"/>
    <w:rsid w:val="007C6C13"/>
    <w:rsid w:val="007D0481"/>
    <w:rsid w:val="007D10EC"/>
    <w:rsid w:val="007D1EF0"/>
    <w:rsid w:val="007D5B1C"/>
    <w:rsid w:val="007E2EAB"/>
    <w:rsid w:val="007F349D"/>
    <w:rsid w:val="007F4FA0"/>
    <w:rsid w:val="00801BBF"/>
    <w:rsid w:val="008033BC"/>
    <w:rsid w:val="008056F7"/>
    <w:rsid w:val="00805F05"/>
    <w:rsid w:val="0081112C"/>
    <w:rsid w:val="0081480E"/>
    <w:rsid w:val="00814851"/>
    <w:rsid w:val="00814AB7"/>
    <w:rsid w:val="00815E2A"/>
    <w:rsid w:val="00817B02"/>
    <w:rsid w:val="00820987"/>
    <w:rsid w:val="00821447"/>
    <w:rsid w:val="0082159B"/>
    <w:rsid w:val="00823E66"/>
    <w:rsid w:val="008256A2"/>
    <w:rsid w:val="008340FF"/>
    <w:rsid w:val="00840E41"/>
    <w:rsid w:val="0084178F"/>
    <w:rsid w:val="00845588"/>
    <w:rsid w:val="008509A5"/>
    <w:rsid w:val="00851627"/>
    <w:rsid w:val="008552F6"/>
    <w:rsid w:val="008608BA"/>
    <w:rsid w:val="00866692"/>
    <w:rsid w:val="00871309"/>
    <w:rsid w:val="0087230F"/>
    <w:rsid w:val="00873341"/>
    <w:rsid w:val="00875F7A"/>
    <w:rsid w:val="00880045"/>
    <w:rsid w:val="00882C5A"/>
    <w:rsid w:val="00891285"/>
    <w:rsid w:val="008935E2"/>
    <w:rsid w:val="008966EE"/>
    <w:rsid w:val="00896809"/>
    <w:rsid w:val="00897B7B"/>
    <w:rsid w:val="008A3C14"/>
    <w:rsid w:val="008A707D"/>
    <w:rsid w:val="008B0ECA"/>
    <w:rsid w:val="008B11D4"/>
    <w:rsid w:val="008B2A59"/>
    <w:rsid w:val="008B6A30"/>
    <w:rsid w:val="008C2C58"/>
    <w:rsid w:val="008C31BB"/>
    <w:rsid w:val="008C3BE7"/>
    <w:rsid w:val="008C5A67"/>
    <w:rsid w:val="008D4F60"/>
    <w:rsid w:val="008D66E6"/>
    <w:rsid w:val="008E2809"/>
    <w:rsid w:val="008E404D"/>
    <w:rsid w:val="008E56ED"/>
    <w:rsid w:val="008E6542"/>
    <w:rsid w:val="008E656A"/>
    <w:rsid w:val="008F0988"/>
    <w:rsid w:val="008F3618"/>
    <w:rsid w:val="008F50A5"/>
    <w:rsid w:val="008F6A97"/>
    <w:rsid w:val="009046D4"/>
    <w:rsid w:val="00910A1A"/>
    <w:rsid w:val="00911BCF"/>
    <w:rsid w:val="00912581"/>
    <w:rsid w:val="00914ED9"/>
    <w:rsid w:val="00920B1D"/>
    <w:rsid w:val="00920CC8"/>
    <w:rsid w:val="009225B1"/>
    <w:rsid w:val="00924510"/>
    <w:rsid w:val="00924DB9"/>
    <w:rsid w:val="00925C2B"/>
    <w:rsid w:val="00926AF7"/>
    <w:rsid w:val="00926F75"/>
    <w:rsid w:val="0093034A"/>
    <w:rsid w:val="00933EA8"/>
    <w:rsid w:val="00935F4D"/>
    <w:rsid w:val="00937275"/>
    <w:rsid w:val="00940323"/>
    <w:rsid w:val="0094062B"/>
    <w:rsid w:val="00940CB3"/>
    <w:rsid w:val="00940D99"/>
    <w:rsid w:val="00942BD4"/>
    <w:rsid w:val="00943322"/>
    <w:rsid w:val="00943933"/>
    <w:rsid w:val="00943FF0"/>
    <w:rsid w:val="00945476"/>
    <w:rsid w:val="00946C2E"/>
    <w:rsid w:val="00955808"/>
    <w:rsid w:val="00955D47"/>
    <w:rsid w:val="00956B2A"/>
    <w:rsid w:val="00956F0E"/>
    <w:rsid w:val="00960100"/>
    <w:rsid w:val="0096188D"/>
    <w:rsid w:val="00966ABD"/>
    <w:rsid w:val="009775DE"/>
    <w:rsid w:val="009801B7"/>
    <w:rsid w:val="00981513"/>
    <w:rsid w:val="00981601"/>
    <w:rsid w:val="0098370C"/>
    <w:rsid w:val="00985EFF"/>
    <w:rsid w:val="00985F17"/>
    <w:rsid w:val="00986A0C"/>
    <w:rsid w:val="0099048A"/>
    <w:rsid w:val="00990594"/>
    <w:rsid w:val="00991222"/>
    <w:rsid w:val="009913DD"/>
    <w:rsid w:val="00996118"/>
    <w:rsid w:val="009A247C"/>
    <w:rsid w:val="009A284E"/>
    <w:rsid w:val="009A3717"/>
    <w:rsid w:val="009A3E9A"/>
    <w:rsid w:val="009A5619"/>
    <w:rsid w:val="009A5E8A"/>
    <w:rsid w:val="009B089E"/>
    <w:rsid w:val="009B546F"/>
    <w:rsid w:val="009B5DB2"/>
    <w:rsid w:val="009B75C9"/>
    <w:rsid w:val="009C0A7D"/>
    <w:rsid w:val="009C0E4C"/>
    <w:rsid w:val="009C2D19"/>
    <w:rsid w:val="009C6FBA"/>
    <w:rsid w:val="009D3DA7"/>
    <w:rsid w:val="009D3F7A"/>
    <w:rsid w:val="009D5181"/>
    <w:rsid w:val="009D5965"/>
    <w:rsid w:val="009D6C5F"/>
    <w:rsid w:val="009E01C2"/>
    <w:rsid w:val="009E5C1D"/>
    <w:rsid w:val="009E61D8"/>
    <w:rsid w:val="009E6670"/>
    <w:rsid w:val="009E6CF8"/>
    <w:rsid w:val="009E7124"/>
    <w:rsid w:val="009E739F"/>
    <w:rsid w:val="009E74B4"/>
    <w:rsid w:val="009E7D98"/>
    <w:rsid w:val="009F0389"/>
    <w:rsid w:val="009F0635"/>
    <w:rsid w:val="009F269E"/>
    <w:rsid w:val="009F296A"/>
    <w:rsid w:val="009F2AB5"/>
    <w:rsid w:val="009F5552"/>
    <w:rsid w:val="009F6413"/>
    <w:rsid w:val="009F6649"/>
    <w:rsid w:val="009F771B"/>
    <w:rsid w:val="009F7FC7"/>
    <w:rsid w:val="00A0403B"/>
    <w:rsid w:val="00A049A1"/>
    <w:rsid w:val="00A04F7A"/>
    <w:rsid w:val="00A1057B"/>
    <w:rsid w:val="00A15F1F"/>
    <w:rsid w:val="00A2402D"/>
    <w:rsid w:val="00A24493"/>
    <w:rsid w:val="00A246A5"/>
    <w:rsid w:val="00A247CA"/>
    <w:rsid w:val="00A24F03"/>
    <w:rsid w:val="00A33C5C"/>
    <w:rsid w:val="00A33FAF"/>
    <w:rsid w:val="00A3523A"/>
    <w:rsid w:val="00A3660D"/>
    <w:rsid w:val="00A43780"/>
    <w:rsid w:val="00A43AB3"/>
    <w:rsid w:val="00A443FB"/>
    <w:rsid w:val="00A44DE7"/>
    <w:rsid w:val="00A465D9"/>
    <w:rsid w:val="00A46894"/>
    <w:rsid w:val="00A47B26"/>
    <w:rsid w:val="00A51F3D"/>
    <w:rsid w:val="00A522EC"/>
    <w:rsid w:val="00A54553"/>
    <w:rsid w:val="00A57BC8"/>
    <w:rsid w:val="00A617DE"/>
    <w:rsid w:val="00A64996"/>
    <w:rsid w:val="00A65763"/>
    <w:rsid w:val="00A671BA"/>
    <w:rsid w:val="00A673D0"/>
    <w:rsid w:val="00A67C60"/>
    <w:rsid w:val="00A67D15"/>
    <w:rsid w:val="00A70ABB"/>
    <w:rsid w:val="00A71928"/>
    <w:rsid w:val="00A721CD"/>
    <w:rsid w:val="00A72B73"/>
    <w:rsid w:val="00A73222"/>
    <w:rsid w:val="00A73E60"/>
    <w:rsid w:val="00A75AAE"/>
    <w:rsid w:val="00A77C41"/>
    <w:rsid w:val="00A803C7"/>
    <w:rsid w:val="00A8221E"/>
    <w:rsid w:val="00A832A0"/>
    <w:rsid w:val="00A832F9"/>
    <w:rsid w:val="00A85DF4"/>
    <w:rsid w:val="00A8794C"/>
    <w:rsid w:val="00A92091"/>
    <w:rsid w:val="00A94275"/>
    <w:rsid w:val="00A96FA1"/>
    <w:rsid w:val="00A97025"/>
    <w:rsid w:val="00A9755D"/>
    <w:rsid w:val="00AA0A09"/>
    <w:rsid w:val="00AA3BA6"/>
    <w:rsid w:val="00AA5BF1"/>
    <w:rsid w:val="00AB0D58"/>
    <w:rsid w:val="00AB20C8"/>
    <w:rsid w:val="00AB4B86"/>
    <w:rsid w:val="00AC2610"/>
    <w:rsid w:val="00AC2D69"/>
    <w:rsid w:val="00AC526D"/>
    <w:rsid w:val="00AC719E"/>
    <w:rsid w:val="00AC73EF"/>
    <w:rsid w:val="00AD1C14"/>
    <w:rsid w:val="00AD62CC"/>
    <w:rsid w:val="00AD6E4D"/>
    <w:rsid w:val="00AD792A"/>
    <w:rsid w:val="00AD7B78"/>
    <w:rsid w:val="00AE1BCF"/>
    <w:rsid w:val="00AE2D6E"/>
    <w:rsid w:val="00AE3224"/>
    <w:rsid w:val="00AE3DA7"/>
    <w:rsid w:val="00AE4C8A"/>
    <w:rsid w:val="00AE4F84"/>
    <w:rsid w:val="00AE67AE"/>
    <w:rsid w:val="00AE7035"/>
    <w:rsid w:val="00AF2C15"/>
    <w:rsid w:val="00AF6F46"/>
    <w:rsid w:val="00B00C53"/>
    <w:rsid w:val="00B06EDC"/>
    <w:rsid w:val="00B10483"/>
    <w:rsid w:val="00B106CD"/>
    <w:rsid w:val="00B15752"/>
    <w:rsid w:val="00B15A57"/>
    <w:rsid w:val="00B15E23"/>
    <w:rsid w:val="00B164D6"/>
    <w:rsid w:val="00B16E7E"/>
    <w:rsid w:val="00B17411"/>
    <w:rsid w:val="00B17553"/>
    <w:rsid w:val="00B233F3"/>
    <w:rsid w:val="00B2491D"/>
    <w:rsid w:val="00B31B4A"/>
    <w:rsid w:val="00B372DF"/>
    <w:rsid w:val="00B37DAD"/>
    <w:rsid w:val="00B43AFA"/>
    <w:rsid w:val="00B46F03"/>
    <w:rsid w:val="00B51E45"/>
    <w:rsid w:val="00B52585"/>
    <w:rsid w:val="00B53EEF"/>
    <w:rsid w:val="00B626E2"/>
    <w:rsid w:val="00B66192"/>
    <w:rsid w:val="00B70D01"/>
    <w:rsid w:val="00B71586"/>
    <w:rsid w:val="00B73B8B"/>
    <w:rsid w:val="00B76096"/>
    <w:rsid w:val="00B77C0A"/>
    <w:rsid w:val="00B802B7"/>
    <w:rsid w:val="00B828DB"/>
    <w:rsid w:val="00B92878"/>
    <w:rsid w:val="00B931C8"/>
    <w:rsid w:val="00B97BE3"/>
    <w:rsid w:val="00BA2C3E"/>
    <w:rsid w:val="00BA37FF"/>
    <w:rsid w:val="00BA3929"/>
    <w:rsid w:val="00BB2D2A"/>
    <w:rsid w:val="00BC05FA"/>
    <w:rsid w:val="00BC0C85"/>
    <w:rsid w:val="00BC3196"/>
    <w:rsid w:val="00BC39F6"/>
    <w:rsid w:val="00BC3A2B"/>
    <w:rsid w:val="00BC50DF"/>
    <w:rsid w:val="00BC5404"/>
    <w:rsid w:val="00BC6288"/>
    <w:rsid w:val="00BC6981"/>
    <w:rsid w:val="00BC72AA"/>
    <w:rsid w:val="00BD127F"/>
    <w:rsid w:val="00BD1D26"/>
    <w:rsid w:val="00BD2EA4"/>
    <w:rsid w:val="00BD4EB9"/>
    <w:rsid w:val="00BD53AA"/>
    <w:rsid w:val="00BE2E1F"/>
    <w:rsid w:val="00BE2FBD"/>
    <w:rsid w:val="00BE3043"/>
    <w:rsid w:val="00BE6DE1"/>
    <w:rsid w:val="00BF065A"/>
    <w:rsid w:val="00BF4B01"/>
    <w:rsid w:val="00BF51FD"/>
    <w:rsid w:val="00C01598"/>
    <w:rsid w:val="00C033A4"/>
    <w:rsid w:val="00C03B60"/>
    <w:rsid w:val="00C053B1"/>
    <w:rsid w:val="00C0785B"/>
    <w:rsid w:val="00C07AD2"/>
    <w:rsid w:val="00C15500"/>
    <w:rsid w:val="00C162AC"/>
    <w:rsid w:val="00C2441B"/>
    <w:rsid w:val="00C256DA"/>
    <w:rsid w:val="00C269AE"/>
    <w:rsid w:val="00C30CBE"/>
    <w:rsid w:val="00C32890"/>
    <w:rsid w:val="00C32D7A"/>
    <w:rsid w:val="00C33E48"/>
    <w:rsid w:val="00C377EA"/>
    <w:rsid w:val="00C40E4F"/>
    <w:rsid w:val="00C4196B"/>
    <w:rsid w:val="00C41A14"/>
    <w:rsid w:val="00C447A5"/>
    <w:rsid w:val="00C46220"/>
    <w:rsid w:val="00C46C68"/>
    <w:rsid w:val="00C514DA"/>
    <w:rsid w:val="00C51726"/>
    <w:rsid w:val="00C52661"/>
    <w:rsid w:val="00C535F8"/>
    <w:rsid w:val="00C549A0"/>
    <w:rsid w:val="00C56B25"/>
    <w:rsid w:val="00C56F9D"/>
    <w:rsid w:val="00C626D8"/>
    <w:rsid w:val="00C6343C"/>
    <w:rsid w:val="00C662EF"/>
    <w:rsid w:val="00C6641D"/>
    <w:rsid w:val="00C70C49"/>
    <w:rsid w:val="00C73D68"/>
    <w:rsid w:val="00C75C02"/>
    <w:rsid w:val="00C7691F"/>
    <w:rsid w:val="00C77A32"/>
    <w:rsid w:val="00C84279"/>
    <w:rsid w:val="00C8429A"/>
    <w:rsid w:val="00CA2FC4"/>
    <w:rsid w:val="00CA31A0"/>
    <w:rsid w:val="00CA748A"/>
    <w:rsid w:val="00CB10E7"/>
    <w:rsid w:val="00CB4B35"/>
    <w:rsid w:val="00CB6A4C"/>
    <w:rsid w:val="00CC6B6D"/>
    <w:rsid w:val="00CC7B0E"/>
    <w:rsid w:val="00CC7D77"/>
    <w:rsid w:val="00CD0E87"/>
    <w:rsid w:val="00CD40FD"/>
    <w:rsid w:val="00CD67E2"/>
    <w:rsid w:val="00CE0922"/>
    <w:rsid w:val="00CE58DD"/>
    <w:rsid w:val="00CE64EB"/>
    <w:rsid w:val="00CF0493"/>
    <w:rsid w:val="00CF1290"/>
    <w:rsid w:val="00CF2276"/>
    <w:rsid w:val="00CF4240"/>
    <w:rsid w:val="00CF4441"/>
    <w:rsid w:val="00CF6D08"/>
    <w:rsid w:val="00D020F8"/>
    <w:rsid w:val="00D0300F"/>
    <w:rsid w:val="00D04AFA"/>
    <w:rsid w:val="00D12739"/>
    <w:rsid w:val="00D130B2"/>
    <w:rsid w:val="00D142E0"/>
    <w:rsid w:val="00D16897"/>
    <w:rsid w:val="00D237D0"/>
    <w:rsid w:val="00D24CE6"/>
    <w:rsid w:val="00D26136"/>
    <w:rsid w:val="00D26333"/>
    <w:rsid w:val="00D30245"/>
    <w:rsid w:val="00D302AC"/>
    <w:rsid w:val="00D31CB1"/>
    <w:rsid w:val="00D34B8F"/>
    <w:rsid w:val="00D3571F"/>
    <w:rsid w:val="00D35DD6"/>
    <w:rsid w:val="00D403FB"/>
    <w:rsid w:val="00D43171"/>
    <w:rsid w:val="00D464B0"/>
    <w:rsid w:val="00D511E6"/>
    <w:rsid w:val="00D53504"/>
    <w:rsid w:val="00D5484C"/>
    <w:rsid w:val="00D54CAB"/>
    <w:rsid w:val="00D62ADA"/>
    <w:rsid w:val="00D63396"/>
    <w:rsid w:val="00D64247"/>
    <w:rsid w:val="00D709D1"/>
    <w:rsid w:val="00D71127"/>
    <w:rsid w:val="00D71330"/>
    <w:rsid w:val="00D71440"/>
    <w:rsid w:val="00D74731"/>
    <w:rsid w:val="00D77F8D"/>
    <w:rsid w:val="00D800EF"/>
    <w:rsid w:val="00D8194E"/>
    <w:rsid w:val="00D924F3"/>
    <w:rsid w:val="00D927D5"/>
    <w:rsid w:val="00DA5B3B"/>
    <w:rsid w:val="00DA613E"/>
    <w:rsid w:val="00DA70AA"/>
    <w:rsid w:val="00DB2D7D"/>
    <w:rsid w:val="00DB3E0B"/>
    <w:rsid w:val="00DB55F3"/>
    <w:rsid w:val="00DB72B8"/>
    <w:rsid w:val="00DB7E52"/>
    <w:rsid w:val="00DC4880"/>
    <w:rsid w:val="00DC5CFC"/>
    <w:rsid w:val="00DC6DCD"/>
    <w:rsid w:val="00DD3CA2"/>
    <w:rsid w:val="00DD5DFF"/>
    <w:rsid w:val="00DE179E"/>
    <w:rsid w:val="00DE19D5"/>
    <w:rsid w:val="00DE327F"/>
    <w:rsid w:val="00DE397D"/>
    <w:rsid w:val="00DE7496"/>
    <w:rsid w:val="00DF0043"/>
    <w:rsid w:val="00DF2C2B"/>
    <w:rsid w:val="00DF3C3A"/>
    <w:rsid w:val="00DF3F53"/>
    <w:rsid w:val="00DF4633"/>
    <w:rsid w:val="00DF7158"/>
    <w:rsid w:val="00DF76AF"/>
    <w:rsid w:val="00E0064F"/>
    <w:rsid w:val="00E0141E"/>
    <w:rsid w:val="00E02286"/>
    <w:rsid w:val="00E024CF"/>
    <w:rsid w:val="00E07652"/>
    <w:rsid w:val="00E07708"/>
    <w:rsid w:val="00E11234"/>
    <w:rsid w:val="00E11611"/>
    <w:rsid w:val="00E121FF"/>
    <w:rsid w:val="00E12600"/>
    <w:rsid w:val="00E12A95"/>
    <w:rsid w:val="00E205DA"/>
    <w:rsid w:val="00E21604"/>
    <w:rsid w:val="00E239A2"/>
    <w:rsid w:val="00E246B4"/>
    <w:rsid w:val="00E27B74"/>
    <w:rsid w:val="00E34EA4"/>
    <w:rsid w:val="00E379E5"/>
    <w:rsid w:val="00E40136"/>
    <w:rsid w:val="00E40721"/>
    <w:rsid w:val="00E44E22"/>
    <w:rsid w:val="00E4648A"/>
    <w:rsid w:val="00E4775E"/>
    <w:rsid w:val="00E50DA0"/>
    <w:rsid w:val="00E547F7"/>
    <w:rsid w:val="00E56C31"/>
    <w:rsid w:val="00E603C4"/>
    <w:rsid w:val="00E6548C"/>
    <w:rsid w:val="00E6621B"/>
    <w:rsid w:val="00E7089C"/>
    <w:rsid w:val="00E70B3E"/>
    <w:rsid w:val="00E70EDE"/>
    <w:rsid w:val="00E72821"/>
    <w:rsid w:val="00E7334D"/>
    <w:rsid w:val="00E74027"/>
    <w:rsid w:val="00E83731"/>
    <w:rsid w:val="00E864B7"/>
    <w:rsid w:val="00E86AAF"/>
    <w:rsid w:val="00E93E8F"/>
    <w:rsid w:val="00E94A01"/>
    <w:rsid w:val="00E95F83"/>
    <w:rsid w:val="00E96FBA"/>
    <w:rsid w:val="00EA21EC"/>
    <w:rsid w:val="00EA2208"/>
    <w:rsid w:val="00EA417B"/>
    <w:rsid w:val="00EA42AE"/>
    <w:rsid w:val="00EB037B"/>
    <w:rsid w:val="00EB1715"/>
    <w:rsid w:val="00EB5024"/>
    <w:rsid w:val="00EB7868"/>
    <w:rsid w:val="00EC12D3"/>
    <w:rsid w:val="00EC7AAA"/>
    <w:rsid w:val="00EC7EFC"/>
    <w:rsid w:val="00ED584B"/>
    <w:rsid w:val="00EE0947"/>
    <w:rsid w:val="00EE0BFB"/>
    <w:rsid w:val="00EE1BFE"/>
    <w:rsid w:val="00EE3254"/>
    <w:rsid w:val="00EE57AD"/>
    <w:rsid w:val="00EE6A0A"/>
    <w:rsid w:val="00EF2373"/>
    <w:rsid w:val="00EF303A"/>
    <w:rsid w:val="00EF4756"/>
    <w:rsid w:val="00EF5C07"/>
    <w:rsid w:val="00EF6A8C"/>
    <w:rsid w:val="00EF7F81"/>
    <w:rsid w:val="00F01D01"/>
    <w:rsid w:val="00F022DE"/>
    <w:rsid w:val="00F11155"/>
    <w:rsid w:val="00F14BA9"/>
    <w:rsid w:val="00F1748C"/>
    <w:rsid w:val="00F20EAA"/>
    <w:rsid w:val="00F263FF"/>
    <w:rsid w:val="00F27B3C"/>
    <w:rsid w:val="00F30893"/>
    <w:rsid w:val="00F31097"/>
    <w:rsid w:val="00F37430"/>
    <w:rsid w:val="00F37BF9"/>
    <w:rsid w:val="00F413DF"/>
    <w:rsid w:val="00F466C7"/>
    <w:rsid w:val="00F47732"/>
    <w:rsid w:val="00F50927"/>
    <w:rsid w:val="00F509E9"/>
    <w:rsid w:val="00F50E6A"/>
    <w:rsid w:val="00F61A76"/>
    <w:rsid w:val="00F61D73"/>
    <w:rsid w:val="00F62485"/>
    <w:rsid w:val="00F6421B"/>
    <w:rsid w:val="00F64B75"/>
    <w:rsid w:val="00F67D6B"/>
    <w:rsid w:val="00F71F5B"/>
    <w:rsid w:val="00F72729"/>
    <w:rsid w:val="00F73411"/>
    <w:rsid w:val="00F76292"/>
    <w:rsid w:val="00F81637"/>
    <w:rsid w:val="00F82811"/>
    <w:rsid w:val="00F8378C"/>
    <w:rsid w:val="00F85310"/>
    <w:rsid w:val="00F90824"/>
    <w:rsid w:val="00F97137"/>
    <w:rsid w:val="00FA18C8"/>
    <w:rsid w:val="00FA2829"/>
    <w:rsid w:val="00FB03D3"/>
    <w:rsid w:val="00FB0C81"/>
    <w:rsid w:val="00FB1EAC"/>
    <w:rsid w:val="00FB4E12"/>
    <w:rsid w:val="00FB71A5"/>
    <w:rsid w:val="00FC0DB4"/>
    <w:rsid w:val="00FC3231"/>
    <w:rsid w:val="00FC4579"/>
    <w:rsid w:val="00FC7AE7"/>
    <w:rsid w:val="00FD2D2E"/>
    <w:rsid w:val="00FD317B"/>
    <w:rsid w:val="00FD4453"/>
    <w:rsid w:val="00FD68E2"/>
    <w:rsid w:val="00FE0123"/>
    <w:rsid w:val="00FE1501"/>
    <w:rsid w:val="00FE22D4"/>
    <w:rsid w:val="00FE3A34"/>
    <w:rsid w:val="00FE4A24"/>
    <w:rsid w:val="00FE5E0E"/>
    <w:rsid w:val="00FF1F17"/>
    <w:rsid w:val="00FF22CD"/>
    <w:rsid w:val="00FF398B"/>
    <w:rsid w:val="00FF4FF8"/>
    <w:rsid w:val="00FF58BC"/>
    <w:rsid w:val="00FF65C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71056"/>
  <w15:docId w15:val="{1831483B-CEB6-4F64-9220-9B1A65F1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1"/>
    <w:qFormat/>
    <w:rsid w:val="0040665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1"/>
    <w:unhideWhenUsed/>
    <w:qFormat/>
    <w:rsid w:val="000D24F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1"/>
    <w:uiPriority w:val="9"/>
    <w:unhideWhenUsed/>
    <w:qFormat/>
    <w:rsid w:val="0048710F"/>
    <w:pPr>
      <w:keepNext/>
      <w:spacing w:before="240" w:after="60"/>
      <w:outlineLvl w:val="2"/>
    </w:pPr>
    <w:rPr>
      <w:rFonts w:asciiTheme="majorHAnsi" w:eastAsia="Times New Roman" w:hAnsiTheme="majorHAnsi"/>
      <w:b/>
      <w:bCs/>
      <w:i/>
      <w:sz w:val="26"/>
      <w:szCs w:val="26"/>
    </w:rPr>
  </w:style>
  <w:style w:type="paragraph" w:styleId="Heading4">
    <w:name w:val="heading 4"/>
    <w:basedOn w:val="Normal"/>
    <w:next w:val="Normal"/>
    <w:link w:val="Heading4Char1"/>
    <w:qFormat/>
    <w:rsid w:val="003B0A7E"/>
    <w:pPr>
      <w:keepNext/>
      <w:tabs>
        <w:tab w:val="num" w:pos="0"/>
        <w:tab w:val="left" w:pos="1800"/>
      </w:tabs>
      <w:suppressAutoHyphens/>
      <w:spacing w:after="0" w:line="240" w:lineRule="auto"/>
      <w:ind w:left="1800" w:hanging="360"/>
      <w:jc w:val="both"/>
      <w:outlineLvl w:val="3"/>
    </w:pPr>
    <w:rPr>
      <w:rFonts w:ascii="Times New Roman" w:eastAsia="Times New Roman" w:hAnsi="Times New Roman"/>
      <w:b/>
      <w:bCs/>
      <w:sz w:val="24"/>
      <w:szCs w:val="24"/>
      <w:lang w:eastAsia="ar-SA"/>
    </w:rPr>
  </w:style>
  <w:style w:type="paragraph" w:styleId="Heading5">
    <w:name w:val="heading 5"/>
    <w:basedOn w:val="Normal"/>
    <w:next w:val="Normal"/>
    <w:link w:val="Heading5Char1"/>
    <w:qFormat/>
    <w:rsid w:val="003B0A7E"/>
    <w:pPr>
      <w:keepNext/>
      <w:tabs>
        <w:tab w:val="num" w:pos="0"/>
        <w:tab w:val="left" w:pos="2160"/>
      </w:tabs>
      <w:suppressAutoHyphens/>
      <w:spacing w:after="0" w:line="240" w:lineRule="auto"/>
      <w:ind w:left="2160" w:hanging="360"/>
      <w:outlineLvl w:val="4"/>
    </w:pPr>
    <w:rPr>
      <w:rFonts w:ascii="Arial" w:eastAsia="Times New Roman" w:hAnsi="Arial" w:cs="Arial"/>
      <w:b/>
      <w:bCs/>
      <w:szCs w:val="24"/>
      <w:lang w:eastAsia="ar-SA"/>
    </w:rPr>
  </w:style>
  <w:style w:type="paragraph" w:styleId="Heading8">
    <w:name w:val="heading 8"/>
    <w:basedOn w:val="Normal"/>
    <w:next w:val="Normal"/>
    <w:link w:val="Heading8Char"/>
    <w:qFormat/>
    <w:rsid w:val="002C7E1B"/>
    <w:pPr>
      <w:keepNext/>
      <w:spacing w:after="0" w:line="240" w:lineRule="auto"/>
      <w:jc w:val="center"/>
      <w:outlineLvl w:val="7"/>
    </w:pPr>
    <w:rPr>
      <w:rFonts w:ascii="Times New Roman" w:eastAsia="Times New Roman" w:hAnsi="Times New Roman"/>
      <w:b/>
      <w:bCs/>
      <w:sz w:val="20"/>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0E1C"/>
    <w:rPr>
      <w:rFonts w:eastAsia="Times New Roman"/>
      <w:sz w:val="22"/>
      <w:szCs w:val="22"/>
    </w:rPr>
  </w:style>
  <w:style w:type="character" w:customStyle="1" w:styleId="NoSpacingChar">
    <w:name w:val="No Spacing Char"/>
    <w:link w:val="NoSpacing"/>
    <w:uiPriority w:val="1"/>
    <w:rsid w:val="005C0E1C"/>
    <w:rPr>
      <w:rFonts w:eastAsia="Times New Roman"/>
      <w:lang w:eastAsia="et-EE"/>
    </w:rPr>
  </w:style>
  <w:style w:type="paragraph" w:styleId="BalloonText">
    <w:name w:val="Balloon Text"/>
    <w:basedOn w:val="Normal"/>
    <w:link w:val="BalloonTextChar1"/>
    <w:uiPriority w:val="99"/>
    <w:unhideWhenUsed/>
    <w:rsid w:val="005C0E1C"/>
    <w:pPr>
      <w:spacing w:after="0" w:line="240" w:lineRule="auto"/>
    </w:pPr>
    <w:rPr>
      <w:rFonts w:ascii="Tahoma" w:hAnsi="Tahoma" w:cs="Tahoma"/>
      <w:sz w:val="16"/>
      <w:szCs w:val="16"/>
    </w:rPr>
  </w:style>
  <w:style w:type="character" w:customStyle="1" w:styleId="BalloonTextChar1">
    <w:name w:val="Balloon Text Char1"/>
    <w:link w:val="BalloonText"/>
    <w:uiPriority w:val="99"/>
    <w:semiHidden/>
    <w:rsid w:val="005C0E1C"/>
    <w:rPr>
      <w:rFonts w:ascii="Tahoma" w:hAnsi="Tahoma" w:cs="Tahoma"/>
      <w:sz w:val="16"/>
      <w:szCs w:val="16"/>
    </w:rPr>
  </w:style>
  <w:style w:type="paragraph" w:styleId="Title">
    <w:name w:val="Title"/>
    <w:basedOn w:val="Normal"/>
    <w:next w:val="Normal"/>
    <w:link w:val="TitleChar"/>
    <w:uiPriority w:val="10"/>
    <w:qFormat/>
    <w:rsid w:val="005E6A33"/>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t-EE"/>
    </w:rPr>
  </w:style>
  <w:style w:type="character" w:customStyle="1" w:styleId="TitleChar">
    <w:name w:val="Title Char"/>
    <w:link w:val="Title"/>
    <w:uiPriority w:val="10"/>
    <w:rsid w:val="005E6A33"/>
    <w:rPr>
      <w:rFonts w:ascii="Cambria" w:eastAsia="Times New Roman" w:hAnsi="Cambria" w:cs="Times New Roman"/>
      <w:color w:val="17365D"/>
      <w:spacing w:val="5"/>
      <w:kern w:val="28"/>
      <w:sz w:val="52"/>
      <w:szCs w:val="52"/>
      <w:lang w:eastAsia="et-EE"/>
    </w:rPr>
  </w:style>
  <w:style w:type="paragraph" w:styleId="Subtitle">
    <w:name w:val="Subtitle"/>
    <w:basedOn w:val="Normal"/>
    <w:next w:val="Normal"/>
    <w:link w:val="SubtitleChar"/>
    <w:uiPriority w:val="11"/>
    <w:qFormat/>
    <w:rsid w:val="005E6A33"/>
    <w:pPr>
      <w:numPr>
        <w:ilvl w:val="1"/>
      </w:numPr>
    </w:pPr>
    <w:rPr>
      <w:rFonts w:ascii="Cambria" w:eastAsia="Times New Roman" w:hAnsi="Cambria"/>
      <w:i/>
      <w:iCs/>
      <w:color w:val="4F81BD"/>
      <w:spacing w:val="15"/>
      <w:sz w:val="24"/>
      <w:szCs w:val="24"/>
      <w:lang w:eastAsia="et-EE"/>
    </w:rPr>
  </w:style>
  <w:style w:type="character" w:customStyle="1" w:styleId="SubtitleChar">
    <w:name w:val="Subtitle Char"/>
    <w:link w:val="Subtitle"/>
    <w:uiPriority w:val="11"/>
    <w:rsid w:val="005E6A33"/>
    <w:rPr>
      <w:rFonts w:ascii="Cambria" w:eastAsia="Times New Roman" w:hAnsi="Cambria" w:cs="Times New Roman"/>
      <w:i/>
      <w:iCs/>
      <w:color w:val="4F81BD"/>
      <w:spacing w:val="15"/>
      <w:sz w:val="24"/>
      <w:szCs w:val="24"/>
      <w:lang w:eastAsia="et-EE"/>
    </w:rPr>
  </w:style>
  <w:style w:type="paragraph" w:styleId="Header">
    <w:name w:val="header"/>
    <w:basedOn w:val="Normal"/>
    <w:link w:val="HeaderChar1"/>
    <w:uiPriority w:val="99"/>
    <w:unhideWhenUsed/>
    <w:rsid w:val="00CD67E2"/>
    <w:pPr>
      <w:tabs>
        <w:tab w:val="center" w:pos="4536"/>
        <w:tab w:val="right" w:pos="9072"/>
      </w:tabs>
    </w:pPr>
  </w:style>
  <w:style w:type="character" w:customStyle="1" w:styleId="HeaderChar1">
    <w:name w:val="Header Char1"/>
    <w:link w:val="Header"/>
    <w:uiPriority w:val="99"/>
    <w:rsid w:val="00CD67E2"/>
    <w:rPr>
      <w:sz w:val="22"/>
      <w:szCs w:val="22"/>
      <w:lang w:eastAsia="en-US"/>
    </w:rPr>
  </w:style>
  <w:style w:type="paragraph" w:styleId="Footer">
    <w:name w:val="footer"/>
    <w:basedOn w:val="Normal"/>
    <w:link w:val="FooterChar1"/>
    <w:uiPriority w:val="99"/>
    <w:unhideWhenUsed/>
    <w:rsid w:val="00CD67E2"/>
    <w:pPr>
      <w:tabs>
        <w:tab w:val="center" w:pos="4536"/>
        <w:tab w:val="right" w:pos="9072"/>
      </w:tabs>
    </w:pPr>
  </w:style>
  <w:style w:type="character" w:customStyle="1" w:styleId="FooterChar1">
    <w:name w:val="Footer Char1"/>
    <w:link w:val="Footer"/>
    <w:uiPriority w:val="99"/>
    <w:rsid w:val="00CD67E2"/>
    <w:rPr>
      <w:sz w:val="22"/>
      <w:szCs w:val="22"/>
      <w:lang w:eastAsia="en-US"/>
    </w:rPr>
  </w:style>
  <w:style w:type="character" w:customStyle="1" w:styleId="Heading1Char1">
    <w:name w:val="Heading 1 Char1"/>
    <w:link w:val="Heading1"/>
    <w:rsid w:val="00406650"/>
    <w:rPr>
      <w:rFonts w:ascii="Cambria" w:eastAsia="Times New Roman" w:hAnsi="Cambria" w:cs="Times New Roman"/>
      <w:b/>
      <w:bCs/>
      <w:kern w:val="32"/>
      <w:sz w:val="32"/>
      <w:szCs w:val="32"/>
      <w:lang w:eastAsia="en-US"/>
    </w:rPr>
  </w:style>
  <w:style w:type="character" w:customStyle="1" w:styleId="Heading2Char1">
    <w:name w:val="Heading 2 Char1"/>
    <w:link w:val="Heading2"/>
    <w:rsid w:val="000D24F8"/>
    <w:rPr>
      <w:rFonts w:ascii="Cambria" w:eastAsia="Times New Roman" w:hAnsi="Cambria" w:cs="Times New Roman"/>
      <w:b/>
      <w:bCs/>
      <w:i/>
      <w:iCs/>
      <w:sz w:val="28"/>
      <w:szCs w:val="28"/>
      <w:lang w:eastAsia="en-US"/>
    </w:rPr>
  </w:style>
  <w:style w:type="paragraph" w:styleId="TOCHeading">
    <w:name w:val="TOC Heading"/>
    <w:basedOn w:val="Heading1"/>
    <w:next w:val="Normal"/>
    <w:uiPriority w:val="39"/>
    <w:semiHidden/>
    <w:unhideWhenUsed/>
    <w:qFormat/>
    <w:rsid w:val="00150700"/>
    <w:pPr>
      <w:keepLines/>
      <w:spacing w:before="480" w:after="0"/>
      <w:outlineLvl w:val="9"/>
    </w:pPr>
    <w:rPr>
      <w:color w:val="365F91"/>
      <w:kern w:val="0"/>
      <w:sz w:val="28"/>
      <w:szCs w:val="28"/>
      <w:lang w:eastAsia="et-EE"/>
    </w:rPr>
  </w:style>
  <w:style w:type="paragraph" w:styleId="TOC1">
    <w:name w:val="toc 1"/>
    <w:basedOn w:val="Normal"/>
    <w:next w:val="Normal"/>
    <w:autoRedefine/>
    <w:uiPriority w:val="39"/>
    <w:unhideWhenUsed/>
    <w:rsid w:val="00150700"/>
  </w:style>
  <w:style w:type="character" w:styleId="Hyperlink">
    <w:name w:val="Hyperlink"/>
    <w:uiPriority w:val="99"/>
    <w:unhideWhenUsed/>
    <w:rsid w:val="00150700"/>
    <w:rPr>
      <w:color w:val="0000FF"/>
      <w:u w:val="single"/>
    </w:rPr>
  </w:style>
  <w:style w:type="paragraph" w:styleId="Quote">
    <w:name w:val="Quote"/>
    <w:basedOn w:val="Normal"/>
    <w:next w:val="Normal"/>
    <w:link w:val="QuoteChar"/>
    <w:uiPriority w:val="29"/>
    <w:qFormat/>
    <w:rsid w:val="005E3CAD"/>
    <w:rPr>
      <w:rFonts w:eastAsia="Times New Roman"/>
      <w:i/>
      <w:iCs/>
      <w:color w:val="000000"/>
      <w:lang w:eastAsia="et-EE"/>
    </w:rPr>
  </w:style>
  <w:style w:type="character" w:customStyle="1" w:styleId="QuoteChar">
    <w:name w:val="Quote Char"/>
    <w:link w:val="Quote"/>
    <w:uiPriority w:val="29"/>
    <w:rsid w:val="005E3CAD"/>
    <w:rPr>
      <w:rFonts w:eastAsia="Times New Roman"/>
      <w:i/>
      <w:iCs/>
      <w:color w:val="000000"/>
      <w:sz w:val="22"/>
      <w:szCs w:val="22"/>
    </w:rPr>
  </w:style>
  <w:style w:type="paragraph" w:styleId="ListParagraph">
    <w:name w:val="List Paragraph"/>
    <w:basedOn w:val="Normal"/>
    <w:uiPriority w:val="34"/>
    <w:qFormat/>
    <w:rsid w:val="003A0CEB"/>
    <w:pPr>
      <w:ind w:left="720"/>
      <w:contextualSpacing/>
    </w:pPr>
  </w:style>
  <w:style w:type="character" w:customStyle="1" w:styleId="Heading3Char1">
    <w:name w:val="Heading 3 Char1"/>
    <w:link w:val="Heading3"/>
    <w:uiPriority w:val="9"/>
    <w:rsid w:val="0048710F"/>
    <w:rPr>
      <w:rFonts w:asciiTheme="majorHAnsi" w:eastAsia="Times New Roman" w:hAnsiTheme="majorHAnsi"/>
      <w:b/>
      <w:bCs/>
      <w:i/>
      <w:sz w:val="26"/>
      <w:szCs w:val="26"/>
      <w:lang w:eastAsia="en-US"/>
    </w:rPr>
  </w:style>
  <w:style w:type="table" w:styleId="TableGrid">
    <w:name w:val="Table Grid"/>
    <w:basedOn w:val="TableNormal"/>
    <w:uiPriority w:val="59"/>
    <w:rsid w:val="0043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40136"/>
    <w:pPr>
      <w:spacing w:after="100"/>
      <w:ind w:left="220"/>
    </w:pPr>
  </w:style>
  <w:style w:type="numbering" w:customStyle="1" w:styleId="Laad1">
    <w:name w:val="Laad1"/>
    <w:uiPriority w:val="99"/>
    <w:rsid w:val="005F121A"/>
    <w:pPr>
      <w:numPr>
        <w:numId w:val="13"/>
      </w:numPr>
    </w:pPr>
  </w:style>
  <w:style w:type="numbering" w:customStyle="1" w:styleId="Laad2">
    <w:name w:val="Laad2"/>
    <w:uiPriority w:val="99"/>
    <w:rsid w:val="00207467"/>
    <w:pPr>
      <w:numPr>
        <w:numId w:val="14"/>
      </w:numPr>
    </w:pPr>
  </w:style>
  <w:style w:type="character" w:customStyle="1" w:styleId="Heading8Char">
    <w:name w:val="Heading 8 Char"/>
    <w:basedOn w:val="DefaultParagraphFont"/>
    <w:link w:val="Heading8"/>
    <w:rsid w:val="002C7E1B"/>
    <w:rPr>
      <w:rFonts w:ascii="Times New Roman" w:eastAsia="Times New Roman" w:hAnsi="Times New Roman"/>
      <w:b/>
      <w:bCs/>
    </w:rPr>
  </w:style>
  <w:style w:type="paragraph" w:styleId="NormalWeb">
    <w:name w:val="Normal (Web)"/>
    <w:basedOn w:val="Normal"/>
    <w:unhideWhenUsed/>
    <w:qFormat/>
    <w:rsid w:val="002C7E1B"/>
    <w:pPr>
      <w:spacing w:before="100" w:beforeAutospacing="1" w:after="119" w:line="240" w:lineRule="auto"/>
    </w:pPr>
    <w:rPr>
      <w:rFonts w:ascii="Times New Roman" w:eastAsia="Times New Roman" w:hAnsi="Times New Roman"/>
      <w:sz w:val="24"/>
      <w:szCs w:val="24"/>
      <w:lang w:eastAsia="et-EE"/>
    </w:rPr>
  </w:style>
  <w:style w:type="paragraph" w:styleId="BodyText2">
    <w:name w:val="Body Text 2"/>
    <w:basedOn w:val="Normal"/>
    <w:link w:val="BodyText2Char"/>
    <w:semiHidden/>
    <w:rsid w:val="002C7E1B"/>
    <w:pPr>
      <w:spacing w:after="0" w:line="240" w:lineRule="auto"/>
      <w:jc w:val="both"/>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2C7E1B"/>
    <w:rPr>
      <w:rFonts w:ascii="Times New Roman" w:eastAsia="Times New Roman" w:hAnsi="Times New Roman"/>
      <w:sz w:val="24"/>
      <w:szCs w:val="24"/>
      <w:lang w:eastAsia="en-US"/>
    </w:rPr>
  </w:style>
  <w:style w:type="paragraph" w:customStyle="1" w:styleId="Loendilik1">
    <w:name w:val="Loendi lõik1"/>
    <w:rsid w:val="002C7E1B"/>
    <w:pPr>
      <w:suppressAutoHyphens/>
      <w:spacing w:line="100" w:lineRule="atLeast"/>
      <w:ind w:left="720"/>
    </w:pPr>
    <w:rPr>
      <w:rFonts w:ascii="Times New Roman" w:eastAsia="Lucida Sans Unicode" w:hAnsi="Times New Roman"/>
      <w:kern w:val="1"/>
      <w:sz w:val="24"/>
      <w:szCs w:val="24"/>
      <w:lang w:eastAsia="ar-SA"/>
    </w:rPr>
  </w:style>
  <w:style w:type="paragraph" w:customStyle="1" w:styleId="Pis1">
    <w:name w:val="Päis1"/>
    <w:basedOn w:val="Normal"/>
    <w:rsid w:val="002C7E1B"/>
    <w:pPr>
      <w:tabs>
        <w:tab w:val="left" w:pos="340"/>
      </w:tabs>
      <w:spacing w:before="40" w:after="40" w:line="240" w:lineRule="auto"/>
    </w:pPr>
    <w:rPr>
      <w:rFonts w:ascii="Arial Narrow" w:eastAsia="Times New Roman" w:hAnsi="Arial Narrow"/>
      <w:b/>
      <w:bCs/>
      <w:caps/>
      <w:sz w:val="24"/>
      <w:szCs w:val="24"/>
    </w:rPr>
  </w:style>
  <w:style w:type="character" w:customStyle="1" w:styleId="deftxt">
    <w:name w:val="deftxt"/>
    <w:basedOn w:val="DefaultParagraphFont"/>
    <w:rsid w:val="002C7E1B"/>
  </w:style>
  <w:style w:type="paragraph" w:styleId="List">
    <w:name w:val="List"/>
    <w:basedOn w:val="BodyText"/>
    <w:rsid w:val="002C7E1B"/>
    <w:pPr>
      <w:suppressAutoHyphens/>
      <w:spacing w:line="240" w:lineRule="auto"/>
    </w:pPr>
    <w:rPr>
      <w:rFonts w:ascii="Times New Roman" w:eastAsia="Times New Roman" w:hAnsi="Times New Roman"/>
      <w:sz w:val="24"/>
      <w:szCs w:val="24"/>
      <w:lang w:val="en-GB" w:eastAsia="ar-SA"/>
    </w:rPr>
  </w:style>
  <w:style w:type="paragraph" w:styleId="BodyText">
    <w:name w:val="Body Text"/>
    <w:basedOn w:val="Normal"/>
    <w:link w:val="BodyTextChar1"/>
    <w:unhideWhenUsed/>
    <w:qFormat/>
    <w:rsid w:val="002C7E1B"/>
    <w:pPr>
      <w:spacing w:after="120"/>
    </w:pPr>
  </w:style>
  <w:style w:type="character" w:customStyle="1" w:styleId="BodyTextChar1">
    <w:name w:val="Body Text Char1"/>
    <w:basedOn w:val="DefaultParagraphFont"/>
    <w:link w:val="BodyText"/>
    <w:rsid w:val="002C7E1B"/>
    <w:rPr>
      <w:sz w:val="22"/>
      <w:szCs w:val="22"/>
      <w:lang w:eastAsia="en-US"/>
    </w:rPr>
  </w:style>
  <w:style w:type="character" w:styleId="Strong">
    <w:name w:val="Strong"/>
    <w:basedOn w:val="DefaultParagraphFont"/>
    <w:uiPriority w:val="22"/>
    <w:qFormat/>
    <w:rsid w:val="002C7E1B"/>
    <w:rPr>
      <w:b/>
      <w:bCs/>
    </w:rPr>
  </w:style>
  <w:style w:type="paragraph" w:customStyle="1" w:styleId="WW-Vahedeta">
    <w:name w:val="WW-Vahedeta"/>
    <w:basedOn w:val="Normal"/>
    <w:rsid w:val="002C7E1B"/>
    <w:pPr>
      <w:tabs>
        <w:tab w:val="center" w:pos="4680"/>
        <w:tab w:val="right" w:pos="9000"/>
      </w:tabs>
      <w:suppressAutoHyphens/>
      <w:spacing w:after="0" w:line="240" w:lineRule="auto"/>
      <w:jc w:val="both"/>
    </w:pPr>
    <w:rPr>
      <w:rFonts w:ascii="Times New Roman" w:eastAsia="Lucida Sans Unicode" w:hAnsi="Times New Roman"/>
      <w:color w:val="000000"/>
      <w:kern w:val="1"/>
      <w:sz w:val="24"/>
      <w:szCs w:val="24"/>
      <w:lang w:eastAsia="ar-SA"/>
    </w:rPr>
  </w:style>
  <w:style w:type="paragraph" w:customStyle="1" w:styleId="Default">
    <w:name w:val="Default"/>
    <w:rsid w:val="002C7E1B"/>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2C7E1B"/>
    <w:rPr>
      <w:sz w:val="16"/>
      <w:szCs w:val="16"/>
    </w:rPr>
  </w:style>
  <w:style w:type="paragraph" w:styleId="CommentText">
    <w:name w:val="annotation text"/>
    <w:basedOn w:val="Normal"/>
    <w:link w:val="CommentTextChar"/>
    <w:uiPriority w:val="99"/>
    <w:semiHidden/>
    <w:unhideWhenUsed/>
    <w:rsid w:val="002C7E1B"/>
    <w:rPr>
      <w:sz w:val="20"/>
      <w:szCs w:val="20"/>
    </w:rPr>
  </w:style>
  <w:style w:type="character" w:customStyle="1" w:styleId="CommentTextChar">
    <w:name w:val="Comment Text Char"/>
    <w:basedOn w:val="DefaultParagraphFont"/>
    <w:link w:val="CommentText"/>
    <w:uiPriority w:val="99"/>
    <w:semiHidden/>
    <w:rsid w:val="002C7E1B"/>
    <w:rPr>
      <w:lang w:eastAsia="en-US"/>
    </w:rPr>
  </w:style>
  <w:style w:type="paragraph" w:styleId="CommentSubject">
    <w:name w:val="annotation subject"/>
    <w:basedOn w:val="CommentText"/>
    <w:next w:val="CommentText"/>
    <w:link w:val="CommentSubjectChar"/>
    <w:uiPriority w:val="99"/>
    <w:semiHidden/>
    <w:unhideWhenUsed/>
    <w:rsid w:val="002C7E1B"/>
    <w:rPr>
      <w:b/>
      <w:bCs/>
    </w:rPr>
  </w:style>
  <w:style w:type="character" w:customStyle="1" w:styleId="CommentSubjectChar">
    <w:name w:val="Comment Subject Char"/>
    <w:basedOn w:val="CommentTextChar"/>
    <w:link w:val="CommentSubject"/>
    <w:uiPriority w:val="99"/>
    <w:semiHidden/>
    <w:rsid w:val="002C7E1B"/>
    <w:rPr>
      <w:b/>
      <w:bCs/>
      <w:lang w:eastAsia="en-US"/>
    </w:rPr>
  </w:style>
  <w:style w:type="character" w:customStyle="1" w:styleId="FontStyle12">
    <w:name w:val="Font Style12"/>
    <w:uiPriority w:val="99"/>
    <w:rsid w:val="002C7E1B"/>
    <w:rPr>
      <w:rFonts w:ascii="Times New Roman" w:hAnsi="Times New Roman" w:cs="Times New Roman"/>
      <w:color w:val="000000"/>
      <w:sz w:val="22"/>
      <w:szCs w:val="22"/>
    </w:rPr>
  </w:style>
  <w:style w:type="paragraph" w:customStyle="1" w:styleId="Normaallaad1">
    <w:name w:val="Normaallaad1"/>
    <w:rsid w:val="002C7E1B"/>
    <w:pPr>
      <w:suppressAutoHyphens/>
      <w:spacing w:line="276" w:lineRule="auto"/>
    </w:pPr>
    <w:rPr>
      <w:rFonts w:ascii="Arial" w:eastAsia="Arial" w:hAnsi="Arial" w:cs="Arial"/>
      <w:color w:val="000000"/>
      <w:sz w:val="22"/>
      <w:szCs w:val="22"/>
      <w:lang w:eastAsia="zh-CN"/>
    </w:rPr>
  </w:style>
  <w:style w:type="paragraph" w:styleId="BodyTextIndent">
    <w:name w:val="Body Text Indent"/>
    <w:basedOn w:val="Normal"/>
    <w:link w:val="BodyTextIndentChar1"/>
    <w:unhideWhenUsed/>
    <w:qFormat/>
    <w:rsid w:val="003B0A7E"/>
    <w:pPr>
      <w:spacing w:after="120"/>
      <w:ind w:left="283"/>
    </w:pPr>
  </w:style>
  <w:style w:type="character" w:customStyle="1" w:styleId="BodyTextIndentChar1">
    <w:name w:val="Body Text Indent Char1"/>
    <w:basedOn w:val="DefaultParagraphFont"/>
    <w:link w:val="BodyTextIndent"/>
    <w:rsid w:val="003B0A7E"/>
    <w:rPr>
      <w:sz w:val="22"/>
      <w:szCs w:val="22"/>
      <w:lang w:eastAsia="en-US"/>
    </w:rPr>
  </w:style>
  <w:style w:type="character" w:customStyle="1" w:styleId="Heading4Char1">
    <w:name w:val="Heading 4 Char1"/>
    <w:basedOn w:val="DefaultParagraphFont"/>
    <w:link w:val="Heading4"/>
    <w:rsid w:val="003B0A7E"/>
    <w:rPr>
      <w:rFonts w:ascii="Times New Roman" w:eastAsia="Times New Roman" w:hAnsi="Times New Roman"/>
      <w:b/>
      <w:bCs/>
      <w:sz w:val="24"/>
      <w:szCs w:val="24"/>
      <w:lang w:eastAsia="ar-SA"/>
    </w:rPr>
  </w:style>
  <w:style w:type="character" w:customStyle="1" w:styleId="Heading5Char1">
    <w:name w:val="Heading 5 Char1"/>
    <w:basedOn w:val="DefaultParagraphFont"/>
    <w:link w:val="Heading5"/>
    <w:rsid w:val="003B0A7E"/>
    <w:rPr>
      <w:rFonts w:ascii="Arial" w:eastAsia="Times New Roman" w:hAnsi="Arial" w:cs="Arial"/>
      <w:b/>
      <w:bCs/>
      <w:sz w:val="22"/>
      <w:szCs w:val="24"/>
      <w:lang w:eastAsia="ar-SA"/>
    </w:rPr>
  </w:style>
  <w:style w:type="character" w:customStyle="1" w:styleId="WW8Num2z0">
    <w:name w:val="WW8Num2z0"/>
    <w:rsid w:val="003B0A7E"/>
    <w:rPr>
      <w:rFonts w:ascii="Symbol" w:hAnsi="Symbol" w:cs="Symbol"/>
    </w:rPr>
  </w:style>
  <w:style w:type="character" w:customStyle="1" w:styleId="WW8Num3z0">
    <w:name w:val="WW8Num3z0"/>
    <w:rsid w:val="003B0A7E"/>
    <w:rPr>
      <w:rFonts w:ascii="Times New Roman" w:hAnsi="Times New Roman" w:cs="Times New Roman"/>
      <w:b/>
      <w:sz w:val="24"/>
    </w:rPr>
  </w:style>
  <w:style w:type="character" w:customStyle="1" w:styleId="WW8Num3z1">
    <w:name w:val="WW8Num3z1"/>
    <w:rsid w:val="003B0A7E"/>
    <w:rPr>
      <w:rFonts w:ascii="Symbol" w:hAnsi="Symbol" w:cs="Symbol"/>
    </w:rPr>
  </w:style>
  <w:style w:type="character" w:customStyle="1" w:styleId="WW8Num4z0">
    <w:name w:val="WW8Num4z0"/>
    <w:rsid w:val="003B0A7E"/>
    <w:rPr>
      <w:rFonts w:ascii="Times New Roman" w:hAnsi="Times New Roman" w:cs="Times New Roman"/>
      <w:b/>
      <w:sz w:val="24"/>
    </w:rPr>
  </w:style>
  <w:style w:type="character" w:customStyle="1" w:styleId="WW8Num5z0">
    <w:name w:val="WW8Num5z0"/>
    <w:rsid w:val="003B0A7E"/>
    <w:rPr>
      <w:rFonts w:ascii="Symbol" w:hAnsi="Symbol" w:cs="Symbol"/>
    </w:rPr>
  </w:style>
  <w:style w:type="character" w:customStyle="1" w:styleId="WW8Num5z2">
    <w:name w:val="WW8Num5z2"/>
    <w:rsid w:val="003B0A7E"/>
    <w:rPr>
      <w:rFonts w:ascii="Wingdings" w:hAnsi="Wingdings" w:cs="Wingdings"/>
    </w:rPr>
  </w:style>
  <w:style w:type="character" w:customStyle="1" w:styleId="WW8Num6z0">
    <w:name w:val="WW8Num6z0"/>
    <w:rsid w:val="003B0A7E"/>
    <w:rPr>
      <w:rFonts w:ascii="Times New Roman" w:hAnsi="Times New Roman" w:cs="Times New Roman"/>
    </w:rPr>
  </w:style>
  <w:style w:type="character" w:customStyle="1" w:styleId="WW8Num7z0">
    <w:name w:val="WW8Num7z0"/>
    <w:rsid w:val="003B0A7E"/>
    <w:rPr>
      <w:rFonts w:cs="Times New Roman"/>
    </w:rPr>
  </w:style>
  <w:style w:type="character" w:customStyle="1" w:styleId="WW8Num8z0">
    <w:name w:val="WW8Num8z0"/>
    <w:rsid w:val="003B0A7E"/>
    <w:rPr>
      <w:rFonts w:cs="Times New Roman"/>
    </w:rPr>
  </w:style>
  <w:style w:type="character" w:customStyle="1" w:styleId="WW8Num9z0">
    <w:name w:val="WW8Num9z0"/>
    <w:rsid w:val="003B0A7E"/>
    <w:rPr>
      <w:rFonts w:ascii="Times New Roman" w:hAnsi="Times New Roman" w:cs="Times New Roman"/>
      <w:b/>
      <w:sz w:val="24"/>
    </w:rPr>
  </w:style>
  <w:style w:type="character" w:customStyle="1" w:styleId="WW8Num9z1">
    <w:name w:val="WW8Num9z1"/>
    <w:rsid w:val="003B0A7E"/>
    <w:rPr>
      <w:rFonts w:ascii="Symbol" w:hAnsi="Symbol" w:cs="Symbol"/>
      <w:b/>
      <w:sz w:val="24"/>
    </w:rPr>
  </w:style>
  <w:style w:type="character" w:customStyle="1" w:styleId="WW8Num10z0">
    <w:name w:val="WW8Num10z0"/>
    <w:rsid w:val="003B0A7E"/>
    <w:rPr>
      <w:rFonts w:cs="Times New Roman"/>
    </w:rPr>
  </w:style>
  <w:style w:type="character" w:customStyle="1" w:styleId="WW8Num11z0">
    <w:name w:val="WW8Num11z0"/>
    <w:rsid w:val="003B0A7E"/>
    <w:rPr>
      <w:rFonts w:ascii="Times New Roman" w:hAnsi="Times New Roman" w:cs="Times New Roman"/>
    </w:rPr>
  </w:style>
  <w:style w:type="character" w:customStyle="1" w:styleId="WW8Num11z1">
    <w:name w:val="WW8Num11z1"/>
    <w:rsid w:val="003B0A7E"/>
    <w:rPr>
      <w:rFonts w:ascii="Symbol" w:hAnsi="Symbol" w:cs="Symbol"/>
    </w:rPr>
  </w:style>
  <w:style w:type="character" w:customStyle="1" w:styleId="WW8Num12z0">
    <w:name w:val="WW8Num12z0"/>
    <w:rsid w:val="003B0A7E"/>
    <w:rPr>
      <w:rFonts w:cs="Times New Roman"/>
    </w:rPr>
  </w:style>
  <w:style w:type="character" w:customStyle="1" w:styleId="WW8Num13z0">
    <w:name w:val="WW8Num13z0"/>
    <w:rsid w:val="003B0A7E"/>
    <w:rPr>
      <w:rFonts w:cs="Times New Roman"/>
    </w:rPr>
  </w:style>
  <w:style w:type="character" w:customStyle="1" w:styleId="WW8Num14z0">
    <w:name w:val="WW8Num14z0"/>
    <w:rsid w:val="003B0A7E"/>
    <w:rPr>
      <w:rFonts w:ascii="Symbol" w:hAnsi="Symbol" w:cs="Symbol"/>
    </w:rPr>
  </w:style>
  <w:style w:type="character" w:customStyle="1" w:styleId="WW8Num15z0">
    <w:name w:val="WW8Num15z0"/>
    <w:rsid w:val="003B0A7E"/>
    <w:rPr>
      <w:rFonts w:cs="Times New Roman"/>
    </w:rPr>
  </w:style>
  <w:style w:type="character" w:customStyle="1" w:styleId="Absatz-Standardschriftart">
    <w:name w:val="Absatz-Standardschriftart"/>
    <w:rsid w:val="003B0A7E"/>
  </w:style>
  <w:style w:type="character" w:customStyle="1" w:styleId="WW8Num1z0">
    <w:name w:val="WW8Num1z0"/>
    <w:rsid w:val="003B0A7E"/>
    <w:rPr>
      <w:rFonts w:ascii="Symbol" w:hAnsi="Symbol" w:cs="Symbol"/>
    </w:rPr>
  </w:style>
  <w:style w:type="character" w:customStyle="1" w:styleId="WW8Num5z1">
    <w:name w:val="WW8Num5z1"/>
    <w:rsid w:val="003B0A7E"/>
    <w:rPr>
      <w:rFonts w:ascii="Courier New" w:hAnsi="Courier New" w:cs="Courier New"/>
    </w:rPr>
  </w:style>
  <w:style w:type="character" w:customStyle="1" w:styleId="WW8Num7z2">
    <w:name w:val="WW8Num7z2"/>
    <w:rsid w:val="003B0A7E"/>
    <w:rPr>
      <w:rFonts w:ascii="Times New Roman" w:hAnsi="Times New Roman" w:cs="Times New Roman"/>
    </w:rPr>
  </w:style>
  <w:style w:type="character" w:customStyle="1" w:styleId="WW8Num14z1">
    <w:name w:val="WW8Num14z1"/>
    <w:rsid w:val="003B0A7E"/>
    <w:rPr>
      <w:rFonts w:ascii="Courier New" w:hAnsi="Courier New" w:cs="Courier New"/>
    </w:rPr>
  </w:style>
  <w:style w:type="character" w:customStyle="1" w:styleId="WW8Num14z2">
    <w:name w:val="WW8Num14z2"/>
    <w:rsid w:val="003B0A7E"/>
    <w:rPr>
      <w:rFonts w:ascii="Times New Roman" w:hAnsi="Times New Roman" w:cs="Times New Roman"/>
    </w:rPr>
  </w:style>
  <w:style w:type="character" w:customStyle="1" w:styleId="WW8Num15z1">
    <w:name w:val="WW8Num15z1"/>
    <w:rsid w:val="003B0A7E"/>
    <w:rPr>
      <w:rFonts w:ascii="Symbol" w:hAnsi="Symbol" w:cs="Symbol"/>
    </w:rPr>
  </w:style>
  <w:style w:type="character" w:customStyle="1" w:styleId="WW8Num16z0">
    <w:name w:val="WW8Num16z0"/>
    <w:rsid w:val="003B0A7E"/>
    <w:rPr>
      <w:rFonts w:cs="Times New Roman"/>
    </w:rPr>
  </w:style>
  <w:style w:type="character" w:customStyle="1" w:styleId="WW8Num17z0">
    <w:name w:val="WW8Num17z0"/>
    <w:rsid w:val="003B0A7E"/>
    <w:rPr>
      <w:rFonts w:cs="Times New Roman"/>
    </w:rPr>
  </w:style>
  <w:style w:type="character" w:customStyle="1" w:styleId="WW8Num18z0">
    <w:name w:val="WW8Num18z0"/>
    <w:rsid w:val="003B0A7E"/>
    <w:rPr>
      <w:rFonts w:cs="Times New Roman"/>
    </w:rPr>
  </w:style>
  <w:style w:type="character" w:customStyle="1" w:styleId="WW8Num18z1">
    <w:name w:val="WW8Num18z1"/>
    <w:rsid w:val="003B0A7E"/>
    <w:rPr>
      <w:rFonts w:ascii="Symbol" w:hAnsi="Symbol" w:cs="Symbol"/>
    </w:rPr>
  </w:style>
  <w:style w:type="character" w:customStyle="1" w:styleId="WW8Num19z0">
    <w:name w:val="WW8Num19z0"/>
    <w:rsid w:val="003B0A7E"/>
    <w:rPr>
      <w:rFonts w:ascii="Symbol" w:hAnsi="Symbol" w:cs="Symbol"/>
    </w:rPr>
  </w:style>
  <w:style w:type="character" w:customStyle="1" w:styleId="WW8Num19z1">
    <w:name w:val="WW8Num19z1"/>
    <w:rsid w:val="003B0A7E"/>
    <w:rPr>
      <w:rFonts w:ascii="Courier New" w:hAnsi="Courier New" w:cs="Courier New"/>
    </w:rPr>
  </w:style>
  <w:style w:type="character" w:customStyle="1" w:styleId="WW8Num19z2">
    <w:name w:val="WW8Num19z2"/>
    <w:rsid w:val="003B0A7E"/>
    <w:rPr>
      <w:rFonts w:ascii="Wingdings" w:hAnsi="Wingdings" w:cs="Wingdings"/>
    </w:rPr>
  </w:style>
  <w:style w:type="character" w:customStyle="1" w:styleId="WW8Num20z0">
    <w:name w:val="WW8Num20z0"/>
    <w:rsid w:val="003B0A7E"/>
    <w:rPr>
      <w:rFonts w:ascii="Symbol" w:hAnsi="Symbol" w:cs="Symbol"/>
    </w:rPr>
  </w:style>
  <w:style w:type="character" w:customStyle="1" w:styleId="WW8Num20z1">
    <w:name w:val="WW8Num20z1"/>
    <w:rsid w:val="003B0A7E"/>
    <w:rPr>
      <w:rFonts w:ascii="Courier New" w:hAnsi="Courier New" w:cs="Courier New"/>
    </w:rPr>
  </w:style>
  <w:style w:type="character" w:customStyle="1" w:styleId="WW8Num20z2">
    <w:name w:val="WW8Num20z2"/>
    <w:rsid w:val="003B0A7E"/>
    <w:rPr>
      <w:rFonts w:ascii="Wingdings" w:hAnsi="Wingdings" w:cs="Wingdings"/>
    </w:rPr>
  </w:style>
  <w:style w:type="character" w:customStyle="1" w:styleId="WW8Num21z0">
    <w:name w:val="WW8Num21z0"/>
    <w:rsid w:val="003B0A7E"/>
    <w:rPr>
      <w:rFonts w:ascii="Symbol" w:hAnsi="Symbol" w:cs="Symbol"/>
    </w:rPr>
  </w:style>
  <w:style w:type="character" w:customStyle="1" w:styleId="WW8Num21z2">
    <w:name w:val="WW8Num21z2"/>
    <w:rsid w:val="003B0A7E"/>
    <w:rPr>
      <w:rFonts w:cs="Times New Roman"/>
    </w:rPr>
  </w:style>
  <w:style w:type="character" w:customStyle="1" w:styleId="WW8Num22z0">
    <w:name w:val="WW8Num22z0"/>
    <w:rsid w:val="003B0A7E"/>
    <w:rPr>
      <w:rFonts w:cs="Times New Roman"/>
    </w:rPr>
  </w:style>
  <w:style w:type="character" w:customStyle="1" w:styleId="WW8Num22z1">
    <w:name w:val="WW8Num22z1"/>
    <w:rsid w:val="003B0A7E"/>
    <w:rPr>
      <w:rFonts w:ascii="Symbol" w:hAnsi="Symbol" w:cs="Symbol"/>
    </w:rPr>
  </w:style>
  <w:style w:type="character" w:customStyle="1" w:styleId="WW8Num23z0">
    <w:name w:val="WW8Num23z0"/>
    <w:rsid w:val="003B0A7E"/>
    <w:rPr>
      <w:rFonts w:cs="Times New Roman"/>
    </w:rPr>
  </w:style>
  <w:style w:type="character" w:customStyle="1" w:styleId="WW8Num24z0">
    <w:name w:val="WW8Num24z0"/>
    <w:rsid w:val="003B0A7E"/>
    <w:rPr>
      <w:rFonts w:cs="Times New Roman"/>
    </w:rPr>
  </w:style>
  <w:style w:type="character" w:customStyle="1" w:styleId="WW8Num24z1">
    <w:name w:val="WW8Num24z1"/>
    <w:rsid w:val="003B0A7E"/>
    <w:rPr>
      <w:rFonts w:ascii="Symbol" w:hAnsi="Symbol" w:cs="Symbol"/>
    </w:rPr>
  </w:style>
  <w:style w:type="character" w:customStyle="1" w:styleId="WW8Num25z0">
    <w:name w:val="WW8Num25z0"/>
    <w:rsid w:val="003B0A7E"/>
    <w:rPr>
      <w:rFonts w:cs="Times New Roman"/>
    </w:rPr>
  </w:style>
  <w:style w:type="character" w:customStyle="1" w:styleId="WW8Num26z0">
    <w:name w:val="WW8Num26z0"/>
    <w:rsid w:val="003B0A7E"/>
    <w:rPr>
      <w:rFonts w:cs="Times New Roman"/>
    </w:rPr>
  </w:style>
  <w:style w:type="character" w:customStyle="1" w:styleId="WW8Num27z0">
    <w:name w:val="WW8Num27z0"/>
    <w:rsid w:val="003B0A7E"/>
    <w:rPr>
      <w:rFonts w:cs="Times New Roman"/>
    </w:rPr>
  </w:style>
  <w:style w:type="character" w:customStyle="1" w:styleId="WW8Num28z0">
    <w:name w:val="WW8Num28z0"/>
    <w:rsid w:val="003B0A7E"/>
    <w:rPr>
      <w:rFonts w:ascii="Symbol" w:hAnsi="Symbol" w:cs="Symbol"/>
    </w:rPr>
  </w:style>
  <w:style w:type="character" w:customStyle="1" w:styleId="WW8Num28z1">
    <w:name w:val="WW8Num28z1"/>
    <w:rsid w:val="003B0A7E"/>
    <w:rPr>
      <w:rFonts w:ascii="Courier New" w:hAnsi="Courier New" w:cs="Courier New"/>
    </w:rPr>
  </w:style>
  <w:style w:type="character" w:customStyle="1" w:styleId="WW8Num28z2">
    <w:name w:val="WW8Num28z2"/>
    <w:rsid w:val="003B0A7E"/>
    <w:rPr>
      <w:rFonts w:ascii="Wingdings" w:hAnsi="Wingdings" w:cs="Wingdings"/>
    </w:rPr>
  </w:style>
  <w:style w:type="character" w:customStyle="1" w:styleId="Heading1Char">
    <w:name w:val="Heading 1 Char"/>
    <w:rsid w:val="003B0A7E"/>
    <w:rPr>
      <w:rFonts w:ascii="Cambria" w:eastAsia="Times New Roman" w:hAnsi="Cambria" w:cs="Times New Roman"/>
      <w:b/>
      <w:bCs/>
      <w:kern w:val="1"/>
      <w:sz w:val="32"/>
      <w:szCs w:val="32"/>
      <w:lang w:val="en-GB"/>
    </w:rPr>
  </w:style>
  <w:style w:type="character" w:customStyle="1" w:styleId="Heading2Char">
    <w:name w:val="Heading 2 Char"/>
    <w:rsid w:val="003B0A7E"/>
    <w:rPr>
      <w:rFonts w:ascii="Cambria" w:eastAsia="Times New Roman" w:hAnsi="Cambria" w:cs="Times New Roman"/>
      <w:b/>
      <w:bCs/>
      <w:i/>
      <w:iCs/>
      <w:sz w:val="28"/>
      <w:szCs w:val="28"/>
      <w:lang w:val="en-GB"/>
    </w:rPr>
  </w:style>
  <w:style w:type="character" w:customStyle="1" w:styleId="Heading3Char">
    <w:name w:val="Heading 3 Char"/>
    <w:uiPriority w:val="9"/>
    <w:rsid w:val="003B0A7E"/>
    <w:rPr>
      <w:rFonts w:ascii="Cambria" w:eastAsia="Times New Roman" w:hAnsi="Cambria" w:cs="Times New Roman"/>
      <w:b/>
      <w:bCs/>
      <w:sz w:val="26"/>
      <w:szCs w:val="26"/>
      <w:lang w:val="en-GB"/>
    </w:rPr>
  </w:style>
  <w:style w:type="character" w:customStyle="1" w:styleId="Heading4Char">
    <w:name w:val="Heading 4 Char"/>
    <w:rsid w:val="003B0A7E"/>
    <w:rPr>
      <w:rFonts w:ascii="Calibri" w:eastAsia="Times New Roman" w:hAnsi="Calibri" w:cs="Times New Roman"/>
      <w:b/>
      <w:bCs/>
      <w:sz w:val="28"/>
      <w:szCs w:val="28"/>
      <w:lang w:val="en-GB"/>
    </w:rPr>
  </w:style>
  <w:style w:type="character" w:customStyle="1" w:styleId="Heading5Char">
    <w:name w:val="Heading 5 Char"/>
    <w:rsid w:val="003B0A7E"/>
    <w:rPr>
      <w:rFonts w:ascii="Calibri" w:eastAsia="Times New Roman" w:hAnsi="Calibri" w:cs="Times New Roman"/>
      <w:b/>
      <w:bCs/>
      <w:i/>
      <w:iCs/>
      <w:sz w:val="26"/>
      <w:szCs w:val="26"/>
      <w:lang w:val="en-GB"/>
    </w:rPr>
  </w:style>
  <w:style w:type="character" w:customStyle="1" w:styleId="WW8Num7z1">
    <w:name w:val="WW8Num7z1"/>
    <w:rsid w:val="003B0A7E"/>
    <w:rPr>
      <w:rFonts w:ascii="Symbol" w:hAnsi="Symbol" w:cs="Symbol"/>
    </w:rPr>
  </w:style>
  <w:style w:type="character" w:customStyle="1" w:styleId="WW8Num9z2">
    <w:name w:val="WW8Num9z2"/>
    <w:rsid w:val="003B0A7E"/>
    <w:rPr>
      <w:rFonts w:ascii="Times New Roman" w:hAnsi="Times New Roman" w:cs="Times New Roman"/>
    </w:rPr>
  </w:style>
  <w:style w:type="character" w:customStyle="1" w:styleId="WW-DefaultParagraphFont">
    <w:name w:val="WW-Default Paragraph Font"/>
    <w:rsid w:val="003B0A7E"/>
  </w:style>
  <w:style w:type="character" w:customStyle="1" w:styleId="WW-Absatz-Standardschriftart">
    <w:name w:val="WW-Absatz-Standardschriftart"/>
    <w:rsid w:val="003B0A7E"/>
  </w:style>
  <w:style w:type="character" w:customStyle="1" w:styleId="WW-Absatz-Standardschriftart1">
    <w:name w:val="WW-Absatz-Standardschriftart1"/>
    <w:rsid w:val="003B0A7E"/>
  </w:style>
  <w:style w:type="character" w:customStyle="1" w:styleId="WW8Num1z1">
    <w:name w:val="WW8Num1z1"/>
    <w:rsid w:val="003B0A7E"/>
    <w:rPr>
      <w:rFonts w:ascii="Courier New" w:hAnsi="Courier New" w:cs="Courier New"/>
    </w:rPr>
  </w:style>
  <w:style w:type="character" w:customStyle="1" w:styleId="WW8Num1z2">
    <w:name w:val="WW8Num1z2"/>
    <w:rsid w:val="003B0A7E"/>
    <w:rPr>
      <w:rFonts w:ascii="Wingdings" w:hAnsi="Wingdings" w:cs="Wingdings"/>
    </w:rPr>
  </w:style>
  <w:style w:type="character" w:customStyle="1" w:styleId="WW8Num11z2">
    <w:name w:val="WW8Num11z2"/>
    <w:rsid w:val="003B0A7E"/>
    <w:rPr>
      <w:rFonts w:ascii="Wingdings" w:hAnsi="Wingdings" w:cs="Wingdings"/>
    </w:rPr>
  </w:style>
  <w:style w:type="character" w:customStyle="1" w:styleId="WW8Num11z3">
    <w:name w:val="WW8Num11z3"/>
    <w:rsid w:val="003B0A7E"/>
    <w:rPr>
      <w:rFonts w:ascii="Symbol" w:hAnsi="Symbol" w:cs="Symbol"/>
    </w:rPr>
  </w:style>
  <w:style w:type="character" w:customStyle="1" w:styleId="WW8Num11z4">
    <w:name w:val="WW8Num11z4"/>
    <w:rsid w:val="003B0A7E"/>
    <w:rPr>
      <w:rFonts w:ascii="Courier New" w:hAnsi="Courier New" w:cs="Courier New"/>
    </w:rPr>
  </w:style>
  <w:style w:type="character" w:customStyle="1" w:styleId="WW8Num12z1">
    <w:name w:val="WW8Num12z1"/>
    <w:rsid w:val="003B0A7E"/>
    <w:rPr>
      <w:rFonts w:ascii="Symbol" w:hAnsi="Symbol" w:cs="Symbol"/>
    </w:rPr>
  </w:style>
  <w:style w:type="character" w:customStyle="1" w:styleId="Liguvaikefont1">
    <w:name w:val="Lõigu vaikefont1"/>
    <w:rsid w:val="003B0A7E"/>
  </w:style>
  <w:style w:type="character" w:styleId="PageNumber">
    <w:name w:val="page number"/>
    <w:rsid w:val="003B0A7E"/>
    <w:rPr>
      <w:rFonts w:cs="Times New Roman"/>
    </w:rPr>
  </w:style>
  <w:style w:type="character" w:customStyle="1" w:styleId="Kommentaariviide1">
    <w:name w:val="Kommentaari viide1"/>
    <w:rsid w:val="003B0A7E"/>
    <w:rPr>
      <w:rFonts w:cs="Times New Roman"/>
      <w:sz w:val="16"/>
      <w:szCs w:val="16"/>
    </w:rPr>
  </w:style>
  <w:style w:type="character" w:customStyle="1" w:styleId="Bullets">
    <w:name w:val="Bullets"/>
    <w:rsid w:val="003B0A7E"/>
    <w:rPr>
      <w:rFonts w:ascii="OpenSymbol" w:eastAsia="Times New Roman" w:hAnsi="OpenSymbol" w:cs="OpenSymbol"/>
    </w:rPr>
  </w:style>
  <w:style w:type="character" w:customStyle="1" w:styleId="NumberingSymbols">
    <w:name w:val="Numbering Symbols"/>
    <w:rsid w:val="003B0A7E"/>
  </w:style>
  <w:style w:type="character" w:customStyle="1" w:styleId="BodyTextChar">
    <w:name w:val="Body Text Char"/>
    <w:rsid w:val="003B0A7E"/>
    <w:rPr>
      <w:sz w:val="24"/>
      <w:szCs w:val="24"/>
      <w:lang w:val="en-GB"/>
    </w:rPr>
  </w:style>
  <w:style w:type="character" w:customStyle="1" w:styleId="BodyTextIndentChar">
    <w:name w:val="Body Text Indent Char"/>
    <w:rsid w:val="003B0A7E"/>
    <w:rPr>
      <w:sz w:val="24"/>
      <w:szCs w:val="24"/>
      <w:lang w:val="en-GB"/>
    </w:rPr>
  </w:style>
  <w:style w:type="character" w:customStyle="1" w:styleId="FooterChar">
    <w:name w:val="Footer Char"/>
    <w:uiPriority w:val="99"/>
    <w:rsid w:val="003B0A7E"/>
    <w:rPr>
      <w:rFonts w:cs="Times New Roman"/>
      <w:sz w:val="24"/>
      <w:szCs w:val="24"/>
      <w:lang w:val="en-GB" w:eastAsia="ar-SA" w:bidi="ar-SA"/>
    </w:rPr>
  </w:style>
  <w:style w:type="character" w:customStyle="1" w:styleId="HeaderChar">
    <w:name w:val="Header Char"/>
    <w:uiPriority w:val="99"/>
    <w:rsid w:val="003B0A7E"/>
    <w:rPr>
      <w:sz w:val="24"/>
      <w:szCs w:val="24"/>
      <w:lang w:val="en-GB"/>
    </w:rPr>
  </w:style>
  <w:style w:type="character" w:customStyle="1" w:styleId="BalloonTextChar">
    <w:name w:val="Balloon Text Char"/>
    <w:uiPriority w:val="99"/>
    <w:rsid w:val="003B0A7E"/>
    <w:rPr>
      <w:rFonts w:ascii="Tahoma" w:hAnsi="Tahoma" w:cs="Tahoma"/>
      <w:sz w:val="16"/>
      <w:szCs w:val="16"/>
      <w:lang w:val="en-GB" w:eastAsia="ar-SA" w:bidi="ar-SA"/>
    </w:rPr>
  </w:style>
  <w:style w:type="paragraph" w:customStyle="1" w:styleId="Heading">
    <w:name w:val="Heading"/>
    <w:basedOn w:val="Normal"/>
    <w:next w:val="BodyText"/>
    <w:rsid w:val="003B0A7E"/>
    <w:pPr>
      <w:keepNext/>
      <w:suppressAutoHyphens/>
      <w:spacing w:before="240" w:after="120" w:line="240" w:lineRule="auto"/>
    </w:pPr>
    <w:rPr>
      <w:rFonts w:ascii="Albany AMT" w:eastAsia="Times New Roman" w:hAnsi="Albany AMT" w:cs="Mangal"/>
      <w:sz w:val="28"/>
      <w:szCs w:val="28"/>
      <w:lang w:val="en-GB" w:eastAsia="ar-SA"/>
    </w:rPr>
  </w:style>
  <w:style w:type="paragraph" w:styleId="Caption">
    <w:name w:val="caption"/>
    <w:basedOn w:val="Normal"/>
    <w:qFormat/>
    <w:rsid w:val="003B0A7E"/>
    <w:pPr>
      <w:suppressLineNumbers/>
      <w:suppressAutoHyphens/>
      <w:spacing w:before="120" w:after="120" w:line="240" w:lineRule="auto"/>
    </w:pPr>
    <w:rPr>
      <w:rFonts w:ascii="Times New Roman" w:eastAsia="Times New Roman" w:hAnsi="Times New Roman" w:cs="Mangal"/>
      <w:i/>
      <w:iCs/>
      <w:sz w:val="24"/>
      <w:szCs w:val="24"/>
      <w:lang w:val="en-GB" w:eastAsia="ar-SA"/>
    </w:rPr>
  </w:style>
  <w:style w:type="paragraph" w:customStyle="1" w:styleId="Index">
    <w:name w:val="Index"/>
    <w:basedOn w:val="Normal"/>
    <w:rsid w:val="003B0A7E"/>
    <w:pPr>
      <w:suppressLineNumbers/>
      <w:suppressAutoHyphens/>
      <w:spacing w:after="0" w:line="240" w:lineRule="auto"/>
    </w:pPr>
    <w:rPr>
      <w:rFonts w:ascii="Times New Roman" w:eastAsia="Times New Roman" w:hAnsi="Times New Roman" w:cs="Mangal"/>
      <w:sz w:val="24"/>
      <w:szCs w:val="24"/>
      <w:lang w:val="en-GB" w:eastAsia="ar-SA"/>
    </w:rPr>
  </w:style>
  <w:style w:type="paragraph" w:customStyle="1" w:styleId="xl24">
    <w:name w:val="xl24"/>
    <w:basedOn w:val="Normal"/>
    <w:rsid w:val="003B0A7E"/>
    <w:pPr>
      <w:pBdr>
        <w:lef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25">
    <w:name w:val="xl25"/>
    <w:basedOn w:val="Normal"/>
    <w:rsid w:val="003B0A7E"/>
    <w:pPr>
      <w:pBdr>
        <w:right w:val="single" w:sz="4" w:space="0" w:color="000000"/>
      </w:pBdr>
      <w:suppressAutoHyphens/>
      <w:spacing w:before="280" w:after="280" w:line="240" w:lineRule="auto"/>
    </w:pPr>
    <w:rPr>
      <w:rFonts w:ascii="Arial Unicode MS" w:eastAsia="Times New Roman" w:hAnsi="Arial Unicode MS" w:cs="Arial Unicode MS"/>
      <w:sz w:val="16"/>
      <w:szCs w:val="16"/>
      <w:lang w:val="en-GB" w:eastAsia="ar-SA"/>
    </w:rPr>
  </w:style>
  <w:style w:type="paragraph" w:customStyle="1" w:styleId="xl26">
    <w:name w:val="xl26"/>
    <w:basedOn w:val="Normal"/>
    <w:rsid w:val="003B0A7E"/>
    <w:pPr>
      <w:pBdr>
        <w:righ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27">
    <w:name w:val="xl27"/>
    <w:basedOn w:val="Normal"/>
    <w:rsid w:val="003B0A7E"/>
    <w:pPr>
      <w:pBdr>
        <w:left w:val="single" w:sz="4" w:space="0" w:color="000000"/>
      </w:pBdr>
      <w:suppressAutoHyphens/>
      <w:spacing w:before="280" w:after="280" w:line="240" w:lineRule="auto"/>
    </w:pPr>
    <w:rPr>
      <w:rFonts w:ascii="Arial" w:eastAsia="Times New Roman" w:hAnsi="Arial" w:cs="Arial"/>
      <w:i/>
      <w:iCs/>
      <w:sz w:val="16"/>
      <w:szCs w:val="16"/>
      <w:lang w:val="en-GB" w:eastAsia="ar-SA"/>
    </w:rPr>
  </w:style>
  <w:style w:type="paragraph" w:customStyle="1" w:styleId="xl28">
    <w:name w:val="xl28"/>
    <w:basedOn w:val="Normal"/>
    <w:rsid w:val="003B0A7E"/>
    <w:pPr>
      <w:pBdr>
        <w:right w:val="single" w:sz="4" w:space="0" w:color="000000"/>
      </w:pBdr>
      <w:suppressAutoHyphens/>
      <w:spacing w:before="280" w:after="280" w:line="240" w:lineRule="auto"/>
    </w:pPr>
    <w:rPr>
      <w:rFonts w:ascii="Arial" w:eastAsia="Times New Roman" w:hAnsi="Arial" w:cs="Arial"/>
      <w:i/>
      <w:iCs/>
      <w:sz w:val="16"/>
      <w:szCs w:val="16"/>
      <w:lang w:val="en-GB" w:eastAsia="ar-SA"/>
    </w:rPr>
  </w:style>
  <w:style w:type="paragraph" w:customStyle="1" w:styleId="xl29">
    <w:name w:val="xl29"/>
    <w:basedOn w:val="Normal"/>
    <w:rsid w:val="003B0A7E"/>
    <w:pPr>
      <w:pBdr>
        <w:righ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30">
    <w:name w:val="xl30"/>
    <w:basedOn w:val="Normal"/>
    <w:rsid w:val="003B0A7E"/>
    <w:pPr>
      <w:pBdr>
        <w:righ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31">
    <w:name w:val="xl31"/>
    <w:basedOn w:val="Normal"/>
    <w:rsid w:val="003B0A7E"/>
    <w:pPr>
      <w:pBdr>
        <w:left w:val="single" w:sz="4" w:space="0" w:color="000000"/>
        <w:bottom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32">
    <w:name w:val="xl32"/>
    <w:basedOn w:val="Normal"/>
    <w:rsid w:val="003B0A7E"/>
    <w:pPr>
      <w:pBdr>
        <w:bottom w:val="single" w:sz="4" w:space="0" w:color="000000"/>
        <w:righ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33">
    <w:name w:val="xl33"/>
    <w:basedOn w:val="Normal"/>
    <w:rsid w:val="003B0A7E"/>
    <w:pPr>
      <w:pBdr>
        <w:top w:val="single" w:sz="4" w:space="0" w:color="000000"/>
        <w:left w:val="single" w:sz="4" w:space="0" w:color="000000"/>
      </w:pBdr>
      <w:suppressAutoHyphens/>
      <w:spacing w:before="280" w:after="280" w:line="240" w:lineRule="auto"/>
      <w:jc w:val="center"/>
    </w:pPr>
    <w:rPr>
      <w:rFonts w:ascii="Arial Unicode MS" w:eastAsia="Times New Roman" w:hAnsi="Arial Unicode MS" w:cs="Arial Unicode MS"/>
      <w:sz w:val="16"/>
      <w:szCs w:val="16"/>
      <w:lang w:val="en-GB" w:eastAsia="ar-SA"/>
    </w:rPr>
  </w:style>
  <w:style w:type="paragraph" w:customStyle="1" w:styleId="xl34">
    <w:name w:val="xl34"/>
    <w:basedOn w:val="Normal"/>
    <w:rsid w:val="003B0A7E"/>
    <w:pPr>
      <w:pBdr>
        <w:left w:val="single" w:sz="4" w:space="0" w:color="000000"/>
      </w:pBdr>
      <w:suppressAutoHyphens/>
      <w:spacing w:before="280" w:after="280" w:line="240" w:lineRule="auto"/>
    </w:pPr>
    <w:rPr>
      <w:rFonts w:ascii="Arial Unicode MS" w:eastAsia="Times New Roman" w:hAnsi="Arial Unicode MS" w:cs="Arial Unicode MS"/>
      <w:sz w:val="16"/>
      <w:szCs w:val="16"/>
      <w:lang w:val="en-GB" w:eastAsia="ar-SA"/>
    </w:rPr>
  </w:style>
  <w:style w:type="paragraph" w:customStyle="1" w:styleId="xl35">
    <w:name w:val="xl35"/>
    <w:basedOn w:val="Normal"/>
    <w:rsid w:val="003B0A7E"/>
    <w:pPr>
      <w:pBdr>
        <w:lef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36">
    <w:name w:val="xl36"/>
    <w:basedOn w:val="Normal"/>
    <w:rsid w:val="003B0A7E"/>
    <w:pPr>
      <w:pBdr>
        <w:left w:val="single" w:sz="4" w:space="0" w:color="000000"/>
      </w:pBdr>
      <w:suppressAutoHyphens/>
      <w:spacing w:before="280" w:after="280" w:line="240" w:lineRule="auto"/>
    </w:pPr>
    <w:rPr>
      <w:rFonts w:ascii="Arial" w:eastAsia="Times New Roman" w:hAnsi="Arial" w:cs="Arial"/>
      <w:i/>
      <w:iCs/>
      <w:sz w:val="16"/>
      <w:szCs w:val="16"/>
      <w:lang w:val="en-GB" w:eastAsia="ar-SA"/>
    </w:rPr>
  </w:style>
  <w:style w:type="paragraph" w:customStyle="1" w:styleId="xl37">
    <w:name w:val="xl37"/>
    <w:basedOn w:val="Normal"/>
    <w:rsid w:val="003B0A7E"/>
    <w:pPr>
      <w:pBdr>
        <w:lef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38">
    <w:name w:val="xl38"/>
    <w:basedOn w:val="Normal"/>
    <w:rsid w:val="003B0A7E"/>
    <w:pPr>
      <w:pBdr>
        <w:left w:val="single" w:sz="4" w:space="0" w:color="000000"/>
        <w:bottom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39">
    <w:name w:val="xl39"/>
    <w:basedOn w:val="Normal"/>
    <w:rsid w:val="003B0A7E"/>
    <w:pPr>
      <w:pBdr>
        <w:top w:val="single" w:sz="4" w:space="0" w:color="000000"/>
        <w:left w:val="single" w:sz="4" w:space="0" w:color="000000"/>
        <w:right w:val="single" w:sz="4" w:space="0" w:color="000000"/>
      </w:pBdr>
      <w:suppressAutoHyphens/>
      <w:spacing w:before="280" w:after="280" w:line="240" w:lineRule="auto"/>
      <w:jc w:val="center"/>
    </w:pPr>
    <w:rPr>
      <w:rFonts w:ascii="Arial Unicode MS" w:eastAsia="Times New Roman" w:hAnsi="Arial Unicode MS" w:cs="Arial Unicode MS"/>
      <w:sz w:val="16"/>
      <w:szCs w:val="16"/>
      <w:lang w:val="en-GB" w:eastAsia="ar-SA"/>
    </w:rPr>
  </w:style>
  <w:style w:type="paragraph" w:customStyle="1" w:styleId="xl40">
    <w:name w:val="xl40"/>
    <w:basedOn w:val="Normal"/>
    <w:rsid w:val="003B0A7E"/>
    <w:pPr>
      <w:pBdr>
        <w:left w:val="single" w:sz="4" w:space="0" w:color="000000"/>
        <w:right w:val="single" w:sz="4" w:space="0" w:color="000000"/>
      </w:pBdr>
      <w:suppressAutoHyphens/>
      <w:spacing w:before="280" w:after="280" w:line="240" w:lineRule="auto"/>
    </w:pPr>
    <w:rPr>
      <w:rFonts w:ascii="Arial Unicode MS" w:eastAsia="Times New Roman" w:hAnsi="Arial Unicode MS" w:cs="Arial Unicode MS"/>
      <w:sz w:val="16"/>
      <w:szCs w:val="16"/>
      <w:lang w:val="en-GB" w:eastAsia="ar-SA"/>
    </w:rPr>
  </w:style>
  <w:style w:type="paragraph" w:customStyle="1" w:styleId="xl41">
    <w:name w:val="xl41"/>
    <w:basedOn w:val="Normal"/>
    <w:rsid w:val="003B0A7E"/>
    <w:pPr>
      <w:pBdr>
        <w:left w:val="single" w:sz="4" w:space="0" w:color="000000"/>
        <w:righ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42">
    <w:name w:val="xl42"/>
    <w:basedOn w:val="Normal"/>
    <w:rsid w:val="003B0A7E"/>
    <w:pPr>
      <w:pBdr>
        <w:left w:val="single" w:sz="4" w:space="0" w:color="000000"/>
        <w:right w:val="single" w:sz="4" w:space="0" w:color="000000"/>
      </w:pBdr>
      <w:suppressAutoHyphens/>
      <w:spacing w:before="280" w:after="280" w:line="240" w:lineRule="auto"/>
    </w:pPr>
    <w:rPr>
      <w:rFonts w:ascii="Arial" w:eastAsia="Times New Roman" w:hAnsi="Arial" w:cs="Arial"/>
      <w:i/>
      <w:iCs/>
      <w:sz w:val="16"/>
      <w:szCs w:val="16"/>
      <w:lang w:val="en-GB" w:eastAsia="ar-SA"/>
    </w:rPr>
  </w:style>
  <w:style w:type="paragraph" w:customStyle="1" w:styleId="xl43">
    <w:name w:val="xl43"/>
    <w:basedOn w:val="Normal"/>
    <w:rsid w:val="003B0A7E"/>
    <w:pPr>
      <w:pBdr>
        <w:left w:val="single" w:sz="4" w:space="0" w:color="000000"/>
        <w:righ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44">
    <w:name w:val="xl44"/>
    <w:basedOn w:val="Normal"/>
    <w:rsid w:val="003B0A7E"/>
    <w:pPr>
      <w:pBdr>
        <w:left w:val="single" w:sz="4" w:space="0" w:color="000000"/>
        <w:righ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45">
    <w:name w:val="xl45"/>
    <w:basedOn w:val="Normal"/>
    <w:rsid w:val="003B0A7E"/>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6"/>
      <w:szCs w:val="16"/>
      <w:lang w:val="en-GB" w:eastAsia="ar-SA"/>
    </w:rPr>
  </w:style>
  <w:style w:type="paragraph" w:customStyle="1" w:styleId="xl46">
    <w:name w:val="xl46"/>
    <w:basedOn w:val="Normal"/>
    <w:qFormat/>
    <w:rsid w:val="003B0A7E"/>
    <w:pPr>
      <w:pBdr>
        <w:left w:val="single" w:sz="4" w:space="0" w:color="000000"/>
        <w:bottom w:val="single" w:sz="4" w:space="0" w:color="000000"/>
      </w:pBdr>
      <w:suppressAutoHyphens/>
      <w:spacing w:before="280" w:after="280" w:line="240" w:lineRule="auto"/>
    </w:pPr>
    <w:rPr>
      <w:rFonts w:ascii="Arial Unicode MS" w:eastAsia="Times New Roman" w:hAnsi="Arial Unicode MS" w:cs="Arial Unicode MS"/>
      <w:sz w:val="24"/>
      <w:szCs w:val="24"/>
      <w:lang w:val="en-GB" w:eastAsia="ar-SA"/>
    </w:rPr>
  </w:style>
  <w:style w:type="paragraph" w:customStyle="1" w:styleId="xl47">
    <w:name w:val="xl47"/>
    <w:basedOn w:val="Normal"/>
    <w:rsid w:val="003B0A7E"/>
    <w:pPr>
      <w:pBdr>
        <w:left w:val="single" w:sz="4" w:space="0" w:color="000000"/>
        <w:bottom w:val="single" w:sz="4" w:space="0" w:color="000000"/>
      </w:pBdr>
      <w:suppressAutoHyphens/>
      <w:spacing w:before="280" w:after="280" w:line="240" w:lineRule="auto"/>
      <w:jc w:val="center"/>
    </w:pPr>
    <w:rPr>
      <w:rFonts w:ascii="Arial Unicode MS" w:eastAsia="Times New Roman" w:hAnsi="Arial Unicode MS" w:cs="Arial Unicode MS"/>
      <w:sz w:val="16"/>
      <w:szCs w:val="16"/>
      <w:lang w:val="en-GB" w:eastAsia="ar-SA"/>
    </w:rPr>
  </w:style>
  <w:style w:type="paragraph" w:customStyle="1" w:styleId="xl48">
    <w:name w:val="xl48"/>
    <w:basedOn w:val="Normal"/>
    <w:rsid w:val="003B0A7E"/>
    <w:pPr>
      <w:pBdr>
        <w:left w:val="single" w:sz="4" w:space="0" w:color="000000"/>
        <w:bottom w:val="single" w:sz="4" w:space="0" w:color="000000"/>
        <w:right w:val="single" w:sz="4" w:space="0" w:color="000000"/>
      </w:pBdr>
      <w:suppressAutoHyphens/>
      <w:spacing w:before="280" w:after="280" w:line="240" w:lineRule="auto"/>
      <w:jc w:val="center"/>
    </w:pPr>
    <w:rPr>
      <w:rFonts w:ascii="Arial Unicode MS" w:eastAsia="Times New Roman" w:hAnsi="Arial Unicode MS" w:cs="Arial Unicode MS"/>
      <w:sz w:val="16"/>
      <w:szCs w:val="16"/>
      <w:lang w:val="en-GB" w:eastAsia="ar-SA"/>
    </w:rPr>
  </w:style>
  <w:style w:type="paragraph" w:customStyle="1" w:styleId="xl49">
    <w:name w:val="xl49"/>
    <w:basedOn w:val="Normal"/>
    <w:rsid w:val="003B0A7E"/>
    <w:pPr>
      <w:pBdr>
        <w:bottom w:val="single" w:sz="4" w:space="0" w:color="000000"/>
        <w:right w:val="single" w:sz="4" w:space="0" w:color="000000"/>
      </w:pBdr>
      <w:suppressAutoHyphens/>
      <w:spacing w:before="280" w:after="280" w:line="240" w:lineRule="auto"/>
      <w:jc w:val="center"/>
    </w:pPr>
    <w:rPr>
      <w:rFonts w:ascii="Arial Unicode MS" w:eastAsia="Times New Roman" w:hAnsi="Arial Unicode MS" w:cs="Arial Unicode MS"/>
      <w:sz w:val="16"/>
      <w:szCs w:val="16"/>
      <w:lang w:val="en-GB" w:eastAsia="ar-SA"/>
    </w:rPr>
  </w:style>
  <w:style w:type="paragraph" w:customStyle="1" w:styleId="Taandegakehatekst21">
    <w:name w:val="Taandega kehatekst 21"/>
    <w:basedOn w:val="Normal"/>
    <w:qFormat/>
    <w:rsid w:val="003B0A7E"/>
    <w:pPr>
      <w:tabs>
        <w:tab w:val="left" w:pos="360"/>
      </w:tabs>
      <w:suppressAutoHyphens/>
      <w:spacing w:after="0" w:line="240" w:lineRule="auto"/>
      <w:ind w:left="360"/>
      <w:jc w:val="both"/>
    </w:pPr>
    <w:rPr>
      <w:rFonts w:ascii="Times New Roman" w:eastAsia="Times New Roman" w:hAnsi="Times New Roman"/>
      <w:sz w:val="24"/>
      <w:szCs w:val="24"/>
      <w:lang w:eastAsia="ar-SA"/>
    </w:rPr>
  </w:style>
  <w:style w:type="paragraph" w:customStyle="1" w:styleId="Kehatekst21">
    <w:name w:val="Kehatekst 21"/>
    <w:basedOn w:val="Normal"/>
    <w:rsid w:val="003B0A7E"/>
    <w:pPr>
      <w:suppressAutoHyphens/>
      <w:spacing w:after="0" w:line="240" w:lineRule="auto"/>
      <w:jc w:val="center"/>
    </w:pPr>
    <w:rPr>
      <w:rFonts w:ascii="Times New Roman" w:eastAsia="Times New Roman" w:hAnsi="Times New Roman"/>
      <w:sz w:val="24"/>
      <w:szCs w:val="24"/>
      <w:lang w:eastAsia="ar-SA"/>
    </w:rPr>
  </w:style>
  <w:style w:type="paragraph" w:customStyle="1" w:styleId="xl50">
    <w:name w:val="xl50"/>
    <w:basedOn w:val="Normal"/>
    <w:rsid w:val="003B0A7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8"/>
      <w:szCs w:val="18"/>
      <w:lang w:val="en-GB" w:eastAsia="ar-SA"/>
    </w:rPr>
  </w:style>
  <w:style w:type="paragraph" w:customStyle="1" w:styleId="xl51">
    <w:name w:val="xl51"/>
    <w:basedOn w:val="Normal"/>
    <w:rsid w:val="003B0A7E"/>
    <w:pPr>
      <w:suppressAutoHyphens/>
      <w:spacing w:before="280" w:after="280" w:line="240" w:lineRule="auto"/>
      <w:jc w:val="right"/>
    </w:pPr>
    <w:rPr>
      <w:rFonts w:ascii="Arial" w:eastAsia="Times New Roman" w:hAnsi="Arial" w:cs="Arial"/>
      <w:sz w:val="18"/>
      <w:szCs w:val="18"/>
      <w:lang w:val="en-GB" w:eastAsia="ar-SA"/>
    </w:rPr>
  </w:style>
  <w:style w:type="paragraph" w:customStyle="1" w:styleId="Kommentaaritekst1">
    <w:name w:val="Kommentaari tekst1"/>
    <w:basedOn w:val="Normal"/>
    <w:rsid w:val="003B0A7E"/>
    <w:pPr>
      <w:suppressAutoHyphens/>
      <w:spacing w:after="0" w:line="240" w:lineRule="auto"/>
    </w:pPr>
    <w:rPr>
      <w:rFonts w:ascii="Times New Roman" w:eastAsia="Times New Roman" w:hAnsi="Times New Roman"/>
      <w:sz w:val="20"/>
      <w:szCs w:val="20"/>
      <w:lang w:val="en-GB" w:eastAsia="ar-SA"/>
    </w:rPr>
  </w:style>
  <w:style w:type="paragraph" w:customStyle="1" w:styleId="Kommentaariteema1">
    <w:name w:val="Kommentaari teema1"/>
    <w:basedOn w:val="Kommentaaritekst1"/>
    <w:next w:val="Kommentaaritekst1"/>
    <w:rsid w:val="003B0A7E"/>
    <w:rPr>
      <w:b/>
      <w:bCs/>
    </w:rPr>
  </w:style>
  <w:style w:type="paragraph" w:customStyle="1" w:styleId="Jutumullitekst1">
    <w:name w:val="Jutumullitekst1"/>
    <w:basedOn w:val="Normal"/>
    <w:rsid w:val="003B0A7E"/>
    <w:pPr>
      <w:suppressAutoHyphens/>
      <w:spacing w:after="0" w:line="240" w:lineRule="auto"/>
    </w:pPr>
    <w:rPr>
      <w:rFonts w:ascii="Tahoma" w:eastAsia="Times New Roman" w:hAnsi="Tahoma" w:cs="Tahoma"/>
      <w:sz w:val="16"/>
      <w:szCs w:val="16"/>
      <w:lang w:val="en-GB" w:eastAsia="ar-SA"/>
    </w:rPr>
  </w:style>
  <w:style w:type="paragraph" w:customStyle="1" w:styleId="Framecontents">
    <w:name w:val="Frame contents"/>
    <w:basedOn w:val="BodyText"/>
    <w:rsid w:val="003B0A7E"/>
    <w:pPr>
      <w:suppressAutoHyphens/>
      <w:spacing w:after="0" w:line="240" w:lineRule="auto"/>
      <w:jc w:val="both"/>
    </w:pPr>
    <w:rPr>
      <w:rFonts w:ascii="Times New Roman" w:eastAsia="Times New Roman" w:hAnsi="Times New Roman"/>
      <w:sz w:val="24"/>
      <w:szCs w:val="24"/>
      <w:lang w:eastAsia="ar-SA"/>
    </w:rPr>
  </w:style>
  <w:style w:type="paragraph" w:customStyle="1" w:styleId="TableContents">
    <w:name w:val="Table Contents"/>
    <w:basedOn w:val="Normal"/>
    <w:rsid w:val="003B0A7E"/>
    <w:pPr>
      <w:suppressLineNumbers/>
      <w:suppressAutoHyphens/>
      <w:spacing w:after="0" w:line="240" w:lineRule="auto"/>
    </w:pPr>
    <w:rPr>
      <w:rFonts w:ascii="Times New Roman" w:eastAsia="Times New Roman" w:hAnsi="Times New Roman"/>
      <w:sz w:val="24"/>
      <w:szCs w:val="24"/>
      <w:lang w:val="en-GB" w:eastAsia="ar-SA"/>
    </w:rPr>
  </w:style>
  <w:style w:type="paragraph" w:customStyle="1" w:styleId="TableHeading">
    <w:name w:val="Table Heading"/>
    <w:basedOn w:val="TableContents"/>
    <w:rsid w:val="003B0A7E"/>
    <w:pPr>
      <w:jc w:val="center"/>
    </w:pPr>
    <w:rPr>
      <w:b/>
      <w:bCs/>
    </w:rPr>
  </w:style>
  <w:style w:type="paragraph" w:styleId="TOC3">
    <w:name w:val="toc 3"/>
    <w:basedOn w:val="Normal"/>
    <w:next w:val="Normal"/>
    <w:uiPriority w:val="39"/>
    <w:rsid w:val="003B0A7E"/>
    <w:pPr>
      <w:suppressAutoHyphens/>
      <w:spacing w:after="100" w:line="240" w:lineRule="auto"/>
      <w:ind w:left="480"/>
    </w:pPr>
    <w:rPr>
      <w:rFonts w:ascii="Times New Roman" w:eastAsia="Times New Roman" w:hAnsi="Times New Roman"/>
      <w:sz w:val="24"/>
      <w:szCs w:val="24"/>
      <w:lang w:val="en-GB" w:eastAsia="ar-SA"/>
    </w:rPr>
  </w:style>
  <w:style w:type="paragraph" w:styleId="TOC4">
    <w:name w:val="toc 4"/>
    <w:basedOn w:val="Index"/>
    <w:rsid w:val="003B0A7E"/>
    <w:pPr>
      <w:tabs>
        <w:tab w:val="right" w:leader="dot" w:pos="8789"/>
      </w:tabs>
      <w:ind w:left="849"/>
    </w:pPr>
  </w:style>
  <w:style w:type="paragraph" w:styleId="TOC5">
    <w:name w:val="toc 5"/>
    <w:basedOn w:val="Index"/>
    <w:rsid w:val="003B0A7E"/>
    <w:pPr>
      <w:tabs>
        <w:tab w:val="right" w:leader="dot" w:pos="8506"/>
      </w:tabs>
      <w:ind w:left="1132"/>
    </w:pPr>
  </w:style>
  <w:style w:type="paragraph" w:styleId="TOC6">
    <w:name w:val="toc 6"/>
    <w:basedOn w:val="Index"/>
    <w:rsid w:val="003B0A7E"/>
    <w:pPr>
      <w:tabs>
        <w:tab w:val="right" w:leader="dot" w:pos="8223"/>
      </w:tabs>
      <w:ind w:left="1415"/>
    </w:pPr>
  </w:style>
  <w:style w:type="paragraph" w:styleId="TOC7">
    <w:name w:val="toc 7"/>
    <w:basedOn w:val="Index"/>
    <w:rsid w:val="003B0A7E"/>
    <w:pPr>
      <w:tabs>
        <w:tab w:val="right" w:leader="dot" w:pos="7940"/>
      </w:tabs>
      <w:ind w:left="1698"/>
    </w:pPr>
  </w:style>
  <w:style w:type="paragraph" w:styleId="TOC8">
    <w:name w:val="toc 8"/>
    <w:basedOn w:val="Index"/>
    <w:rsid w:val="003B0A7E"/>
    <w:pPr>
      <w:tabs>
        <w:tab w:val="right" w:leader="dot" w:pos="7657"/>
      </w:tabs>
      <w:ind w:left="1981"/>
    </w:pPr>
  </w:style>
  <w:style w:type="paragraph" w:styleId="TOC9">
    <w:name w:val="toc 9"/>
    <w:basedOn w:val="Index"/>
    <w:rsid w:val="003B0A7E"/>
    <w:pPr>
      <w:tabs>
        <w:tab w:val="right" w:leader="dot" w:pos="7374"/>
      </w:tabs>
      <w:ind w:left="2264"/>
    </w:pPr>
  </w:style>
  <w:style w:type="paragraph" w:customStyle="1" w:styleId="Contents10">
    <w:name w:val="Contents 10"/>
    <w:basedOn w:val="Index"/>
    <w:rsid w:val="003B0A7E"/>
    <w:pPr>
      <w:tabs>
        <w:tab w:val="right" w:leader="dot" w:pos="7091"/>
      </w:tabs>
      <w:ind w:left="2547"/>
    </w:pPr>
  </w:style>
  <w:style w:type="character" w:customStyle="1" w:styleId="tyhik">
    <w:name w:val="tyhik"/>
    <w:basedOn w:val="DefaultParagraphFont"/>
    <w:rsid w:val="003B0A7E"/>
  </w:style>
  <w:style w:type="numbering" w:customStyle="1" w:styleId="Style1">
    <w:name w:val="Style1"/>
    <w:uiPriority w:val="99"/>
    <w:rsid w:val="003B0A7E"/>
    <w:pPr>
      <w:numPr>
        <w:numId w:val="23"/>
      </w:numPr>
    </w:pPr>
  </w:style>
  <w:style w:type="paragraph" w:customStyle="1" w:styleId="krugman-bodychart-subtitle">
    <w:name w:val="krugman-body__chart-subtitle"/>
    <w:basedOn w:val="Normal"/>
    <w:rsid w:val="003B0A7E"/>
    <w:pPr>
      <w:spacing w:before="100" w:beforeAutospacing="1" w:after="100" w:afterAutospacing="1" w:line="240" w:lineRule="auto"/>
    </w:pPr>
    <w:rPr>
      <w:rFonts w:ascii="Times New Roman" w:eastAsia="Times New Roman" w:hAnsi="Times New Roman"/>
      <w:sz w:val="24"/>
      <w:szCs w:val="24"/>
      <w:lang w:eastAsia="et-EE"/>
    </w:rPr>
  </w:style>
  <w:style w:type="table" w:styleId="LightShading-Accent1">
    <w:name w:val="Light Shading Accent 1"/>
    <w:basedOn w:val="TableNormal"/>
    <w:uiPriority w:val="60"/>
    <w:rsid w:val="003B0A7E"/>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11pt">
    <w:name w:val="Style 11 pt"/>
    <w:rsid w:val="003B0A7E"/>
    <w:rPr>
      <w:rFonts w:ascii="Times New Roman" w:hAnsi="Times New Roman"/>
      <w:sz w:val="22"/>
    </w:rPr>
  </w:style>
  <w:style w:type="paragraph" w:customStyle="1" w:styleId="xl58">
    <w:name w:val="xl58"/>
    <w:basedOn w:val="Normal"/>
    <w:rsid w:val="003B0A7E"/>
    <w:pPr>
      <w:pBdr>
        <w:top w:val="single" w:sz="4" w:space="0" w:color="auto"/>
        <w:left w:val="double" w:sz="6" w:space="0" w:color="auto"/>
        <w:right w:val="single" w:sz="4" w:space="0" w:color="auto"/>
      </w:pBdr>
      <w:spacing w:before="100" w:beforeAutospacing="1" w:after="100" w:afterAutospacing="1" w:line="240" w:lineRule="auto"/>
    </w:pPr>
    <w:rPr>
      <w:rFonts w:ascii="Times New Roman" w:eastAsia="Arial Unicode MS" w:hAnsi="Times New Roman"/>
      <w:sz w:val="23"/>
      <w:szCs w:val="24"/>
      <w:lang w:val="en-GB"/>
    </w:rPr>
  </w:style>
  <w:style w:type="paragraph" w:styleId="FootnoteText">
    <w:name w:val="footnote text"/>
    <w:basedOn w:val="Normal"/>
    <w:link w:val="FootnoteTextChar"/>
    <w:uiPriority w:val="99"/>
    <w:semiHidden/>
    <w:unhideWhenUsed/>
    <w:qFormat/>
    <w:rsid w:val="003B0A7E"/>
    <w:pPr>
      <w:suppressAutoHyphens/>
      <w:spacing w:after="0" w:line="240" w:lineRule="auto"/>
    </w:pPr>
    <w:rPr>
      <w:rFonts w:ascii="Times New Roman" w:eastAsia="Times New Roman" w:hAnsi="Times New Roman"/>
      <w:sz w:val="20"/>
      <w:szCs w:val="20"/>
      <w:lang w:val="en-GB" w:eastAsia="ar-SA"/>
    </w:rPr>
  </w:style>
  <w:style w:type="character" w:customStyle="1" w:styleId="FootnoteTextChar">
    <w:name w:val="Footnote Text Char"/>
    <w:basedOn w:val="DefaultParagraphFont"/>
    <w:link w:val="FootnoteText"/>
    <w:uiPriority w:val="99"/>
    <w:semiHidden/>
    <w:rsid w:val="003B0A7E"/>
    <w:rPr>
      <w:rFonts w:ascii="Times New Roman" w:eastAsia="Times New Roman" w:hAnsi="Times New Roman"/>
      <w:lang w:val="en-GB" w:eastAsia="ar-SA"/>
    </w:rPr>
  </w:style>
  <w:style w:type="character" w:styleId="FootnoteReference">
    <w:name w:val="footnote reference"/>
    <w:basedOn w:val="DefaultParagraphFont"/>
    <w:uiPriority w:val="99"/>
    <w:semiHidden/>
    <w:unhideWhenUsed/>
    <w:rsid w:val="003B0A7E"/>
    <w:rPr>
      <w:vertAlign w:val="superscript"/>
    </w:rPr>
  </w:style>
  <w:style w:type="paragraph" w:styleId="Revision">
    <w:name w:val="Revision"/>
    <w:hidden/>
    <w:uiPriority w:val="99"/>
    <w:semiHidden/>
    <w:rsid w:val="00C662EF"/>
    <w:rPr>
      <w:sz w:val="22"/>
      <w:szCs w:val="22"/>
      <w:lang w:eastAsia="en-US"/>
    </w:rPr>
  </w:style>
  <w:style w:type="character" w:customStyle="1" w:styleId="highlight">
    <w:name w:val="highlight"/>
    <w:rsid w:val="008F3618"/>
  </w:style>
  <w:style w:type="paragraph" w:customStyle="1" w:styleId="Table">
    <w:name w:val="Table"/>
    <w:basedOn w:val="Normal"/>
    <w:qFormat/>
    <w:rsid w:val="008F3618"/>
    <w:pPr>
      <w:spacing w:after="0" w:line="259" w:lineRule="auto"/>
    </w:pPr>
    <w:rPr>
      <w:rFonts w:ascii="Times New Roman" w:hAnsi="Times New Roman"/>
      <w:sz w:val="20"/>
    </w:rPr>
  </w:style>
  <w:style w:type="paragraph" w:styleId="EndnoteText">
    <w:name w:val="endnote text"/>
    <w:basedOn w:val="Normal"/>
    <w:link w:val="EndnoteTextChar"/>
    <w:uiPriority w:val="99"/>
    <w:semiHidden/>
    <w:unhideWhenUsed/>
    <w:rsid w:val="00613D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3D84"/>
    <w:rPr>
      <w:lang w:eastAsia="en-US"/>
    </w:rPr>
  </w:style>
  <w:style w:type="character" w:styleId="EndnoteReference">
    <w:name w:val="endnote reference"/>
    <w:basedOn w:val="DefaultParagraphFont"/>
    <w:uiPriority w:val="99"/>
    <w:semiHidden/>
    <w:unhideWhenUsed/>
    <w:rsid w:val="00613D84"/>
    <w:rPr>
      <w:vertAlign w:val="superscript"/>
    </w:rPr>
  </w:style>
  <w:style w:type="paragraph" w:customStyle="1" w:styleId="Tabelijajoonisepealkiricvi">
    <w:name w:val="Tabeli ja joonise pealkiri (cvi)"/>
    <w:basedOn w:val="Normal"/>
    <w:link w:val="TabelijajoonisepealkiricviChar"/>
    <w:qFormat/>
    <w:rsid w:val="00685443"/>
    <w:pPr>
      <w:spacing w:before="400" w:after="60" w:line="240" w:lineRule="auto"/>
      <w:jc w:val="both"/>
    </w:pPr>
    <w:rPr>
      <w:rFonts w:ascii="Inter" w:eastAsia="Times New Roman" w:hAnsi="Inter" w:cs="Calibri"/>
      <w:sz w:val="16"/>
      <w:szCs w:val="14"/>
    </w:rPr>
  </w:style>
  <w:style w:type="character" w:customStyle="1" w:styleId="TabelijajoonisepealkiricviChar">
    <w:name w:val="Tabeli ja joonise pealkiri (cvi) Char"/>
    <w:link w:val="Tabelijajoonisepealkiricvi"/>
    <w:rsid w:val="00685443"/>
    <w:rPr>
      <w:rFonts w:ascii="Inter" w:eastAsia="Times New Roman" w:hAnsi="Inter" w:cs="Calibri"/>
      <w:sz w:val="16"/>
      <w:szCs w:val="14"/>
      <w:lang w:eastAsia="en-US"/>
    </w:rPr>
  </w:style>
  <w:style w:type="character" w:customStyle="1" w:styleId="bold">
    <w:name w:val="bold"/>
    <w:basedOn w:val="DefaultParagraphFont"/>
    <w:rsid w:val="00685443"/>
  </w:style>
  <w:style w:type="character" w:styleId="UnresolvedMention">
    <w:name w:val="Unresolved Mention"/>
    <w:uiPriority w:val="99"/>
    <w:semiHidden/>
    <w:unhideWhenUsed/>
    <w:rsid w:val="00685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3100">
      <w:bodyDiv w:val="1"/>
      <w:marLeft w:val="0"/>
      <w:marRight w:val="0"/>
      <w:marTop w:val="0"/>
      <w:marBottom w:val="0"/>
      <w:divBdr>
        <w:top w:val="none" w:sz="0" w:space="0" w:color="auto"/>
        <w:left w:val="none" w:sz="0" w:space="0" w:color="auto"/>
        <w:bottom w:val="none" w:sz="0" w:space="0" w:color="auto"/>
        <w:right w:val="none" w:sz="0" w:space="0" w:color="auto"/>
      </w:divBdr>
    </w:div>
    <w:div w:id="1383866585">
      <w:bodyDiv w:val="1"/>
      <w:marLeft w:val="0"/>
      <w:marRight w:val="0"/>
      <w:marTop w:val="0"/>
      <w:marBottom w:val="0"/>
      <w:divBdr>
        <w:top w:val="none" w:sz="0" w:space="0" w:color="auto"/>
        <w:left w:val="none" w:sz="0" w:space="0" w:color="auto"/>
        <w:bottom w:val="none" w:sz="0" w:space="0" w:color="auto"/>
        <w:right w:val="none" w:sz="0" w:space="0" w:color="auto"/>
      </w:divBdr>
    </w:div>
    <w:div w:id="1948850248">
      <w:bodyDiv w:val="1"/>
      <w:marLeft w:val="0"/>
      <w:marRight w:val="0"/>
      <w:marTop w:val="0"/>
      <w:marBottom w:val="0"/>
      <w:divBdr>
        <w:top w:val="none" w:sz="0" w:space="0" w:color="auto"/>
        <w:left w:val="none" w:sz="0" w:space="0" w:color="auto"/>
        <w:bottom w:val="none" w:sz="0" w:space="0" w:color="auto"/>
        <w:right w:val="none" w:sz="0" w:space="0" w:color="auto"/>
      </w:divBdr>
    </w:div>
    <w:div w:id="20254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chart" Target="charts/chart5.xml"/><Relationship Id="rId26" Type="http://schemas.openxmlformats.org/officeDocument/2006/relationships/chart" Target="charts/chart11.xml"/><Relationship Id="rId21" Type="http://schemas.openxmlformats.org/officeDocument/2006/relationships/chart" Target="charts/chart8.xm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hart" Target="charts/chart4.xml"/><Relationship Id="rId25" Type="http://schemas.openxmlformats.org/officeDocument/2006/relationships/chart" Target="charts/chart10.xml"/><Relationship Id="rId33" Type="http://schemas.openxmlformats.org/officeDocument/2006/relationships/hyperlink" Target="https://eur-lex.europa.eu/legal-content/ET/TXT/HTML/?uri=CELEX:52020DC0380&amp;from=E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chart" Target="charts/chart17.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hyperlink" Target="https://www.eea.europa.eu/data-and-maps/indicators/global-and-european-temperature-9/assessment" TargetMode="External"/><Relationship Id="rId28" Type="http://schemas.openxmlformats.org/officeDocument/2006/relationships/chart" Target="charts/chart13.xm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chart" Target="charts/chart6.xml"/><Relationship Id="rId31" Type="http://schemas.openxmlformats.org/officeDocument/2006/relationships/chart" Target="charts/chart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science.sciencemag.org/content/297/5583/950" TargetMode="External"/><Relationship Id="rId3" Type="http://schemas.openxmlformats.org/officeDocument/2006/relationships/hyperlink" Target="https://www.oecd.org/environment/resources/biodiversity/G7-report-Biodiversity-Finance-and-the-Economic-and-Business-Case-for-Action.pdf" TargetMode="External"/><Relationship Id="rId7" Type="http://schemas.openxmlformats.org/officeDocument/2006/relationships/hyperlink" Target="https://ec.europa.eu/research/environment/index.cfm?pg=nbs" TargetMode="External"/><Relationship Id="rId2" Type="http://schemas.openxmlformats.org/officeDocument/2006/relationships/hyperlink" Target="https://www.weforum.org/reports/the-global-risks-report-2020" TargetMode="External"/><Relationship Id="rId1" Type="http://schemas.openxmlformats.org/officeDocument/2006/relationships/hyperlink" Target="https://www.ipcc.ch/reports/" TargetMode="External"/><Relationship Id="rId6" Type="http://schemas.openxmlformats.org/officeDocument/2006/relationships/hyperlink" Target="https://ipbes.net/global-assessment" TargetMode="External"/><Relationship Id="rId5" Type="http://schemas.openxmlformats.org/officeDocument/2006/relationships/hyperlink" Target="https://www.weforum.org/reports/the-global-risks-report-2020" TargetMode="External"/><Relationship Id="rId4" Type="http://schemas.openxmlformats.org/officeDocument/2006/relationships/hyperlink" Target="http://www3.weforum.org/docs/WEF_New_Nature_Economy_Report_2020.pdf" TargetMode="External"/><Relationship Id="rId9" Type="http://schemas.openxmlformats.org/officeDocument/2006/relationships/hyperlink" Target="https://ec.europa.eu/eurostat/statistics-explained/index.php?title=Glossary:Classification_of_the_functions_of_government_(COFO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ail.tartulv.ee\os$\lpmko\Imbi\ARENGUKAVAD\TARTU%20LINNA%20ARENGUKAVAD\ARENGUKAVA%202018-2025\AK%20projekt%20ja%20lisad\Abimaterjalid\AK%20Yldosa%20tabelid%20ja%20joonised.xls"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oleObject" Target="file:///\\fail.tartulv.ee\os$\ro\Osakond\Indrek\strateegia\2024-2027\L&#245;ppversioonid\Tartu%20linn.xls" TargetMode="External"/><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2" Type="http://schemas.openxmlformats.org/officeDocument/2006/relationships/oleObject" Target="file:///\\fail.tartulv.ee\os$\ro\Osakond\Indrek\strateegia\2024-2027\L&#245;ppversioonid\Tartu%20linn.xls" TargetMode="External"/><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2" Type="http://schemas.openxmlformats.org/officeDocument/2006/relationships/oleObject" Target="file:///\\fail.tartulv.ee\os$\ro\Osakond\Indrek\strateegia\2024-2027\L&#245;ppversioonid\Tartu%20linn.xls" TargetMode="External"/><Relationship Id="rId1" Type="http://schemas.openxmlformats.org/officeDocument/2006/relationships/themeOverride" Target="../theme/themeOverride7.xml"/></Relationships>
</file>

<file path=word/charts/_rels/chart16.xml.rels><?xml version="1.0" encoding="UTF-8" standalone="yes"?>
<Relationships xmlns="http://schemas.openxmlformats.org/package/2006/relationships"><Relationship Id="rId2" Type="http://schemas.openxmlformats.org/officeDocument/2006/relationships/oleObject" Target="file:///\\fail.tartulv.ee\os$\ro\Osakond\Indrek\strateegia\2024-2027\L&#245;ppversioonid\Tartu%20linn.xls" TargetMode="External"/><Relationship Id="rId1" Type="http://schemas.openxmlformats.org/officeDocument/2006/relationships/themeOverride" Target="../theme/themeOverride8.xml"/></Relationships>
</file>

<file path=word/charts/_rels/chart17.xml.rels><?xml version="1.0" encoding="UTF-8" standalone="yes"?>
<Relationships xmlns="http://schemas.openxmlformats.org/package/2006/relationships"><Relationship Id="rId2" Type="http://schemas.openxmlformats.org/officeDocument/2006/relationships/oleObject" Target="file:///\\fail.tartulv.ee\os$\ro\Osakond\Indrek\strateegia\2024-2027\L&#245;ppversioonid\Tartu%20linn.xls" TargetMode="External"/><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oleObject" Target="file:///\\fail.tartulv.ee\os$\lpmko\Imbi\ARENGUKAVAD\TARTU%20LINNA%20ARENGUKAVAD\ARENGUKAVA%202018-2025\AK%20projekt%20ja%20lisad\AK%20Yldosa%20tabelid%20ja%20joonised.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ail.tartulv.ee\os$\lpmko\Imbi\ARENGUKAVAD\TARTU%20LINNA%20ARENGUKAVAD\ARENGUKAVA%202018-2025\AK%20projekt%20ja%20lisad\AK%20Yldosa%20tabelid%20ja%20joonised.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ail.tartulv.ee\os$\lpmko\Imbi\ARENGUKAVAD\TARTU%20LINNA%20ARENGUKAVAD\ARENGUKAVA%202018-2025\AK%20projekt%20ja%20lisad\AK%20Yldosa%20tabelid%20ja%20joonised.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ail.tartulv.ee\os$\lpmko\Imbi\ARENGUKAVAD\TARTU%20LINNA%20ARENGUKAVAD\ARENGUKAVA%202018-2025\AK%20projekt%20ja%20lisad\AK%20Yldosa%20tabelid%20ja%20joonised.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ail.tartulv.ee\os$\lpmko\Imbi\ARENGUKAVAD\TARTU%20LINNA%20ARENGUKAVAD\ARENGUKAVA%202018-2025\AK%20projekt%20ja%20lisad\AK%20Yldosa%20tabelid%20ja%20joonised.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ail.tartulv.ee\os$\lpmko\Imbi\ARENGUKAVAD\TARTU%20LINNA%20ARENGUKAVAD\ARENGUKAVA%202018-2025\AK%20projekt%20ja%20lisad\AK%20Yldosa%20tabelid%20ja%20joonised.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ail.tartulv.ee\os$\lpmko\Imbi\ARENGUKAVAD\TARTU%20LINNA%20ARENGUKAVAD\ARENGUKAVA%202018-2025\AK%20projekt%20ja%20lisad\AK%20Yldosa%20tabelid%20ja%20joonised.xls"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fail.tartulv.ee\os$\ro\Osakond\Indrek\strateegia\maailmamajandu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1"/>
              <c:layout>
                <c:manualLayout>
                  <c:x val="2.4829298572315332E-3"/>
                  <c:y val="-5.0925925925925923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83-4A3F-BF7F-5C03A004D1C7}"/>
                </c:ext>
              </c:extLst>
            </c:dLbl>
            <c:dLbl>
              <c:idx val="3"/>
              <c:layout>
                <c:manualLayout>
                  <c:x val="-2.4829298572315787E-3"/>
                  <c:y val="-5.5555555555555552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83-4A3F-BF7F-5C03A004D1C7}"/>
                </c:ext>
              </c:extLst>
            </c:dLbl>
            <c:dLbl>
              <c:idx val="5"/>
              <c:layout>
                <c:manualLayout>
                  <c:x val="-7.4487895716945996E-3"/>
                  <c:y val="-6.0185185185185182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83-4A3F-BF7F-5C03A004D1C7}"/>
                </c:ext>
              </c:extLst>
            </c:dLbl>
            <c:dLbl>
              <c:idx val="7"/>
              <c:layout>
                <c:manualLayout>
                  <c:x val="-2.4829298572315332E-3"/>
                  <c:y val="-5.5555555555555552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83-4A3F-BF7F-5C03A004D1C7}"/>
                </c:ext>
              </c:extLst>
            </c:dLbl>
            <c:dLbl>
              <c:idx val="9"/>
              <c:layout>
                <c:manualLayout>
                  <c:x val="-2.4829298572315332E-3"/>
                  <c:y val="-5.5555555555555552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83-4A3F-BF7F-5C03A004D1C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Leht1!$A$5:$A$15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Leht1!$B$5:$B$15</c:f>
              <c:numCache>
                <c:formatCode>#,##0</c:formatCode>
                <c:ptCount val="11"/>
                <c:pt idx="0">
                  <c:v>98214</c:v>
                </c:pt>
                <c:pt idx="1">
                  <c:v>98696</c:v>
                </c:pt>
                <c:pt idx="2">
                  <c:v>98473</c:v>
                </c:pt>
                <c:pt idx="3">
                  <c:v>98393</c:v>
                </c:pt>
                <c:pt idx="4">
                  <c:v>98561</c:v>
                </c:pt>
                <c:pt idx="5">
                  <c:v>98522</c:v>
                </c:pt>
                <c:pt idx="6">
                  <c:v>98480</c:v>
                </c:pt>
                <c:pt idx="7">
                  <c:v>97847</c:v>
                </c:pt>
                <c:pt idx="8">
                  <c:v>97079</c:v>
                </c:pt>
                <c:pt idx="9">
                  <c:v>97153</c:v>
                </c:pt>
                <c:pt idx="10">
                  <c:v>96904</c:v>
                </c:pt>
              </c:numCache>
            </c:numRef>
          </c:val>
          <c:extLst>
            <c:ext xmlns:c16="http://schemas.microsoft.com/office/drawing/2014/chart" uri="{C3380CC4-5D6E-409C-BE32-E72D297353CC}">
              <c16:uniqueId val="{00000005-B383-4A3F-BF7F-5C03A004D1C7}"/>
            </c:ext>
          </c:extLst>
        </c:ser>
        <c:dLbls>
          <c:showLegendKey val="0"/>
          <c:showVal val="0"/>
          <c:showCatName val="0"/>
          <c:showSerName val="0"/>
          <c:showPercent val="0"/>
          <c:showBubbleSize val="0"/>
        </c:dLbls>
        <c:gapWidth val="150"/>
        <c:shape val="cylinder"/>
        <c:axId val="45539328"/>
        <c:axId val="45540864"/>
        <c:axId val="0"/>
      </c:bar3DChart>
      <c:catAx>
        <c:axId val="45539328"/>
        <c:scaling>
          <c:orientation val="minMax"/>
        </c:scaling>
        <c:delete val="0"/>
        <c:axPos val="b"/>
        <c:numFmt formatCode="General" sourceLinked="1"/>
        <c:majorTickMark val="out"/>
        <c:minorTickMark val="none"/>
        <c:tickLblPos val="nextTo"/>
        <c:crossAx val="45540864"/>
        <c:crosses val="autoZero"/>
        <c:auto val="1"/>
        <c:lblAlgn val="ctr"/>
        <c:lblOffset val="100"/>
        <c:noMultiLvlLbl val="0"/>
      </c:catAx>
      <c:valAx>
        <c:axId val="45540864"/>
        <c:scaling>
          <c:orientation val="minMax"/>
          <c:max val="110000"/>
          <c:min val="0"/>
        </c:scaling>
        <c:delete val="0"/>
        <c:axPos val="l"/>
        <c:numFmt formatCode="#,##0" sourceLinked="1"/>
        <c:majorTickMark val="out"/>
        <c:minorTickMark val="none"/>
        <c:tickLblPos val="nextTo"/>
        <c:crossAx val="45539328"/>
        <c:crosses val="autoZero"/>
        <c:crossBetween val="between"/>
        <c:majorUnit val="10000"/>
      </c:valAx>
      <c:spPr>
        <a:noFill/>
        <a:ln w="25400">
          <a:noFill/>
        </a:ln>
      </c:spPr>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447692134070648E-2"/>
          <c:y val="8.3333333333333329E-2"/>
          <c:w val="0.92172441033743369"/>
          <c:h val="0.71791776027996512"/>
        </c:manualLayout>
      </c:layout>
      <c:barChart>
        <c:barDir val="col"/>
        <c:grouping val="clustered"/>
        <c:varyColors val="0"/>
        <c:ser>
          <c:idx val="0"/>
          <c:order val="0"/>
          <c:tx>
            <c:strRef>
              <c:f>Sheet1!$A$8</c:f>
              <c:strCache>
                <c:ptCount val="1"/>
                <c:pt idx="0">
                  <c:v>Põhitegevuse tulem</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6"/>
                    </a:solidFill>
                    <a:latin typeface="Inter" panose="02000503000000020004" pitchFamily="50" charset="0"/>
                    <a:ea typeface="Inter" panose="02000503000000020004" pitchFamily="50" charset="0"/>
                    <a:cs typeface="Inter" panose="02000503000000020004" pitchFamily="50" charset="0"/>
                  </a:defRPr>
                </a:pPr>
                <a:endParaRPr lang="et-E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Sheet1!$B$4:$F$4</c:f>
              <c:numCache>
                <c:formatCode>General</c:formatCode>
                <c:ptCount val="5"/>
                <c:pt idx="0">
                  <c:v>2018</c:v>
                </c:pt>
                <c:pt idx="1">
                  <c:v>2019</c:v>
                </c:pt>
                <c:pt idx="2">
                  <c:v>2020</c:v>
                </c:pt>
                <c:pt idx="3">
                  <c:v>2021</c:v>
                </c:pt>
                <c:pt idx="4">
                  <c:v>2022</c:v>
                </c:pt>
              </c:numCache>
            </c:numRef>
          </c:cat>
          <c:val>
            <c:numRef>
              <c:f>Sheet1!$B$8:$F$8</c:f>
              <c:numCache>
                <c:formatCode>#,##0</c:formatCode>
                <c:ptCount val="5"/>
                <c:pt idx="0">
                  <c:v>17345864.24000001</c:v>
                </c:pt>
                <c:pt idx="1">
                  <c:v>16510782.590000004</c:v>
                </c:pt>
                <c:pt idx="2">
                  <c:v>23457861.189999998</c:v>
                </c:pt>
                <c:pt idx="3">
                  <c:v>18126253.179999977</c:v>
                </c:pt>
                <c:pt idx="4">
                  <c:v>17485604.23999998</c:v>
                </c:pt>
              </c:numCache>
            </c:numRef>
          </c:val>
          <c:extLst>
            <c:ext xmlns:c16="http://schemas.microsoft.com/office/drawing/2014/chart" uri="{C3380CC4-5D6E-409C-BE32-E72D297353CC}">
              <c16:uniqueId val="{00000000-1D16-455D-A875-A4C5CAFC32FA}"/>
            </c:ext>
          </c:extLst>
        </c:ser>
        <c:dLbls>
          <c:showLegendKey val="0"/>
          <c:showVal val="1"/>
          <c:showCatName val="0"/>
          <c:showSerName val="0"/>
          <c:showPercent val="0"/>
          <c:showBubbleSize val="0"/>
        </c:dLbls>
        <c:gapWidth val="100"/>
        <c:axId val="352834480"/>
        <c:axId val="352831528"/>
      </c:barChart>
      <c:lineChart>
        <c:grouping val="standard"/>
        <c:varyColors val="0"/>
        <c:ser>
          <c:idx val="1"/>
          <c:order val="1"/>
          <c:tx>
            <c:strRef>
              <c:f>Sheet1!$A$12</c:f>
              <c:strCache>
                <c:ptCount val="1"/>
                <c:pt idx="0">
                  <c:v>Tulem/tulu</c:v>
                </c:pt>
              </c:strCache>
            </c:strRef>
          </c:tx>
          <c:spPr>
            <a:ln w="12700"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Inter" panose="02000503000000020004" pitchFamily="50" charset="0"/>
                    <a:ea typeface="Inter" panose="02000503000000020004" pitchFamily="50" charset="0"/>
                    <a:cs typeface="Inter" panose="02000503000000020004" pitchFamily="50" charset="0"/>
                  </a:defRPr>
                </a:pPr>
                <a:endParaRPr lang="et-E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Sheet1!$B$4:$F$4</c:f>
              <c:numCache>
                <c:formatCode>General</c:formatCode>
                <c:ptCount val="5"/>
                <c:pt idx="0">
                  <c:v>2018</c:v>
                </c:pt>
                <c:pt idx="1">
                  <c:v>2019</c:v>
                </c:pt>
                <c:pt idx="2">
                  <c:v>2020</c:v>
                </c:pt>
                <c:pt idx="3">
                  <c:v>2021</c:v>
                </c:pt>
                <c:pt idx="4">
                  <c:v>2022</c:v>
                </c:pt>
              </c:numCache>
            </c:numRef>
          </c:cat>
          <c:val>
            <c:numRef>
              <c:f>Sheet1!$B$12:$F$12</c:f>
              <c:numCache>
                <c:formatCode>0%</c:formatCode>
                <c:ptCount val="5"/>
                <c:pt idx="0">
                  <c:v>0.11098084046337214</c:v>
                </c:pt>
                <c:pt idx="1">
                  <c:v>9.7434035442300282E-2</c:v>
                </c:pt>
                <c:pt idx="2">
                  <c:v>0.13248679183417644</c:v>
                </c:pt>
                <c:pt idx="3">
                  <c:v>0.100148657594181</c:v>
                </c:pt>
                <c:pt idx="4">
                  <c:v>8.5419454421818933E-2</c:v>
                </c:pt>
              </c:numCache>
            </c:numRef>
          </c:val>
          <c:smooth val="1"/>
          <c:extLst>
            <c:ext xmlns:c16="http://schemas.microsoft.com/office/drawing/2014/chart" uri="{C3380CC4-5D6E-409C-BE32-E72D297353CC}">
              <c16:uniqueId val="{00000001-1D16-455D-A875-A4C5CAFC32FA}"/>
            </c:ext>
          </c:extLst>
        </c:ser>
        <c:dLbls>
          <c:showLegendKey val="0"/>
          <c:showVal val="1"/>
          <c:showCatName val="0"/>
          <c:showSerName val="0"/>
          <c:showPercent val="0"/>
          <c:showBubbleSize val="0"/>
        </c:dLbls>
        <c:marker val="1"/>
        <c:smooth val="0"/>
        <c:axId val="358520720"/>
        <c:axId val="356622328"/>
      </c:lineChart>
      <c:catAx>
        <c:axId val="35283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Inter" panose="02000503000000020004" pitchFamily="50" charset="0"/>
                <a:ea typeface="Inter" panose="02000503000000020004" pitchFamily="50" charset="0"/>
                <a:cs typeface="Inter" panose="02000503000000020004" pitchFamily="50" charset="0"/>
              </a:defRPr>
            </a:pPr>
            <a:endParaRPr lang="et-EE"/>
          </a:p>
        </c:txPr>
        <c:crossAx val="352831528"/>
        <c:crosses val="autoZero"/>
        <c:auto val="1"/>
        <c:lblAlgn val="ctr"/>
        <c:lblOffset val="100"/>
        <c:noMultiLvlLbl val="0"/>
      </c:catAx>
      <c:valAx>
        <c:axId val="352831528"/>
        <c:scaling>
          <c:orientation val="minMax"/>
          <c:min val="100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Inter" panose="02000503000000020004" pitchFamily="50" charset="0"/>
                <a:ea typeface="Inter" panose="02000503000000020004" pitchFamily="50" charset="0"/>
                <a:cs typeface="Inter" panose="02000503000000020004" pitchFamily="50" charset="0"/>
              </a:defRPr>
            </a:pPr>
            <a:endParaRPr lang="et-EE"/>
          </a:p>
        </c:txPr>
        <c:crossAx val="352834480"/>
        <c:crosses val="autoZero"/>
        <c:crossBetween val="between"/>
        <c:dispUnits>
          <c:builtInUnit val="millions"/>
          <c:dispUnitsLbl>
            <c:spPr>
              <a:noFill/>
              <a:ln>
                <a:noFill/>
              </a:ln>
              <a:effectLst/>
            </c:spPr>
            <c:txPr>
              <a:bodyPr rot="-5400000" spcFirstLastPara="1" vertOverflow="ellipsis" vert="horz" wrap="square" anchor="ctr" anchorCtr="1"/>
              <a:lstStyle/>
              <a:p>
                <a:pPr>
                  <a:defRPr sz="800" b="0" i="0" u="none" strike="noStrike" kern="1200" baseline="0">
                    <a:solidFill>
                      <a:schemeClr val="bg1"/>
                    </a:solidFill>
                    <a:latin typeface="Inter" panose="02000503000000020004" pitchFamily="50" charset="0"/>
                    <a:ea typeface="Inter" panose="02000503000000020004" pitchFamily="50" charset="0"/>
                    <a:cs typeface="Inter" panose="02000503000000020004" pitchFamily="50" charset="0"/>
                  </a:defRPr>
                </a:pPr>
                <a:endParaRPr lang="et-EE"/>
              </a:p>
            </c:txPr>
          </c:dispUnitsLbl>
        </c:dispUnits>
      </c:valAx>
      <c:valAx>
        <c:axId val="356622328"/>
        <c:scaling>
          <c:orientation val="minMax"/>
          <c:min val="-0.1"/>
        </c:scaling>
        <c:delete val="0"/>
        <c:axPos val="r"/>
        <c:numFmt formatCode="0%" sourceLinked="1"/>
        <c:majorTickMark val="out"/>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Inter" panose="02000503000000020004" pitchFamily="50" charset="0"/>
                <a:ea typeface="Inter" panose="02000503000000020004" pitchFamily="50" charset="0"/>
                <a:cs typeface="Inter" panose="02000503000000020004" pitchFamily="50" charset="0"/>
              </a:defRPr>
            </a:pPr>
            <a:endParaRPr lang="et-EE"/>
          </a:p>
        </c:txPr>
        <c:crossAx val="358520720"/>
        <c:crosses val="max"/>
        <c:crossBetween val="between"/>
      </c:valAx>
      <c:catAx>
        <c:axId val="358520720"/>
        <c:scaling>
          <c:orientation val="minMax"/>
        </c:scaling>
        <c:delete val="1"/>
        <c:axPos val="b"/>
        <c:numFmt formatCode="General" sourceLinked="1"/>
        <c:majorTickMark val="out"/>
        <c:minorTickMark val="none"/>
        <c:tickLblPos val="nextTo"/>
        <c:crossAx val="3566223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Inter" panose="02000503000000020004" pitchFamily="50" charset="0"/>
              <a:ea typeface="Inter" panose="02000503000000020004" pitchFamily="50" charset="0"/>
              <a:cs typeface="Inter" panose="02000503000000020004" pitchFamily="50" charset="0"/>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solidFill>
            <a:sysClr val="windowText" lastClr="000000"/>
          </a:solidFill>
          <a:latin typeface="Inter" panose="02000503000000020004" pitchFamily="50" charset="0"/>
          <a:ea typeface="Inter" panose="02000503000000020004" pitchFamily="50" charset="0"/>
          <a:cs typeface="Inter" panose="02000503000000020004" pitchFamily="50" charset="0"/>
        </a:defRPr>
      </a:pPr>
      <a:endParaRPr lang="et-EE"/>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Sheet1!$A$9</c:f>
              <c:strCache>
                <c:ptCount val="1"/>
                <c:pt idx="0">
                  <c:v>Tegelik NVK %</c:v>
                </c:pt>
              </c:strCache>
            </c:strRef>
          </c:tx>
          <c:spPr>
            <a:ln w="12700"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2"/>
                    </a:solidFill>
                    <a:latin typeface="Inter" panose="02000503000000020004" pitchFamily="50" charset="0"/>
                    <a:ea typeface="Inter" panose="02000503000000020004" pitchFamily="50" charset="0"/>
                    <a:cs typeface="Inter" panose="02000503000000020004" pitchFamily="50" charset="0"/>
                  </a:defRPr>
                </a:pPr>
                <a:endParaRPr lang="et-E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Sheet1!$B$4:$F$4</c:f>
              <c:numCache>
                <c:formatCode>General</c:formatCode>
                <c:ptCount val="5"/>
                <c:pt idx="0">
                  <c:v>2018</c:v>
                </c:pt>
                <c:pt idx="1">
                  <c:v>2019</c:v>
                </c:pt>
                <c:pt idx="2">
                  <c:v>2020</c:v>
                </c:pt>
                <c:pt idx="3">
                  <c:v>2021</c:v>
                </c:pt>
                <c:pt idx="4">
                  <c:v>2022</c:v>
                </c:pt>
              </c:numCache>
            </c:numRef>
          </c:cat>
          <c:val>
            <c:numRef>
              <c:f>Sheet1!$B$9:$F$9</c:f>
              <c:numCache>
                <c:formatCode>0%</c:formatCode>
                <c:ptCount val="5"/>
                <c:pt idx="0">
                  <c:v>0.38845370229051046</c:v>
                </c:pt>
                <c:pt idx="1">
                  <c:v>0.42165706122435154</c:v>
                </c:pt>
                <c:pt idx="2">
                  <c:v>0.39741259762939035</c:v>
                </c:pt>
                <c:pt idx="3">
                  <c:v>0.36624567808181396</c:v>
                </c:pt>
                <c:pt idx="4">
                  <c:v>0.38351069093322809</c:v>
                </c:pt>
              </c:numCache>
            </c:numRef>
          </c:val>
          <c:smooth val="1"/>
          <c:extLst>
            <c:ext xmlns:c16="http://schemas.microsoft.com/office/drawing/2014/chart" uri="{C3380CC4-5D6E-409C-BE32-E72D297353CC}">
              <c16:uniqueId val="{00000000-88DC-406D-A477-EC6C5C6A58EA}"/>
            </c:ext>
          </c:extLst>
        </c:ser>
        <c:ser>
          <c:idx val="1"/>
          <c:order val="1"/>
          <c:tx>
            <c:strRef>
              <c:f>Sheet1!$A$13</c:f>
              <c:strCache>
                <c:ptCount val="1"/>
                <c:pt idx="0">
                  <c:v>NVK ülemmäär (%)</c:v>
                </c:pt>
              </c:strCache>
            </c:strRef>
          </c:tx>
          <c:spPr>
            <a:ln w="15875" cap="rnd">
              <a:solidFill>
                <a:schemeClr val="accent4"/>
              </a:solidFill>
              <a:prstDash val="dash"/>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4"/>
                    </a:solidFill>
                    <a:latin typeface="Inter" panose="02000503000000020004" pitchFamily="50" charset="0"/>
                    <a:ea typeface="Inter" panose="02000503000000020004" pitchFamily="50" charset="0"/>
                    <a:cs typeface="Inter" panose="02000503000000020004" pitchFamily="50" charset="0"/>
                  </a:defRPr>
                </a:pPr>
                <a:endParaRPr lang="et-E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Sheet1!$B$4:$F$4</c:f>
              <c:numCache>
                <c:formatCode>General</c:formatCode>
                <c:ptCount val="5"/>
                <c:pt idx="0">
                  <c:v>2018</c:v>
                </c:pt>
                <c:pt idx="1">
                  <c:v>2019</c:v>
                </c:pt>
                <c:pt idx="2">
                  <c:v>2020</c:v>
                </c:pt>
                <c:pt idx="3">
                  <c:v>2021</c:v>
                </c:pt>
                <c:pt idx="4">
                  <c:v>2022</c:v>
                </c:pt>
              </c:numCache>
            </c:numRef>
          </c:cat>
          <c:val>
            <c:numRef>
              <c:f>Sheet1!$B$13:$F$13</c:f>
              <c:numCache>
                <c:formatCode>0%</c:formatCode>
                <c:ptCount val="5"/>
                <c:pt idx="0">
                  <c:v>0.6</c:v>
                </c:pt>
                <c:pt idx="1">
                  <c:v>0.6</c:v>
                </c:pt>
                <c:pt idx="2">
                  <c:v>0.8</c:v>
                </c:pt>
                <c:pt idx="3">
                  <c:v>0.8</c:v>
                </c:pt>
                <c:pt idx="4">
                  <c:v>0.8</c:v>
                </c:pt>
              </c:numCache>
            </c:numRef>
          </c:val>
          <c:smooth val="1"/>
          <c:extLst>
            <c:ext xmlns:c16="http://schemas.microsoft.com/office/drawing/2014/chart" uri="{C3380CC4-5D6E-409C-BE32-E72D297353CC}">
              <c16:uniqueId val="{00000001-88DC-406D-A477-EC6C5C6A58EA}"/>
            </c:ext>
          </c:extLst>
        </c:ser>
        <c:dLbls>
          <c:dLblPos val="t"/>
          <c:showLegendKey val="0"/>
          <c:showVal val="1"/>
          <c:showCatName val="0"/>
          <c:showSerName val="0"/>
          <c:showPercent val="0"/>
          <c:showBubbleSize val="0"/>
        </c:dLbls>
        <c:marker val="1"/>
        <c:smooth val="0"/>
        <c:axId val="352571720"/>
        <c:axId val="352572048"/>
      </c:lineChart>
      <c:catAx>
        <c:axId val="352571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Inter" panose="02000503000000020004" pitchFamily="50" charset="0"/>
                <a:ea typeface="Inter" panose="02000503000000020004" pitchFamily="50" charset="0"/>
                <a:cs typeface="Inter" panose="02000503000000020004" pitchFamily="50" charset="0"/>
              </a:defRPr>
            </a:pPr>
            <a:endParaRPr lang="et-EE"/>
          </a:p>
        </c:txPr>
        <c:crossAx val="352572048"/>
        <c:crosses val="autoZero"/>
        <c:auto val="1"/>
        <c:lblAlgn val="ctr"/>
        <c:lblOffset val="100"/>
        <c:noMultiLvlLbl val="0"/>
      </c:catAx>
      <c:valAx>
        <c:axId val="352572048"/>
        <c:scaling>
          <c:orientation val="minMax"/>
          <c:min val="0.2"/>
        </c:scaling>
        <c:delete val="1"/>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352571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Inter" panose="02000503000000020004" pitchFamily="50" charset="0"/>
              <a:ea typeface="Inter" panose="02000503000000020004" pitchFamily="50" charset="0"/>
              <a:cs typeface="Inter" panose="02000503000000020004" pitchFamily="50" charset="0"/>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solidFill>
            <a:sysClr val="windowText" lastClr="000000"/>
          </a:solidFill>
          <a:latin typeface="Inter" panose="02000503000000020004" pitchFamily="50" charset="0"/>
          <a:ea typeface="Inter" panose="02000503000000020004" pitchFamily="50" charset="0"/>
          <a:cs typeface="Inter" panose="02000503000000020004" pitchFamily="50" charset="0"/>
        </a:defRPr>
      </a:pPr>
      <a:endParaRPr lang="et-EE"/>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Sheet1!$B$1</c:f>
              <c:strCache>
                <c:ptCount val="1"/>
                <c:pt idx="0">
                  <c:v>Tartu Linnavalitsus (2022)</c:v>
                </c:pt>
              </c:strCache>
            </c:strRef>
          </c:tx>
          <c:spPr>
            <a:ln w="28542" cap="rnd">
              <a:solidFill>
                <a:schemeClr val="accent1"/>
              </a:solidFill>
              <a:round/>
            </a:ln>
            <a:effectLst/>
          </c:spPr>
          <c:marker>
            <c:symbol val="none"/>
          </c:marker>
          <c:cat>
            <c:strRef>
              <c:f>Sheet1!$A$2:$A$18</c:f>
              <c:strCache>
                <c:ptCount val="17"/>
                <c:pt idx="0">
                  <c:v>1,1 Maksevõime (1,12)</c:v>
                </c:pt>
                <c:pt idx="1">
                  <c:v>1,2 Vahetu maksevalmidus (0,73)</c:v>
                </c:pt>
                <c:pt idx="2">
                  <c:v>2,1 Netovõlakoormus ülemmäärast (64%)</c:v>
                </c:pt>
                <c:pt idx="3">
                  <c:v>2,2 Intressikulude kattekordaja (25,43)</c:v>
                </c:pt>
                <c:pt idx="4">
                  <c:v>2,3 Netovõlg põhitegevuse tulemist (4,67)</c:v>
                </c:pt>
                <c:pt idx="5">
                  <c:v>3,1 Mittesihtotstarbelised tulud põhitegevuse tuludest (70%)</c:v>
                </c:pt>
                <c:pt idx="6">
                  <c:v>3,2 Omatulud tegevuskuludest (66%)</c:v>
                </c:pt>
                <c:pt idx="7">
                  <c:v>3,3 Omatuludest investeeringud (84%)</c:v>
                </c:pt>
                <c:pt idx="8">
                  <c:v>4,1 Juhtimiskulude osakaal (10%)</c:v>
                </c:pt>
                <c:pt idx="9">
                  <c:v>4,2 Likviidsete varade osakaal (16%)</c:v>
                </c:pt>
                <c:pt idx="10">
                  <c:v>4,3 Põhitegevuse tulem tuludest (9%)</c:v>
                </c:pt>
                <c:pt idx="11">
                  <c:v>4,4 Majandamiskulude osakaal (29%)</c:v>
                </c:pt>
                <c:pt idx="12">
                  <c:v>4,5 Suurtööandjatest sõltuvus (28%)</c:v>
                </c:pt>
                <c:pt idx="13">
                  <c:v>5,1 Põhitegevuse tulude reaaljuurdekasv (0,95)</c:v>
                </c:pt>
                <c:pt idx="14">
                  <c:v>5,2 KOV töötajate osakaal (9%)</c:v>
                </c:pt>
                <c:pt idx="15">
                  <c:v>5,3 KOV töötajate palk (95%)</c:v>
                </c:pt>
                <c:pt idx="16">
                  <c:v>5,4 Põhitegevuse tulem amortisatsioonist (76%)</c:v>
                </c:pt>
              </c:strCache>
            </c:strRef>
          </c:cat>
          <c:val>
            <c:numRef>
              <c:f>Sheet1!$B$2:$B$18</c:f>
              <c:numCache>
                <c:formatCode>General</c:formatCode>
                <c:ptCount val="17"/>
                <c:pt idx="0">
                  <c:v>0.25</c:v>
                </c:pt>
                <c:pt idx="1">
                  <c:v>0.06</c:v>
                </c:pt>
                <c:pt idx="2">
                  <c:v>0.55000000000000004</c:v>
                </c:pt>
                <c:pt idx="3">
                  <c:v>0</c:v>
                </c:pt>
                <c:pt idx="4">
                  <c:v>0.3</c:v>
                </c:pt>
                <c:pt idx="5">
                  <c:v>0.97</c:v>
                </c:pt>
                <c:pt idx="6">
                  <c:v>0.23</c:v>
                </c:pt>
                <c:pt idx="7">
                  <c:v>0.03</c:v>
                </c:pt>
                <c:pt idx="8">
                  <c:v>0.04</c:v>
                </c:pt>
                <c:pt idx="9">
                  <c:v>0</c:v>
                </c:pt>
                <c:pt idx="10">
                  <c:v>0.38</c:v>
                </c:pt>
                <c:pt idx="11">
                  <c:v>0.8</c:v>
                </c:pt>
                <c:pt idx="12">
                  <c:v>0.28000000000000003</c:v>
                </c:pt>
                <c:pt idx="13">
                  <c:v>0.95</c:v>
                </c:pt>
                <c:pt idx="14">
                  <c:v>0.09</c:v>
                </c:pt>
                <c:pt idx="15">
                  <c:v>0.95</c:v>
                </c:pt>
                <c:pt idx="16">
                  <c:v>1.26</c:v>
                </c:pt>
              </c:numCache>
            </c:numRef>
          </c:val>
          <c:extLst>
            <c:ext xmlns:c16="http://schemas.microsoft.com/office/drawing/2014/chart" uri="{C3380CC4-5D6E-409C-BE32-E72D297353CC}">
              <c16:uniqueId val="{00000000-141D-4BE1-A813-0D5DDBC8A4A0}"/>
            </c:ext>
          </c:extLst>
        </c:ser>
        <c:ser>
          <c:idx val="2"/>
          <c:order val="1"/>
          <c:tx>
            <c:strRef>
              <c:f>Sheet1!$D$1</c:f>
              <c:strCache>
                <c:ptCount val="1"/>
                <c:pt idx="0">
                  <c:v>Eesti keskmine</c:v>
                </c:pt>
              </c:strCache>
            </c:strRef>
          </c:tx>
          <c:spPr>
            <a:ln w="28542" cap="rnd">
              <a:solidFill>
                <a:schemeClr val="accent3"/>
              </a:solidFill>
              <a:round/>
            </a:ln>
            <a:effectLst/>
          </c:spPr>
          <c:marker>
            <c:symbol val="none"/>
          </c:marker>
          <c:cat>
            <c:strRef>
              <c:f>Sheet1!$A$2:$A$18</c:f>
              <c:strCache>
                <c:ptCount val="17"/>
                <c:pt idx="0">
                  <c:v>1,1 Maksevõime (1,12)</c:v>
                </c:pt>
                <c:pt idx="1">
                  <c:v>1,2 Vahetu maksevalmidus (0,73)</c:v>
                </c:pt>
                <c:pt idx="2">
                  <c:v>2,1 Netovõlakoormus ülemmäärast (64%)</c:v>
                </c:pt>
                <c:pt idx="3">
                  <c:v>2,2 Intressikulude kattekordaja (25,43)</c:v>
                </c:pt>
                <c:pt idx="4">
                  <c:v>2,3 Netovõlg põhitegevuse tulemist (4,67)</c:v>
                </c:pt>
                <c:pt idx="5">
                  <c:v>3,1 Mittesihtotstarbelised tulud põhitegevuse tuludest (70%)</c:v>
                </c:pt>
                <c:pt idx="6">
                  <c:v>3,2 Omatulud tegevuskuludest (66%)</c:v>
                </c:pt>
                <c:pt idx="7">
                  <c:v>3,3 Omatuludest investeeringud (84%)</c:v>
                </c:pt>
                <c:pt idx="8">
                  <c:v>4,1 Juhtimiskulude osakaal (10%)</c:v>
                </c:pt>
                <c:pt idx="9">
                  <c:v>4,2 Likviidsete varade osakaal (16%)</c:v>
                </c:pt>
                <c:pt idx="10">
                  <c:v>4,3 Põhitegevuse tulem tuludest (9%)</c:v>
                </c:pt>
                <c:pt idx="11">
                  <c:v>4,4 Majandamiskulude osakaal (29%)</c:v>
                </c:pt>
                <c:pt idx="12">
                  <c:v>4,5 Suurtööandjatest sõltuvus (28%)</c:v>
                </c:pt>
                <c:pt idx="13">
                  <c:v>5,1 Põhitegevuse tulude reaaljuurdekasv (0,95)</c:v>
                </c:pt>
                <c:pt idx="14">
                  <c:v>5,2 KOV töötajate osakaal (9%)</c:v>
                </c:pt>
                <c:pt idx="15">
                  <c:v>5,3 KOV töötajate palk (95%)</c:v>
                </c:pt>
                <c:pt idx="16">
                  <c:v>5,4 Põhitegevuse tulem amortisatsioonist (76%)</c:v>
                </c:pt>
              </c:strCache>
            </c:strRef>
          </c:cat>
          <c:val>
            <c:numRef>
              <c:f>Sheet1!$D$2:$D$18</c:f>
              <c:numCache>
                <c:formatCode>#,##0.00</c:formatCode>
                <c:ptCount val="17"/>
                <c:pt idx="0">
                  <c:v>0.23</c:v>
                </c:pt>
                <c:pt idx="1">
                  <c:v>0.15</c:v>
                </c:pt>
                <c:pt idx="2">
                  <c:v>0.37</c:v>
                </c:pt>
                <c:pt idx="3">
                  <c:v>0</c:v>
                </c:pt>
                <c:pt idx="4">
                  <c:v>0.13</c:v>
                </c:pt>
                <c:pt idx="5">
                  <c:v>0.37</c:v>
                </c:pt>
                <c:pt idx="6">
                  <c:v>0.01</c:v>
                </c:pt>
                <c:pt idx="7">
                  <c:v>7.0000000000000007E-2</c:v>
                </c:pt>
                <c:pt idx="8">
                  <c:v>0</c:v>
                </c:pt>
                <c:pt idx="9">
                  <c:v>0</c:v>
                </c:pt>
                <c:pt idx="10">
                  <c:v>0.25</c:v>
                </c:pt>
                <c:pt idx="11">
                  <c:v>0.26</c:v>
                </c:pt>
                <c:pt idx="12">
                  <c:v>0</c:v>
                </c:pt>
                <c:pt idx="13">
                  <c:v>1.39</c:v>
                </c:pt>
                <c:pt idx="14">
                  <c:v>0.2</c:v>
                </c:pt>
                <c:pt idx="15">
                  <c:v>0.25</c:v>
                </c:pt>
                <c:pt idx="16">
                  <c:v>0</c:v>
                </c:pt>
              </c:numCache>
            </c:numRef>
          </c:val>
          <c:extLst>
            <c:ext xmlns:c16="http://schemas.microsoft.com/office/drawing/2014/chart" uri="{C3380CC4-5D6E-409C-BE32-E72D297353CC}">
              <c16:uniqueId val="{00000001-141D-4BE1-A813-0D5DDBC8A4A0}"/>
            </c:ext>
          </c:extLst>
        </c:ser>
        <c:ser>
          <c:idx val="3"/>
          <c:order val="2"/>
          <c:tx>
            <c:strRef>
              <c:f>Sheet1!$E$1</c:f>
              <c:strCache>
                <c:ptCount val="1"/>
                <c:pt idx="0">
                  <c:v>Riskijoon</c:v>
                </c:pt>
              </c:strCache>
            </c:strRef>
          </c:tx>
          <c:spPr>
            <a:ln w="28542" cap="rnd">
              <a:solidFill>
                <a:srgbClr val="FF0000"/>
              </a:solidFill>
              <a:round/>
            </a:ln>
            <a:effectLst/>
          </c:spPr>
          <c:marker>
            <c:symbol val="none"/>
          </c:marker>
          <c:val>
            <c:numRef>
              <c:f>Sheet1!$E$2:$E$18</c:f>
              <c:numCache>
                <c:formatCode>General</c:formatCode>
                <c:ptCount val="1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numCache>
            </c:numRef>
          </c:val>
          <c:extLst>
            <c:ext xmlns:c16="http://schemas.microsoft.com/office/drawing/2014/chart" uri="{C3380CC4-5D6E-409C-BE32-E72D297353CC}">
              <c16:uniqueId val="{00000002-141D-4BE1-A813-0D5DDBC8A4A0}"/>
            </c:ext>
          </c:extLst>
        </c:ser>
        <c:dLbls>
          <c:showLegendKey val="0"/>
          <c:showVal val="0"/>
          <c:showCatName val="0"/>
          <c:showSerName val="0"/>
          <c:showPercent val="0"/>
          <c:showBubbleSize val="0"/>
        </c:dLbls>
        <c:axId val="179034832"/>
        <c:axId val="1"/>
      </c:radarChart>
      <c:catAx>
        <c:axId val="179034832"/>
        <c:scaling>
          <c:orientation val="minMax"/>
        </c:scaling>
        <c:delete val="0"/>
        <c:axPos val="b"/>
        <c:numFmt formatCode="General" sourceLinked="1"/>
        <c:majorTickMark val="out"/>
        <c:minorTickMark val="none"/>
        <c:tickLblPos val="nextTo"/>
        <c:txPr>
          <a:bodyPr rot="-60000000" spcFirstLastPara="1" vertOverflow="ellipsis" vert="horz" wrap="square" anchor="ctr" anchorCtr="1"/>
          <a:lstStyle/>
          <a:p>
            <a:pPr>
              <a:defRPr sz="7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crossAx val="1"/>
        <c:crosses val="autoZero"/>
        <c:auto val="0"/>
        <c:lblAlgn val="ctr"/>
        <c:lblOffset val="100"/>
        <c:noMultiLvlLbl val="0"/>
      </c:catAx>
      <c:valAx>
        <c:axId val="1"/>
        <c:scaling>
          <c:orientation val="minMax"/>
        </c:scaling>
        <c:delete val="1"/>
        <c:axPos val="l"/>
        <c:majorGridlines>
          <c:spPr>
            <a:ln w="9514" cap="flat" cmpd="sng" algn="ctr">
              <a:solidFill>
                <a:schemeClr val="tx1">
                  <a:lumMod val="15000"/>
                  <a:lumOff val="85000"/>
                </a:schemeClr>
              </a:solidFill>
              <a:round/>
            </a:ln>
            <a:effectLst/>
          </c:spPr>
        </c:majorGridlines>
        <c:numFmt formatCode="General" sourceLinked="1"/>
        <c:majorTickMark val="out"/>
        <c:minorTickMark val="none"/>
        <c:tickLblPos val="nextTo"/>
        <c:crossAx val="179034832"/>
        <c:crosses val="autoZero"/>
        <c:crossBetween val="between"/>
      </c:valAx>
      <c:spPr>
        <a:noFill/>
        <a:ln w="25371">
          <a:noFill/>
        </a:ln>
      </c:spPr>
    </c:plotArea>
    <c:legend>
      <c:legendPos val="t"/>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legend>
    <c:plotVisOnly val="1"/>
    <c:dispBlanksAs val="gap"/>
    <c:showDLblsOverMax val="0"/>
  </c:chart>
  <c:spPr>
    <a:noFill/>
    <a:ln>
      <a:noFill/>
    </a:ln>
    <a:effectLst/>
  </c:spPr>
  <c:txPr>
    <a:bodyPr/>
    <a:lstStyle/>
    <a:p>
      <a:pPr>
        <a:defRPr>
          <a:latin typeface="Times New Roman" panose="02020603050405020304" pitchFamily="18" charset="0"/>
          <a:cs typeface="Times New Roman" panose="02020603050405020304" pitchFamily="18" charset="0"/>
        </a:defRPr>
      </a:pPr>
      <a:endParaRPr lang="et-EE"/>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Graafikud!$A$2</c:f>
              <c:strCache>
                <c:ptCount val="1"/>
                <c:pt idx="0">
                  <c:v>Põhitegevuse tulud</c:v>
                </c:pt>
              </c:strCache>
            </c:strRef>
          </c:tx>
          <c:spPr>
            <a:solidFill>
              <a:srgbClr val="4F81BD"/>
            </a:solidFill>
            <a:ln w="2540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Graafikud!$B$1:$G$1</c:f>
              <c:numCache>
                <c:formatCode>General</c:formatCode>
                <c:ptCount val="6"/>
                <c:pt idx="0">
                  <c:v>2022</c:v>
                </c:pt>
                <c:pt idx="1">
                  <c:v>2023</c:v>
                </c:pt>
                <c:pt idx="2">
                  <c:v>2024</c:v>
                </c:pt>
                <c:pt idx="3">
                  <c:v>2025</c:v>
                </c:pt>
                <c:pt idx="4">
                  <c:v>2026</c:v>
                </c:pt>
                <c:pt idx="5">
                  <c:v>2027</c:v>
                </c:pt>
              </c:numCache>
            </c:numRef>
          </c:cat>
          <c:val>
            <c:numRef>
              <c:f>Graafikud!$B$2:$G$2</c:f>
              <c:numCache>
                <c:formatCode>#,##0</c:formatCode>
                <c:ptCount val="6"/>
                <c:pt idx="0">
                  <c:v>203.47230596999998</c:v>
                </c:pt>
                <c:pt idx="1">
                  <c:v>222.11143200000001</c:v>
                </c:pt>
                <c:pt idx="2">
                  <c:v>240.07499999999999</c:v>
                </c:pt>
                <c:pt idx="3">
                  <c:v>251.989</c:v>
                </c:pt>
                <c:pt idx="4">
                  <c:v>263.11599999999999</c:v>
                </c:pt>
                <c:pt idx="5">
                  <c:v>274.95800000000003</c:v>
                </c:pt>
              </c:numCache>
            </c:numRef>
          </c:val>
          <c:extLst>
            <c:ext xmlns:c16="http://schemas.microsoft.com/office/drawing/2014/chart" uri="{C3380CC4-5D6E-409C-BE32-E72D297353CC}">
              <c16:uniqueId val="{00000000-2B70-4C4E-A932-DC9411997B93}"/>
            </c:ext>
          </c:extLst>
        </c:ser>
        <c:ser>
          <c:idx val="1"/>
          <c:order val="1"/>
          <c:tx>
            <c:strRef>
              <c:f>Graafikud!$A$3</c:f>
              <c:strCache>
                <c:ptCount val="1"/>
                <c:pt idx="0">
                  <c:v>Põhitegevuse kulud</c:v>
                </c:pt>
              </c:strCache>
            </c:strRef>
          </c:tx>
          <c:spPr>
            <a:solidFill>
              <a:srgbClr val="C0504D"/>
            </a:solidFill>
            <a:ln w="25400">
              <a:noFill/>
            </a:ln>
          </c:spPr>
          <c:invertIfNegative val="0"/>
          <c:dLbls>
            <c:spPr>
              <a:noFill/>
              <a:ln>
                <a:noFill/>
              </a:ln>
              <a:effectLst/>
            </c:spPr>
            <c:txPr>
              <a:bodyPr wrap="square" lIns="38100" tIns="19050" rIns="38100" bIns="19050" anchor="ctr">
                <a:spAutoFit/>
              </a:bodyPr>
              <a:lstStyle/>
              <a:p>
                <a:pPr>
                  <a:defRPr>
                    <a:solidFill>
                      <a:schemeClr val="accent2">
                        <a:lumMod val="50000"/>
                      </a:schemeClr>
                    </a:solidFill>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Graafikud!$B$1:$G$1</c:f>
              <c:numCache>
                <c:formatCode>General</c:formatCode>
                <c:ptCount val="6"/>
                <c:pt idx="0">
                  <c:v>2022</c:v>
                </c:pt>
                <c:pt idx="1">
                  <c:v>2023</c:v>
                </c:pt>
                <c:pt idx="2">
                  <c:v>2024</c:v>
                </c:pt>
                <c:pt idx="3">
                  <c:v>2025</c:v>
                </c:pt>
                <c:pt idx="4">
                  <c:v>2026</c:v>
                </c:pt>
                <c:pt idx="5">
                  <c:v>2027</c:v>
                </c:pt>
              </c:numCache>
            </c:numRef>
          </c:cat>
          <c:val>
            <c:numRef>
              <c:f>Graafikud!$B$3:$G$3</c:f>
              <c:numCache>
                <c:formatCode>#,##0</c:formatCode>
                <c:ptCount val="6"/>
                <c:pt idx="0">
                  <c:v>187.19298015000001</c:v>
                </c:pt>
                <c:pt idx="1">
                  <c:v>216.716702</c:v>
                </c:pt>
                <c:pt idx="2">
                  <c:v>228.8</c:v>
                </c:pt>
                <c:pt idx="3">
                  <c:v>233.8</c:v>
                </c:pt>
                <c:pt idx="4">
                  <c:v>240.8</c:v>
                </c:pt>
                <c:pt idx="5">
                  <c:v>248.8</c:v>
                </c:pt>
              </c:numCache>
            </c:numRef>
          </c:val>
          <c:extLst>
            <c:ext xmlns:c16="http://schemas.microsoft.com/office/drawing/2014/chart" uri="{C3380CC4-5D6E-409C-BE32-E72D297353CC}">
              <c16:uniqueId val="{00000001-2B70-4C4E-A932-DC9411997B93}"/>
            </c:ext>
          </c:extLst>
        </c:ser>
        <c:dLbls>
          <c:showLegendKey val="0"/>
          <c:showVal val="0"/>
          <c:showCatName val="0"/>
          <c:showSerName val="0"/>
          <c:showPercent val="0"/>
          <c:showBubbleSize val="0"/>
        </c:dLbls>
        <c:gapWidth val="219"/>
        <c:overlap val="-27"/>
        <c:axId val="1486327503"/>
        <c:axId val="1"/>
      </c:barChart>
      <c:lineChart>
        <c:grouping val="stacked"/>
        <c:varyColors val="0"/>
        <c:ser>
          <c:idx val="2"/>
          <c:order val="2"/>
          <c:tx>
            <c:strRef>
              <c:f>Graafikud!$A$4</c:f>
              <c:strCache>
                <c:ptCount val="1"/>
                <c:pt idx="0">
                  <c:v>Põhitegevuse tulem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solidFill>
                <a:schemeClr val="bg1">
                  <a:lumMod val="95000"/>
                  <a:alpha val="78000"/>
                </a:schemeClr>
              </a:solidFill>
              <a:ln w="25400">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t-E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Graafikud!$B$1:$G$1</c:f>
              <c:numCache>
                <c:formatCode>General</c:formatCode>
                <c:ptCount val="6"/>
                <c:pt idx="0">
                  <c:v>2022</c:v>
                </c:pt>
                <c:pt idx="1">
                  <c:v>2023</c:v>
                </c:pt>
                <c:pt idx="2">
                  <c:v>2024</c:v>
                </c:pt>
                <c:pt idx="3">
                  <c:v>2025</c:v>
                </c:pt>
                <c:pt idx="4">
                  <c:v>2026</c:v>
                </c:pt>
                <c:pt idx="5">
                  <c:v>2027</c:v>
                </c:pt>
              </c:numCache>
            </c:numRef>
          </c:cat>
          <c:val>
            <c:numRef>
              <c:f>Graafikud!$B$4:$G$4</c:f>
              <c:numCache>
                <c:formatCode>#,##0</c:formatCode>
                <c:ptCount val="6"/>
                <c:pt idx="0">
                  <c:v>16.279325819999968</c:v>
                </c:pt>
                <c:pt idx="1">
                  <c:v>5.3947300000000098</c:v>
                </c:pt>
                <c:pt idx="2">
                  <c:v>11.274999999999977</c:v>
                </c:pt>
                <c:pt idx="3">
                  <c:v>18.188999999999993</c:v>
                </c:pt>
                <c:pt idx="4">
                  <c:v>22.315999999999974</c:v>
                </c:pt>
                <c:pt idx="5">
                  <c:v>26.158000000000015</c:v>
                </c:pt>
              </c:numCache>
            </c:numRef>
          </c:val>
          <c:smooth val="0"/>
          <c:extLst>
            <c:ext xmlns:c16="http://schemas.microsoft.com/office/drawing/2014/chart" uri="{C3380CC4-5D6E-409C-BE32-E72D297353CC}">
              <c16:uniqueId val="{00000002-2B70-4C4E-A932-DC9411997B93}"/>
            </c:ext>
          </c:extLst>
        </c:ser>
        <c:dLbls>
          <c:showLegendKey val="0"/>
          <c:showVal val="0"/>
          <c:showCatName val="0"/>
          <c:showSerName val="0"/>
          <c:showPercent val="0"/>
          <c:showBubbleSize val="0"/>
        </c:dLbls>
        <c:marker val="1"/>
        <c:smooth val="0"/>
        <c:axId val="1486327503"/>
        <c:axId val="1"/>
      </c:lineChart>
      <c:catAx>
        <c:axId val="1486327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
        <c:crosses val="autoZero"/>
        <c:auto val="1"/>
        <c:lblAlgn val="ctr"/>
        <c:lblOffset val="100"/>
        <c:noMultiLvlLbl val="0"/>
      </c:catAx>
      <c:valAx>
        <c:axId val="1"/>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486327503"/>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noFill/>
    <a:ln w="9525" cap="flat" cmpd="sng" algn="ctr">
      <a:noFill/>
      <a:round/>
    </a:ln>
    <a:effectLst/>
  </c:spPr>
  <c:txPr>
    <a:bodyPr/>
    <a:lstStyle/>
    <a:p>
      <a:pPr>
        <a:defRPr/>
      </a:pPr>
      <a:endParaRPr lang="et-EE"/>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Graafikud!$A$20</c:f>
              <c:strCache>
                <c:ptCount val="1"/>
                <c:pt idx="0">
                  <c:v>Põhitegevuse tulem</c:v>
                </c:pt>
              </c:strCache>
            </c:strRef>
          </c:tx>
          <c:spPr>
            <a:solidFill>
              <a:srgbClr val="4F81BD"/>
            </a:solidFill>
            <a:ln w="2540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Graafikud!$B$19:$G$19</c:f>
              <c:numCache>
                <c:formatCode>General</c:formatCode>
                <c:ptCount val="6"/>
                <c:pt idx="0">
                  <c:v>2022</c:v>
                </c:pt>
                <c:pt idx="1">
                  <c:v>2023</c:v>
                </c:pt>
                <c:pt idx="2">
                  <c:v>2024</c:v>
                </c:pt>
                <c:pt idx="3">
                  <c:v>2025</c:v>
                </c:pt>
                <c:pt idx="4">
                  <c:v>2026</c:v>
                </c:pt>
                <c:pt idx="5">
                  <c:v>2027</c:v>
                </c:pt>
              </c:numCache>
            </c:numRef>
          </c:cat>
          <c:val>
            <c:numRef>
              <c:f>Graafikud!$B$20:$G$20</c:f>
              <c:numCache>
                <c:formatCode>#,##0</c:formatCode>
                <c:ptCount val="6"/>
                <c:pt idx="0">
                  <c:v>16.279325819999968</c:v>
                </c:pt>
                <c:pt idx="1">
                  <c:v>5.3947300000000098</c:v>
                </c:pt>
                <c:pt idx="2">
                  <c:v>11.274999999999977</c:v>
                </c:pt>
                <c:pt idx="3">
                  <c:v>18.188999999999993</c:v>
                </c:pt>
                <c:pt idx="4">
                  <c:v>22.315999999999974</c:v>
                </c:pt>
                <c:pt idx="5">
                  <c:v>26.158000000000015</c:v>
                </c:pt>
              </c:numCache>
            </c:numRef>
          </c:val>
          <c:extLst>
            <c:ext xmlns:c16="http://schemas.microsoft.com/office/drawing/2014/chart" uri="{C3380CC4-5D6E-409C-BE32-E72D297353CC}">
              <c16:uniqueId val="{00000000-6463-4833-8FD7-0E0FA9196632}"/>
            </c:ext>
          </c:extLst>
        </c:ser>
        <c:ser>
          <c:idx val="1"/>
          <c:order val="1"/>
          <c:tx>
            <c:strRef>
              <c:f>Graafikud!$A$21</c:f>
              <c:strCache>
                <c:ptCount val="1"/>
                <c:pt idx="0">
                  <c:v>Investeerimistegevuse tulem</c:v>
                </c:pt>
              </c:strCache>
            </c:strRef>
          </c:tx>
          <c:spPr>
            <a:solidFill>
              <a:srgbClr val="C0504D"/>
            </a:solidFill>
            <a:ln w="25400">
              <a:noFill/>
            </a:ln>
          </c:spPr>
          <c:invertIfNegative val="0"/>
          <c:dLbls>
            <c:spPr>
              <a:noFill/>
              <a:ln>
                <a:noFill/>
              </a:ln>
              <a:effectLst/>
            </c:spPr>
            <c:txPr>
              <a:bodyPr wrap="square" lIns="38100" tIns="19050" rIns="38100" bIns="19050" anchor="ctr">
                <a:spAutoFit/>
              </a:bodyPr>
              <a:lstStyle/>
              <a:p>
                <a:pPr>
                  <a:defRPr>
                    <a:solidFill>
                      <a:schemeClr val="accent2">
                        <a:lumMod val="50000"/>
                      </a:schemeClr>
                    </a:solidFill>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Graafikud!$B$19:$G$19</c:f>
              <c:numCache>
                <c:formatCode>General</c:formatCode>
                <c:ptCount val="6"/>
                <c:pt idx="0">
                  <c:v>2022</c:v>
                </c:pt>
                <c:pt idx="1">
                  <c:v>2023</c:v>
                </c:pt>
                <c:pt idx="2">
                  <c:v>2024</c:v>
                </c:pt>
                <c:pt idx="3">
                  <c:v>2025</c:v>
                </c:pt>
                <c:pt idx="4">
                  <c:v>2026</c:v>
                </c:pt>
                <c:pt idx="5">
                  <c:v>2027</c:v>
                </c:pt>
              </c:numCache>
            </c:numRef>
          </c:cat>
          <c:val>
            <c:numRef>
              <c:f>Graafikud!$B$21:$G$21</c:f>
              <c:numCache>
                <c:formatCode>#,##0</c:formatCode>
                <c:ptCount val="6"/>
                <c:pt idx="0">
                  <c:v>-29.074221279999993</c:v>
                </c:pt>
                <c:pt idx="1">
                  <c:v>-45.518267000000002</c:v>
                </c:pt>
                <c:pt idx="2">
                  <c:v>-40.320999999999998</c:v>
                </c:pt>
                <c:pt idx="3">
                  <c:v>-31.349</c:v>
                </c:pt>
                <c:pt idx="4">
                  <c:v>-24.925999999999998</c:v>
                </c:pt>
                <c:pt idx="5">
                  <c:v>-48.466999999999999</c:v>
                </c:pt>
              </c:numCache>
            </c:numRef>
          </c:val>
          <c:extLst>
            <c:ext xmlns:c16="http://schemas.microsoft.com/office/drawing/2014/chart" uri="{C3380CC4-5D6E-409C-BE32-E72D297353CC}">
              <c16:uniqueId val="{00000001-6463-4833-8FD7-0E0FA9196632}"/>
            </c:ext>
          </c:extLst>
        </c:ser>
        <c:dLbls>
          <c:showLegendKey val="0"/>
          <c:showVal val="0"/>
          <c:showCatName val="0"/>
          <c:showSerName val="0"/>
          <c:showPercent val="0"/>
          <c:showBubbleSize val="0"/>
        </c:dLbls>
        <c:gapWidth val="219"/>
        <c:overlap val="-27"/>
        <c:axId val="1487390383"/>
        <c:axId val="1"/>
      </c:barChart>
      <c:lineChart>
        <c:grouping val="standard"/>
        <c:varyColors val="0"/>
        <c:ser>
          <c:idx val="2"/>
          <c:order val="2"/>
          <c:tx>
            <c:strRef>
              <c:f>Graafikud!$A$22</c:f>
              <c:strCache>
                <c:ptCount val="1"/>
                <c:pt idx="0">
                  <c:v>Eelarve tulem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solidFill>
                <a:schemeClr val="bg1">
                  <a:alpha val="78000"/>
                </a:schemeClr>
              </a:solidFill>
              <a:ln w="25400">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t-EE"/>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Graafikud!$B$19:$G$19</c:f>
              <c:numCache>
                <c:formatCode>General</c:formatCode>
                <c:ptCount val="6"/>
                <c:pt idx="0">
                  <c:v>2022</c:v>
                </c:pt>
                <c:pt idx="1">
                  <c:v>2023</c:v>
                </c:pt>
                <c:pt idx="2">
                  <c:v>2024</c:v>
                </c:pt>
                <c:pt idx="3">
                  <c:v>2025</c:v>
                </c:pt>
                <c:pt idx="4">
                  <c:v>2026</c:v>
                </c:pt>
                <c:pt idx="5">
                  <c:v>2027</c:v>
                </c:pt>
              </c:numCache>
            </c:numRef>
          </c:cat>
          <c:val>
            <c:numRef>
              <c:f>Graafikud!$B$22:$G$22</c:f>
              <c:numCache>
                <c:formatCode>#,##0</c:formatCode>
                <c:ptCount val="6"/>
                <c:pt idx="0">
                  <c:v>-12.794895460000024</c:v>
                </c:pt>
                <c:pt idx="1">
                  <c:v>-40.123536999999992</c:v>
                </c:pt>
                <c:pt idx="2">
                  <c:v>-29.046000000000021</c:v>
                </c:pt>
                <c:pt idx="3">
                  <c:v>-13.160000000000007</c:v>
                </c:pt>
                <c:pt idx="4">
                  <c:v>-2.6100000000000243</c:v>
                </c:pt>
                <c:pt idx="5">
                  <c:v>-22.308999999999983</c:v>
                </c:pt>
              </c:numCache>
            </c:numRef>
          </c:val>
          <c:smooth val="0"/>
          <c:extLst>
            <c:ext xmlns:c16="http://schemas.microsoft.com/office/drawing/2014/chart" uri="{C3380CC4-5D6E-409C-BE32-E72D297353CC}">
              <c16:uniqueId val="{00000002-6463-4833-8FD7-0E0FA9196632}"/>
            </c:ext>
          </c:extLst>
        </c:ser>
        <c:dLbls>
          <c:showLegendKey val="0"/>
          <c:showVal val="0"/>
          <c:showCatName val="0"/>
          <c:showSerName val="0"/>
          <c:showPercent val="0"/>
          <c:showBubbleSize val="0"/>
        </c:dLbls>
        <c:marker val="1"/>
        <c:smooth val="0"/>
        <c:axId val="1487390383"/>
        <c:axId val="1"/>
      </c:lineChart>
      <c:catAx>
        <c:axId val="148739038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
        <c:crosses val="autoZero"/>
        <c:auto val="1"/>
        <c:lblAlgn val="ctr"/>
        <c:lblOffset val="100"/>
        <c:noMultiLvlLbl val="0"/>
      </c:catAx>
      <c:valAx>
        <c:axId val="1"/>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487390383"/>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noFill/>
    <a:ln w="9525" cap="flat" cmpd="sng" algn="ctr">
      <a:noFill/>
      <a:round/>
    </a:ln>
    <a:effectLst/>
  </c:spPr>
  <c:txPr>
    <a:bodyPr/>
    <a:lstStyle/>
    <a:p>
      <a:pPr>
        <a:defRPr/>
      </a:pPr>
      <a:endParaRPr lang="et-EE"/>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Graafikud!$A$38</c:f>
              <c:strCache>
                <c:ptCount val="1"/>
                <c:pt idx="0">
                  <c:v>Netovõlakoormus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Graafikud!$B$37:$G$37</c:f>
              <c:numCache>
                <c:formatCode>General</c:formatCode>
                <c:ptCount val="6"/>
                <c:pt idx="0">
                  <c:v>2022</c:v>
                </c:pt>
                <c:pt idx="1">
                  <c:v>2023</c:v>
                </c:pt>
                <c:pt idx="2">
                  <c:v>2024</c:v>
                </c:pt>
                <c:pt idx="3">
                  <c:v>2025</c:v>
                </c:pt>
                <c:pt idx="4">
                  <c:v>2026</c:v>
                </c:pt>
                <c:pt idx="5">
                  <c:v>2027</c:v>
                </c:pt>
              </c:numCache>
            </c:numRef>
          </c:cat>
          <c:val>
            <c:numRef>
              <c:f>Graafikud!$B$38:$G$38</c:f>
              <c:numCache>
                <c:formatCode>0%</c:formatCode>
                <c:ptCount val="6"/>
                <c:pt idx="0">
                  <c:v>0.38593736894876562</c:v>
                </c:pt>
                <c:pt idx="1">
                  <c:v>0.53406803221186738</c:v>
                </c:pt>
                <c:pt idx="2">
                  <c:v>0.6150936808080808</c:v>
                </c:pt>
                <c:pt idx="3">
                  <c:v>0.63823665088555448</c:v>
                </c:pt>
                <c:pt idx="4">
                  <c:v>0.62116562816400367</c:v>
                </c:pt>
                <c:pt idx="5">
                  <c:v>0.67554904901839552</c:v>
                </c:pt>
              </c:numCache>
            </c:numRef>
          </c:val>
          <c:smooth val="0"/>
          <c:extLst>
            <c:ext xmlns:c16="http://schemas.microsoft.com/office/drawing/2014/chart" uri="{C3380CC4-5D6E-409C-BE32-E72D297353CC}">
              <c16:uniqueId val="{00000000-CE65-4A27-94D0-C994C314B30D}"/>
            </c:ext>
          </c:extLst>
        </c:ser>
        <c:ser>
          <c:idx val="1"/>
          <c:order val="1"/>
          <c:tx>
            <c:strRef>
              <c:f>Graafikud!$A$39</c:f>
              <c:strCache>
                <c:ptCount val="1"/>
                <c:pt idx="0">
                  <c:v>Netovõlakoormuse ülemmäär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accent2">
                        <a:lumMod val="50000"/>
                      </a:schemeClr>
                    </a:solidFill>
                    <a:latin typeface="+mn-lt"/>
                    <a:ea typeface="+mn-ea"/>
                    <a:cs typeface="+mn-cs"/>
                  </a:defRPr>
                </a:pPr>
                <a:endParaRPr lang="et-E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Graafikud!$B$37:$G$37</c:f>
              <c:numCache>
                <c:formatCode>General</c:formatCode>
                <c:ptCount val="6"/>
                <c:pt idx="0">
                  <c:v>2022</c:v>
                </c:pt>
                <c:pt idx="1">
                  <c:v>2023</c:v>
                </c:pt>
                <c:pt idx="2">
                  <c:v>2024</c:v>
                </c:pt>
                <c:pt idx="3">
                  <c:v>2025</c:v>
                </c:pt>
                <c:pt idx="4">
                  <c:v>2026</c:v>
                </c:pt>
                <c:pt idx="5">
                  <c:v>2027</c:v>
                </c:pt>
              </c:numCache>
            </c:numRef>
          </c:cat>
          <c:val>
            <c:numRef>
              <c:f>Graafikud!$B$39:$G$39</c:f>
              <c:numCache>
                <c:formatCode>0%</c:formatCode>
                <c:ptCount val="6"/>
                <c:pt idx="0">
                  <c:v>0.8413186619374099</c:v>
                </c:pt>
                <c:pt idx="1">
                  <c:v>0.80000000000000016</c:v>
                </c:pt>
                <c:pt idx="2">
                  <c:v>0.8</c:v>
                </c:pt>
                <c:pt idx="3">
                  <c:v>0.75</c:v>
                </c:pt>
                <c:pt idx="4">
                  <c:v>0.7028382918560635</c:v>
                </c:pt>
                <c:pt idx="5">
                  <c:v>0.68630845438212384</c:v>
                </c:pt>
              </c:numCache>
            </c:numRef>
          </c:val>
          <c:smooth val="0"/>
          <c:extLst>
            <c:ext xmlns:c16="http://schemas.microsoft.com/office/drawing/2014/chart" uri="{C3380CC4-5D6E-409C-BE32-E72D297353CC}">
              <c16:uniqueId val="{00000001-CE65-4A27-94D0-C994C314B30D}"/>
            </c:ext>
          </c:extLst>
        </c:ser>
        <c:dLbls>
          <c:showLegendKey val="0"/>
          <c:showVal val="0"/>
          <c:showCatName val="0"/>
          <c:showSerName val="0"/>
          <c:showPercent val="0"/>
          <c:showBubbleSize val="0"/>
        </c:dLbls>
        <c:marker val="1"/>
        <c:smooth val="0"/>
        <c:axId val="1487388463"/>
        <c:axId val="1"/>
      </c:lineChart>
      <c:catAx>
        <c:axId val="148738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
        <c:crosses val="autoZero"/>
        <c:auto val="1"/>
        <c:lblAlgn val="ctr"/>
        <c:lblOffset val="100"/>
        <c:noMultiLvlLbl val="0"/>
      </c:catAx>
      <c:valAx>
        <c:axId val="1"/>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487388463"/>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noFill/>
    <a:ln w="9525" cap="flat" cmpd="sng" algn="ctr">
      <a:noFill/>
      <a:round/>
    </a:ln>
    <a:effectLst/>
  </c:spPr>
  <c:txPr>
    <a:bodyPr/>
    <a:lstStyle/>
    <a:p>
      <a:pPr>
        <a:defRPr/>
      </a:pPr>
      <a:endParaRPr lang="et-EE"/>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Graafikud!$A$42</c:f>
              <c:strCache>
                <c:ptCount val="1"/>
                <c:pt idx="0">
                  <c:v>Netovõlakoormus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Graafikud!$B$41:$G$41</c:f>
              <c:numCache>
                <c:formatCode>General</c:formatCode>
                <c:ptCount val="6"/>
                <c:pt idx="0">
                  <c:v>2022</c:v>
                </c:pt>
                <c:pt idx="1">
                  <c:v>2023</c:v>
                </c:pt>
                <c:pt idx="2">
                  <c:v>2024</c:v>
                </c:pt>
                <c:pt idx="3">
                  <c:v>2025</c:v>
                </c:pt>
                <c:pt idx="4">
                  <c:v>2026</c:v>
                </c:pt>
                <c:pt idx="5">
                  <c:v>2027</c:v>
                </c:pt>
              </c:numCache>
            </c:numRef>
          </c:cat>
          <c:val>
            <c:numRef>
              <c:f>Graafikud!$B$42:$G$42</c:f>
              <c:numCache>
                <c:formatCode>0</c:formatCode>
                <c:ptCount val="6"/>
                <c:pt idx="0">
                  <c:v>78.527566419999999</c:v>
                </c:pt>
                <c:pt idx="1">
                  <c:v>118.62261541999999</c:v>
                </c:pt>
                <c:pt idx="2">
                  <c:v>147.66861541999998</c:v>
                </c:pt>
                <c:pt idx="3">
                  <c:v>160.82861541999998</c:v>
                </c:pt>
                <c:pt idx="4">
                  <c:v>163.43861541999999</c:v>
                </c:pt>
                <c:pt idx="5">
                  <c:v>185.74761541999999</c:v>
                </c:pt>
              </c:numCache>
            </c:numRef>
          </c:val>
          <c:smooth val="0"/>
          <c:extLst>
            <c:ext xmlns:c16="http://schemas.microsoft.com/office/drawing/2014/chart" uri="{C3380CC4-5D6E-409C-BE32-E72D297353CC}">
              <c16:uniqueId val="{00000000-C0E7-4A7E-83BB-D73C6F5DFCB3}"/>
            </c:ext>
          </c:extLst>
        </c:ser>
        <c:ser>
          <c:idx val="1"/>
          <c:order val="1"/>
          <c:tx>
            <c:strRef>
              <c:f>Graafikud!$A$43</c:f>
              <c:strCache>
                <c:ptCount val="1"/>
                <c:pt idx="0">
                  <c:v>Netovõlakoormuse ülemmäär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accent2">
                        <a:lumMod val="50000"/>
                      </a:schemeClr>
                    </a:solidFill>
                    <a:latin typeface="+mn-lt"/>
                    <a:ea typeface="+mn-ea"/>
                    <a:cs typeface="+mn-cs"/>
                  </a:defRPr>
                </a:pPr>
                <a:endParaRPr lang="et-E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Graafikud!$B$41:$G$41</c:f>
              <c:numCache>
                <c:formatCode>General</c:formatCode>
                <c:ptCount val="6"/>
                <c:pt idx="0">
                  <c:v>2022</c:v>
                </c:pt>
                <c:pt idx="1">
                  <c:v>2023</c:v>
                </c:pt>
                <c:pt idx="2">
                  <c:v>2024</c:v>
                </c:pt>
                <c:pt idx="3">
                  <c:v>2025</c:v>
                </c:pt>
                <c:pt idx="4">
                  <c:v>2026</c:v>
                </c:pt>
                <c:pt idx="5">
                  <c:v>2027</c:v>
                </c:pt>
              </c:numCache>
            </c:numRef>
          </c:cat>
          <c:val>
            <c:numRef>
              <c:f>Graafikud!$B$43:$G$43</c:f>
              <c:numCache>
                <c:formatCode>0</c:formatCode>
                <c:ptCount val="6"/>
                <c:pt idx="0">
                  <c:v>171.18504819999964</c:v>
                </c:pt>
                <c:pt idx="1">
                  <c:v>177.68914560000002</c:v>
                </c:pt>
                <c:pt idx="2">
                  <c:v>192.06</c:v>
                </c:pt>
                <c:pt idx="3">
                  <c:v>188.99175</c:v>
                </c:pt>
                <c:pt idx="4">
                  <c:v>184.928</c:v>
                </c:pt>
                <c:pt idx="5">
                  <c:v>188.70599999999999</c:v>
                </c:pt>
              </c:numCache>
            </c:numRef>
          </c:val>
          <c:smooth val="0"/>
          <c:extLst>
            <c:ext xmlns:c16="http://schemas.microsoft.com/office/drawing/2014/chart" uri="{C3380CC4-5D6E-409C-BE32-E72D297353CC}">
              <c16:uniqueId val="{00000001-C0E7-4A7E-83BB-D73C6F5DFCB3}"/>
            </c:ext>
          </c:extLst>
        </c:ser>
        <c:dLbls>
          <c:showLegendKey val="0"/>
          <c:showVal val="0"/>
          <c:showCatName val="0"/>
          <c:showSerName val="0"/>
          <c:showPercent val="0"/>
          <c:showBubbleSize val="0"/>
        </c:dLbls>
        <c:marker val="1"/>
        <c:smooth val="0"/>
        <c:axId val="1487385103"/>
        <c:axId val="1"/>
      </c:lineChart>
      <c:catAx>
        <c:axId val="1487385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
        <c:crosses val="autoZero"/>
        <c:auto val="1"/>
        <c:lblAlgn val="ctr"/>
        <c:lblOffset val="100"/>
        <c:noMultiLvlLbl val="0"/>
      </c:catAx>
      <c:valAx>
        <c:axId val="1"/>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487385103"/>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noFill/>
    <a:ln w="9525" cap="flat" cmpd="sng" algn="ctr">
      <a:noFill/>
      <a:round/>
    </a:ln>
    <a:effectLst/>
  </c:spPr>
  <c:txPr>
    <a:bodyPr/>
    <a:lstStyle/>
    <a:p>
      <a:pPr>
        <a:defRPr/>
      </a:pPr>
      <a:endParaRPr lang="et-EE"/>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Graafikud!$A$56</c:f>
              <c:strCache>
                <c:ptCount val="1"/>
                <c:pt idx="0">
                  <c:v>Tööjõukulud</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Graafikud!$B$55:$G$55</c:f>
              <c:numCache>
                <c:formatCode>General</c:formatCode>
                <c:ptCount val="6"/>
                <c:pt idx="0">
                  <c:v>2022</c:v>
                </c:pt>
                <c:pt idx="1">
                  <c:v>2023</c:v>
                </c:pt>
                <c:pt idx="2">
                  <c:v>2024</c:v>
                </c:pt>
                <c:pt idx="3">
                  <c:v>2025</c:v>
                </c:pt>
                <c:pt idx="4">
                  <c:v>2026</c:v>
                </c:pt>
                <c:pt idx="5">
                  <c:v>2027</c:v>
                </c:pt>
              </c:numCache>
            </c:numRef>
          </c:cat>
          <c:val>
            <c:numRef>
              <c:f>Graafikud!$B$56:$G$56</c:f>
              <c:numCache>
                <c:formatCode>0</c:formatCode>
                <c:ptCount val="6"/>
                <c:pt idx="0">
                  <c:v>94.127946630000011</c:v>
                </c:pt>
                <c:pt idx="1">
                  <c:v>114.341206</c:v>
                </c:pt>
                <c:pt idx="2">
                  <c:v>123</c:v>
                </c:pt>
                <c:pt idx="3">
                  <c:v>130</c:v>
                </c:pt>
                <c:pt idx="4">
                  <c:v>136</c:v>
                </c:pt>
                <c:pt idx="5">
                  <c:v>143</c:v>
                </c:pt>
              </c:numCache>
            </c:numRef>
          </c:val>
          <c:extLst>
            <c:ext xmlns:c16="http://schemas.microsoft.com/office/drawing/2014/chart" uri="{C3380CC4-5D6E-409C-BE32-E72D297353CC}">
              <c16:uniqueId val="{00000000-5A8D-43EC-98E8-8A84D6F5F40A}"/>
            </c:ext>
          </c:extLst>
        </c:ser>
        <c:ser>
          <c:idx val="1"/>
          <c:order val="1"/>
          <c:tx>
            <c:strRef>
              <c:f>Graafikud!$A$57</c:f>
              <c:strCache>
                <c:ptCount val="1"/>
                <c:pt idx="0">
                  <c:v>Majandamiskulud</c:v>
                </c:pt>
              </c:strCache>
            </c:strRef>
          </c:tx>
          <c:spPr>
            <a:solidFill>
              <a:srgbClr val="C0504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Graafikud!$B$55:$G$55</c:f>
              <c:numCache>
                <c:formatCode>General</c:formatCode>
                <c:ptCount val="6"/>
                <c:pt idx="0">
                  <c:v>2022</c:v>
                </c:pt>
                <c:pt idx="1">
                  <c:v>2023</c:v>
                </c:pt>
                <c:pt idx="2">
                  <c:v>2024</c:v>
                </c:pt>
                <c:pt idx="3">
                  <c:v>2025</c:v>
                </c:pt>
                <c:pt idx="4">
                  <c:v>2026</c:v>
                </c:pt>
                <c:pt idx="5">
                  <c:v>2027</c:v>
                </c:pt>
              </c:numCache>
            </c:numRef>
          </c:cat>
          <c:val>
            <c:numRef>
              <c:f>Graafikud!$B$57:$G$57</c:f>
              <c:numCache>
                <c:formatCode>0</c:formatCode>
                <c:ptCount val="6"/>
                <c:pt idx="0">
                  <c:v>67.378110019999994</c:v>
                </c:pt>
                <c:pt idx="1">
                  <c:v>74.914409000000006</c:v>
                </c:pt>
                <c:pt idx="2">
                  <c:v>76</c:v>
                </c:pt>
                <c:pt idx="3">
                  <c:v>77</c:v>
                </c:pt>
                <c:pt idx="4">
                  <c:v>78</c:v>
                </c:pt>
                <c:pt idx="5">
                  <c:v>79</c:v>
                </c:pt>
              </c:numCache>
            </c:numRef>
          </c:val>
          <c:extLst>
            <c:ext xmlns:c16="http://schemas.microsoft.com/office/drawing/2014/chart" uri="{C3380CC4-5D6E-409C-BE32-E72D297353CC}">
              <c16:uniqueId val="{00000001-5A8D-43EC-98E8-8A84D6F5F40A}"/>
            </c:ext>
          </c:extLst>
        </c:ser>
        <c:ser>
          <c:idx val="2"/>
          <c:order val="2"/>
          <c:tx>
            <c:strRef>
              <c:f>Graafikud!$A$58</c:f>
              <c:strCache>
                <c:ptCount val="1"/>
                <c:pt idx="0">
                  <c:v>Toetused</c:v>
                </c:pt>
              </c:strCache>
            </c:strRef>
          </c:tx>
          <c:spPr>
            <a:solidFill>
              <a:srgbClr val="9BBB59"/>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Graafikud!$B$55:$G$55</c:f>
              <c:numCache>
                <c:formatCode>General</c:formatCode>
                <c:ptCount val="6"/>
                <c:pt idx="0">
                  <c:v>2022</c:v>
                </c:pt>
                <c:pt idx="1">
                  <c:v>2023</c:v>
                </c:pt>
                <c:pt idx="2">
                  <c:v>2024</c:v>
                </c:pt>
                <c:pt idx="3">
                  <c:v>2025</c:v>
                </c:pt>
                <c:pt idx="4">
                  <c:v>2026</c:v>
                </c:pt>
                <c:pt idx="5">
                  <c:v>2027</c:v>
                </c:pt>
              </c:numCache>
            </c:numRef>
          </c:cat>
          <c:val>
            <c:numRef>
              <c:f>Graafikud!$B$58:$G$58</c:f>
              <c:numCache>
                <c:formatCode>0</c:formatCode>
                <c:ptCount val="6"/>
                <c:pt idx="0">
                  <c:v>25.628912800000002</c:v>
                </c:pt>
                <c:pt idx="1">
                  <c:v>26.819977000000002</c:v>
                </c:pt>
                <c:pt idx="2">
                  <c:v>29</c:v>
                </c:pt>
                <c:pt idx="3">
                  <c:v>26</c:v>
                </c:pt>
                <c:pt idx="4">
                  <c:v>26</c:v>
                </c:pt>
                <c:pt idx="5">
                  <c:v>26</c:v>
                </c:pt>
              </c:numCache>
            </c:numRef>
          </c:val>
          <c:extLst>
            <c:ext xmlns:c16="http://schemas.microsoft.com/office/drawing/2014/chart" uri="{C3380CC4-5D6E-409C-BE32-E72D297353CC}">
              <c16:uniqueId val="{00000002-5A8D-43EC-98E8-8A84D6F5F40A}"/>
            </c:ext>
          </c:extLst>
        </c:ser>
        <c:ser>
          <c:idx val="3"/>
          <c:order val="3"/>
          <c:tx>
            <c:strRef>
              <c:f>Graafikud!$A$59</c:f>
              <c:strCache>
                <c:ptCount val="1"/>
                <c:pt idx="0">
                  <c:v>Muud kulud</c:v>
                </c:pt>
              </c:strCache>
            </c:strRef>
          </c:tx>
          <c:spPr>
            <a:solidFill>
              <a:srgbClr val="8064A2"/>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Graafikud!$B$55:$G$55</c:f>
              <c:numCache>
                <c:formatCode>General</c:formatCode>
                <c:ptCount val="6"/>
                <c:pt idx="0">
                  <c:v>2022</c:v>
                </c:pt>
                <c:pt idx="1">
                  <c:v>2023</c:v>
                </c:pt>
                <c:pt idx="2">
                  <c:v>2024</c:v>
                </c:pt>
                <c:pt idx="3">
                  <c:v>2025</c:v>
                </c:pt>
                <c:pt idx="4">
                  <c:v>2026</c:v>
                </c:pt>
                <c:pt idx="5">
                  <c:v>2027</c:v>
                </c:pt>
              </c:numCache>
            </c:numRef>
          </c:cat>
          <c:val>
            <c:numRef>
              <c:f>Graafikud!$B$59:$G$59</c:f>
              <c:numCache>
                <c:formatCode>0</c:formatCode>
                <c:ptCount val="6"/>
                <c:pt idx="0">
                  <c:v>5.8010700000000817E-2</c:v>
                </c:pt>
                <c:pt idx="1">
                  <c:v>0.64110999999999996</c:v>
                </c:pt>
                <c:pt idx="2">
                  <c:v>0.8</c:v>
                </c:pt>
                <c:pt idx="3">
                  <c:v>0.8</c:v>
                </c:pt>
                <c:pt idx="4">
                  <c:v>0.8</c:v>
                </c:pt>
                <c:pt idx="5">
                  <c:v>0.8</c:v>
                </c:pt>
              </c:numCache>
            </c:numRef>
          </c:val>
          <c:extLst>
            <c:ext xmlns:c16="http://schemas.microsoft.com/office/drawing/2014/chart" uri="{C3380CC4-5D6E-409C-BE32-E72D297353CC}">
              <c16:uniqueId val="{00000003-5A8D-43EC-98E8-8A84D6F5F40A}"/>
            </c:ext>
          </c:extLst>
        </c:ser>
        <c:dLbls>
          <c:showLegendKey val="0"/>
          <c:showVal val="0"/>
          <c:showCatName val="0"/>
          <c:showSerName val="0"/>
          <c:showPercent val="0"/>
          <c:showBubbleSize val="0"/>
        </c:dLbls>
        <c:gapWidth val="150"/>
        <c:overlap val="100"/>
        <c:axId val="1487390863"/>
        <c:axId val="1"/>
      </c:barChart>
      <c:lineChart>
        <c:grouping val="standard"/>
        <c:varyColors val="0"/>
        <c:ser>
          <c:idx val="4"/>
          <c:order val="4"/>
          <c:tx>
            <c:v>KOKKU</c:v>
          </c:tx>
          <c:spPr>
            <a:ln>
              <a:noFill/>
            </a:ln>
          </c:spPr>
          <c:marker>
            <c:symbol val="none"/>
          </c:marker>
          <c:dLbls>
            <c:spPr>
              <a:noFill/>
              <a:ln>
                <a:noFill/>
              </a:ln>
              <a:effectLst/>
            </c:spPr>
            <c:txPr>
              <a:bodyPr wrap="square" lIns="38100" tIns="19050" rIns="38100" bIns="19050" anchor="ctr">
                <a:spAutoFit/>
              </a:bodyPr>
              <a:lstStyle/>
              <a:p>
                <a:pPr>
                  <a:defRPr b="1"/>
                </a:pPr>
                <a:endParaRPr lang="et-E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Graafikud!$B$60:$G$60</c:f>
              <c:numCache>
                <c:formatCode>0</c:formatCode>
                <c:ptCount val="6"/>
                <c:pt idx="0">
                  <c:v>187.19298015000001</c:v>
                </c:pt>
                <c:pt idx="1">
                  <c:v>216.716702</c:v>
                </c:pt>
                <c:pt idx="2">
                  <c:v>228.8</c:v>
                </c:pt>
                <c:pt idx="3">
                  <c:v>233.8</c:v>
                </c:pt>
                <c:pt idx="4">
                  <c:v>240.8</c:v>
                </c:pt>
                <c:pt idx="5">
                  <c:v>248.8</c:v>
                </c:pt>
              </c:numCache>
            </c:numRef>
          </c:val>
          <c:smooth val="0"/>
          <c:extLst>
            <c:ext xmlns:c16="http://schemas.microsoft.com/office/drawing/2014/chart" uri="{C3380CC4-5D6E-409C-BE32-E72D297353CC}">
              <c16:uniqueId val="{00000004-5A8D-43EC-98E8-8A84D6F5F40A}"/>
            </c:ext>
          </c:extLst>
        </c:ser>
        <c:dLbls>
          <c:showLegendKey val="0"/>
          <c:showVal val="0"/>
          <c:showCatName val="0"/>
          <c:showSerName val="0"/>
          <c:showPercent val="0"/>
          <c:showBubbleSize val="0"/>
        </c:dLbls>
        <c:marker val="1"/>
        <c:smooth val="0"/>
        <c:axId val="1487390863"/>
        <c:axId val="1"/>
      </c:lineChart>
      <c:catAx>
        <c:axId val="14873908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
        <c:crosses val="autoZero"/>
        <c:auto val="1"/>
        <c:lblAlgn val="ctr"/>
        <c:lblOffset val="100"/>
        <c:noMultiLvlLbl val="0"/>
      </c:catAx>
      <c:valAx>
        <c:axId val="1"/>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487390863"/>
        <c:crosses val="autoZero"/>
        <c:crossBetween val="between"/>
      </c:valAx>
      <c:spPr>
        <a:noFill/>
        <a:ln w="25400">
          <a:noFill/>
        </a:ln>
      </c:spPr>
    </c:plotArea>
    <c:legend>
      <c:legendPos val="b"/>
      <c:legendEntry>
        <c:idx val="4"/>
        <c:delete val="1"/>
      </c:legendEntry>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noFill/>
    <a:ln w="9525" cap="flat" cmpd="sng" algn="ctr">
      <a:noFill/>
      <a:round/>
    </a:ln>
    <a:effectLst/>
  </c:spPr>
  <c:txPr>
    <a:bodyPr/>
    <a:lstStyle/>
    <a:p>
      <a:pPr>
        <a:defRPr/>
      </a:pPr>
      <a:endParaRPr lang="et-E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lineChart>
        <c:grouping val="standard"/>
        <c:varyColors val="0"/>
        <c:ser>
          <c:idx val="0"/>
          <c:order val="0"/>
          <c:tx>
            <c:strRef>
              <c:f>Leht1!$A$22</c:f>
              <c:strCache>
                <c:ptCount val="1"/>
                <c:pt idx="0">
                  <c:v>Loomulik iive</c:v>
                </c:pt>
              </c:strCache>
            </c:strRef>
          </c:tx>
          <c:dLbls>
            <c:dLbl>
              <c:idx val="0"/>
              <c:layout>
                <c:manualLayout>
                  <c:x val="-6.8468468468468505E-2"/>
                  <c:y val="-6.9781917770369614E-2"/>
                </c:manualLayout>
              </c:layout>
              <c:spPr/>
              <c:txPr>
                <a:bodyPr/>
                <a:lstStyle/>
                <a:p>
                  <a:pPr>
                    <a:defRPr/>
                  </a:pPr>
                  <a:endParaRPr lang="et-E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604-4666-AB9D-E05BF277C1A4}"/>
                </c:ext>
              </c:extLst>
            </c:dLbl>
            <c:dLbl>
              <c:idx val="1"/>
              <c:layout>
                <c:manualLayout>
                  <c:x val="-7.2072072072072071E-2"/>
                  <c:y val="-8.4735185864020235E-2"/>
                </c:manualLayout>
              </c:layout>
              <c:spPr/>
              <c:txPr>
                <a:bodyPr/>
                <a:lstStyle/>
                <a:p>
                  <a:pPr>
                    <a:defRPr/>
                  </a:pPr>
                  <a:endParaRPr lang="et-E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04-4666-AB9D-E05BF277C1A4}"/>
                </c:ext>
              </c:extLst>
            </c:dLbl>
            <c:dLbl>
              <c:idx val="2"/>
              <c:layout>
                <c:manualLayout>
                  <c:x val="-7.567567567567568E-2"/>
                  <c:y val="-7.4766340468253159E-2"/>
                </c:manualLayout>
              </c:layout>
              <c:spPr/>
              <c:txPr>
                <a:bodyPr/>
                <a:lstStyle/>
                <a:p>
                  <a:pPr>
                    <a:defRPr/>
                  </a:pPr>
                  <a:endParaRPr lang="et-E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604-4666-AB9D-E05BF277C1A4}"/>
                </c:ext>
              </c:extLst>
            </c:dLbl>
            <c:dLbl>
              <c:idx val="3"/>
              <c:layout>
                <c:manualLayout>
                  <c:x val="-6.4864864864864868E-2"/>
                  <c:y val="-6.4797495072486069E-2"/>
                </c:manualLayout>
              </c:layout>
              <c:spPr/>
              <c:txPr>
                <a:bodyPr/>
                <a:lstStyle/>
                <a:p>
                  <a:pPr>
                    <a:defRPr/>
                  </a:pPr>
                  <a:endParaRPr lang="et-E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04-4666-AB9D-E05BF277C1A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Leht1!$B$21:$E$21</c:f>
              <c:numCache>
                <c:formatCode>General</c:formatCode>
                <c:ptCount val="4"/>
                <c:pt idx="0">
                  <c:v>2013</c:v>
                </c:pt>
                <c:pt idx="1">
                  <c:v>2014</c:v>
                </c:pt>
                <c:pt idx="2">
                  <c:v>2015</c:v>
                </c:pt>
                <c:pt idx="3">
                  <c:v>2016</c:v>
                </c:pt>
              </c:numCache>
            </c:numRef>
          </c:cat>
          <c:val>
            <c:numRef>
              <c:f>Leht1!$B$22:$E$22</c:f>
              <c:numCache>
                <c:formatCode>General</c:formatCode>
                <c:ptCount val="4"/>
                <c:pt idx="0">
                  <c:v>246</c:v>
                </c:pt>
                <c:pt idx="1">
                  <c:v>102</c:v>
                </c:pt>
                <c:pt idx="2">
                  <c:v>176</c:v>
                </c:pt>
                <c:pt idx="3">
                  <c:v>150</c:v>
                </c:pt>
              </c:numCache>
            </c:numRef>
          </c:val>
          <c:smooth val="0"/>
          <c:extLst>
            <c:ext xmlns:c16="http://schemas.microsoft.com/office/drawing/2014/chart" uri="{C3380CC4-5D6E-409C-BE32-E72D297353CC}">
              <c16:uniqueId val="{00000004-8604-4666-AB9D-E05BF277C1A4}"/>
            </c:ext>
          </c:extLst>
        </c:ser>
        <c:ser>
          <c:idx val="1"/>
          <c:order val="1"/>
          <c:tx>
            <c:strRef>
              <c:f>Leht1!$A$23</c:f>
              <c:strCache>
                <c:ptCount val="1"/>
                <c:pt idx="0">
                  <c:v>Rändesaldo</c:v>
                </c:pt>
              </c:strCache>
            </c:strRef>
          </c:tx>
          <c:dLbls>
            <c:dLbl>
              <c:idx val="0"/>
              <c:layout>
                <c:manualLayout>
                  <c:x val="-7.9279279279279316E-2"/>
                  <c:y val="7.4766340468253159E-2"/>
                </c:manualLayout>
              </c:layout>
              <c:spPr/>
              <c:txPr>
                <a:bodyPr/>
                <a:lstStyle/>
                <a:p>
                  <a:pPr>
                    <a:defRPr/>
                  </a:pPr>
                  <a:endParaRPr lang="et-E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04-4666-AB9D-E05BF277C1A4}"/>
                </c:ext>
              </c:extLst>
            </c:dLbl>
            <c:dLbl>
              <c:idx val="1"/>
              <c:layout>
                <c:manualLayout>
                  <c:x val="-7.567567567567568E-2"/>
                  <c:y val="7.4766340468253242E-2"/>
                </c:manualLayout>
              </c:layout>
              <c:spPr/>
              <c:txPr>
                <a:bodyPr/>
                <a:lstStyle/>
                <a:p>
                  <a:pPr>
                    <a:defRPr/>
                  </a:pPr>
                  <a:endParaRPr lang="et-E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604-4666-AB9D-E05BF277C1A4}"/>
                </c:ext>
              </c:extLst>
            </c:dLbl>
            <c:dLbl>
              <c:idx val="2"/>
              <c:layout>
                <c:manualLayout>
                  <c:x val="0"/>
                  <c:y val="-2.9906536187301262E-2"/>
                </c:manualLayout>
              </c:layout>
              <c:spPr/>
              <c:txPr>
                <a:bodyPr/>
                <a:lstStyle/>
                <a:p>
                  <a:pPr>
                    <a:defRPr/>
                  </a:pPr>
                  <a:endParaRPr lang="et-E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604-4666-AB9D-E05BF277C1A4}"/>
                </c:ext>
              </c:extLst>
            </c:dLbl>
            <c:dLbl>
              <c:idx val="3"/>
              <c:layout>
                <c:manualLayout>
                  <c:x val="-7.2072072072072071E-2"/>
                  <c:y val="8.971960856190378E-2"/>
                </c:manualLayout>
              </c:layout>
              <c:spPr/>
              <c:txPr>
                <a:bodyPr/>
                <a:lstStyle/>
                <a:p>
                  <a:pPr>
                    <a:defRPr/>
                  </a:pPr>
                  <a:endParaRPr lang="et-E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604-4666-AB9D-E05BF277C1A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Leht1!$B$21:$E$21</c:f>
              <c:numCache>
                <c:formatCode>General</c:formatCode>
                <c:ptCount val="4"/>
                <c:pt idx="0">
                  <c:v>2013</c:v>
                </c:pt>
                <c:pt idx="1">
                  <c:v>2014</c:v>
                </c:pt>
                <c:pt idx="2">
                  <c:v>2015</c:v>
                </c:pt>
                <c:pt idx="3">
                  <c:v>2016</c:v>
                </c:pt>
              </c:numCache>
            </c:numRef>
          </c:cat>
          <c:val>
            <c:numRef>
              <c:f>Leht1!$B$23:$E$23</c:f>
              <c:numCache>
                <c:formatCode>General</c:formatCode>
                <c:ptCount val="4"/>
                <c:pt idx="0">
                  <c:v>-711</c:v>
                </c:pt>
                <c:pt idx="1">
                  <c:v>-643</c:v>
                </c:pt>
                <c:pt idx="2">
                  <c:v>16</c:v>
                </c:pt>
                <c:pt idx="3">
                  <c:v>-414</c:v>
                </c:pt>
              </c:numCache>
            </c:numRef>
          </c:val>
          <c:smooth val="0"/>
          <c:extLst>
            <c:ext xmlns:c16="http://schemas.microsoft.com/office/drawing/2014/chart" uri="{C3380CC4-5D6E-409C-BE32-E72D297353CC}">
              <c16:uniqueId val="{00000009-8604-4666-AB9D-E05BF277C1A4}"/>
            </c:ext>
          </c:extLst>
        </c:ser>
        <c:dLbls>
          <c:showLegendKey val="0"/>
          <c:showVal val="0"/>
          <c:showCatName val="0"/>
          <c:showSerName val="0"/>
          <c:showPercent val="0"/>
          <c:showBubbleSize val="0"/>
        </c:dLbls>
        <c:marker val="1"/>
        <c:smooth val="0"/>
        <c:axId val="80561664"/>
        <c:axId val="80563200"/>
      </c:lineChart>
      <c:catAx>
        <c:axId val="80561664"/>
        <c:scaling>
          <c:orientation val="minMax"/>
        </c:scaling>
        <c:delete val="0"/>
        <c:axPos val="b"/>
        <c:numFmt formatCode="General" sourceLinked="1"/>
        <c:majorTickMark val="out"/>
        <c:minorTickMark val="none"/>
        <c:tickLblPos val="nextTo"/>
        <c:crossAx val="80563200"/>
        <c:crosses val="autoZero"/>
        <c:auto val="1"/>
        <c:lblAlgn val="ctr"/>
        <c:lblOffset val="100"/>
        <c:noMultiLvlLbl val="0"/>
      </c:catAx>
      <c:valAx>
        <c:axId val="80563200"/>
        <c:scaling>
          <c:orientation val="minMax"/>
        </c:scaling>
        <c:delete val="0"/>
        <c:axPos val="l"/>
        <c:numFmt formatCode="General" sourceLinked="1"/>
        <c:majorTickMark val="out"/>
        <c:minorTickMark val="none"/>
        <c:tickLblPos val="nextTo"/>
        <c:crossAx val="8056166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Leht1!$A$29</c:f>
              <c:strCache>
                <c:ptCount val="1"/>
                <c:pt idx="0">
                  <c:v>Eesti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Leht1!$B$28:$E$28</c:f>
              <c:numCache>
                <c:formatCode>General</c:formatCode>
                <c:ptCount val="4"/>
                <c:pt idx="0">
                  <c:v>2013</c:v>
                </c:pt>
                <c:pt idx="1">
                  <c:v>2014</c:v>
                </c:pt>
                <c:pt idx="2">
                  <c:v>2015</c:v>
                </c:pt>
                <c:pt idx="3">
                  <c:v>2016</c:v>
                </c:pt>
              </c:numCache>
            </c:numRef>
          </c:cat>
          <c:val>
            <c:numRef>
              <c:f>Leht1!$B$29:$E$29</c:f>
              <c:numCache>
                <c:formatCode>General</c:formatCode>
                <c:ptCount val="4"/>
                <c:pt idx="0">
                  <c:v>22.4</c:v>
                </c:pt>
                <c:pt idx="1">
                  <c:v>22.1</c:v>
                </c:pt>
                <c:pt idx="2">
                  <c:v>21.7</c:v>
                </c:pt>
                <c:pt idx="3">
                  <c:v>21.5</c:v>
                </c:pt>
              </c:numCache>
            </c:numRef>
          </c:val>
          <c:extLst>
            <c:ext xmlns:c16="http://schemas.microsoft.com/office/drawing/2014/chart" uri="{C3380CC4-5D6E-409C-BE32-E72D297353CC}">
              <c16:uniqueId val="{00000000-EA4A-4ADA-8B49-9F54FA834B74}"/>
            </c:ext>
          </c:extLst>
        </c:ser>
        <c:ser>
          <c:idx val="1"/>
          <c:order val="1"/>
          <c:tx>
            <c:strRef>
              <c:f>Leht1!$A$30</c:f>
              <c:strCache>
                <c:ptCount val="1"/>
                <c:pt idx="0">
                  <c:v>Tartu</c:v>
                </c:pt>
              </c:strCache>
            </c:strRef>
          </c:tx>
          <c:invertIfNegative val="0"/>
          <c:dLbls>
            <c:dLbl>
              <c:idx val="0"/>
              <c:layout>
                <c:manualLayout>
                  <c:x val="1.1408730247849724E-2"/>
                  <c:y val="-1.0238603809163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4A-4ADA-8B49-9F54FA834B74}"/>
                </c:ext>
              </c:extLst>
            </c:dLbl>
            <c:dLbl>
              <c:idx val="1"/>
              <c:layout>
                <c:manualLayout>
                  <c:x val="1.5972222346989612E-2"/>
                  <c:y val="-5.11930190458185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4A-4ADA-8B49-9F54FA834B74}"/>
                </c:ext>
              </c:extLst>
            </c:dLbl>
            <c:dLbl>
              <c:idx val="2"/>
              <c:layout>
                <c:manualLayout>
                  <c:x val="1.3690476297419586E-2"/>
                  <c:y val="-2.0477207618327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4A-4ADA-8B49-9F54FA834B74}"/>
                </c:ext>
              </c:extLst>
            </c:dLbl>
            <c:dLbl>
              <c:idx val="3"/>
              <c:layout>
                <c:manualLayout>
                  <c:x val="1.1408730247849724E-2"/>
                  <c:y val="-1.5357905713745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4A-4ADA-8B49-9F54FA834B7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Leht1!$B$28:$E$28</c:f>
              <c:numCache>
                <c:formatCode>General</c:formatCode>
                <c:ptCount val="4"/>
                <c:pt idx="0">
                  <c:v>2013</c:v>
                </c:pt>
                <c:pt idx="1">
                  <c:v>2014</c:v>
                </c:pt>
                <c:pt idx="2">
                  <c:v>2015</c:v>
                </c:pt>
                <c:pt idx="3">
                  <c:v>2016</c:v>
                </c:pt>
              </c:numCache>
            </c:numRef>
          </c:cat>
          <c:val>
            <c:numRef>
              <c:f>Leht1!$B$30:$E$30</c:f>
              <c:numCache>
                <c:formatCode>General</c:formatCode>
                <c:ptCount val="4"/>
                <c:pt idx="0">
                  <c:v>23.5</c:v>
                </c:pt>
                <c:pt idx="1">
                  <c:v>23.3</c:v>
                </c:pt>
                <c:pt idx="2">
                  <c:v>23.2</c:v>
                </c:pt>
                <c:pt idx="3">
                  <c:v>23.2</c:v>
                </c:pt>
              </c:numCache>
            </c:numRef>
          </c:val>
          <c:extLst>
            <c:ext xmlns:c16="http://schemas.microsoft.com/office/drawing/2014/chart" uri="{C3380CC4-5D6E-409C-BE32-E72D297353CC}">
              <c16:uniqueId val="{00000005-EA4A-4ADA-8B49-9F54FA834B74}"/>
            </c:ext>
          </c:extLst>
        </c:ser>
        <c:dLbls>
          <c:showLegendKey val="0"/>
          <c:showVal val="0"/>
          <c:showCatName val="0"/>
          <c:showSerName val="0"/>
          <c:showPercent val="0"/>
          <c:showBubbleSize val="0"/>
        </c:dLbls>
        <c:gapWidth val="150"/>
        <c:shape val="cylinder"/>
        <c:axId val="80593664"/>
        <c:axId val="80595200"/>
        <c:axId val="0"/>
      </c:bar3DChart>
      <c:catAx>
        <c:axId val="80593664"/>
        <c:scaling>
          <c:orientation val="minMax"/>
        </c:scaling>
        <c:delete val="0"/>
        <c:axPos val="b"/>
        <c:numFmt formatCode="General" sourceLinked="1"/>
        <c:majorTickMark val="out"/>
        <c:minorTickMark val="none"/>
        <c:tickLblPos val="nextTo"/>
        <c:crossAx val="80595200"/>
        <c:crosses val="autoZero"/>
        <c:auto val="1"/>
        <c:lblAlgn val="ctr"/>
        <c:lblOffset val="100"/>
        <c:noMultiLvlLbl val="0"/>
      </c:catAx>
      <c:valAx>
        <c:axId val="80595200"/>
        <c:scaling>
          <c:orientation val="minMax"/>
        </c:scaling>
        <c:delete val="0"/>
        <c:axPos val="l"/>
        <c:numFmt formatCode="General" sourceLinked="1"/>
        <c:majorTickMark val="out"/>
        <c:minorTickMark val="none"/>
        <c:tickLblPos val="nextTo"/>
        <c:crossAx val="80593664"/>
        <c:crosses val="autoZero"/>
        <c:crossBetween val="between"/>
      </c:valAx>
      <c:spPr>
        <a:noFill/>
        <a:ln w="25400">
          <a:noFill/>
        </a:ln>
      </c:spPr>
    </c:plotArea>
    <c:legend>
      <c:legendPos val="b"/>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2099447513812154E-2"/>
                  <c:y val="-2.521669980908774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4F-45F7-B1F2-041A6680E51E}"/>
                </c:ext>
              </c:extLst>
            </c:dLbl>
            <c:dLbl>
              <c:idx val="1"/>
              <c:layout>
                <c:manualLayout>
                  <c:x val="1.8416218752161897E-2"/>
                  <c:y val="-4.3206470803371672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4F-45F7-B1F2-041A6680E51E}"/>
                </c:ext>
              </c:extLst>
            </c:dLbl>
            <c:dLbl>
              <c:idx val="2"/>
              <c:layout>
                <c:manualLayout>
                  <c:x val="2.4560513464371055E-2"/>
                  <c:y val="-3.7271399529029907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4F-45F7-B1F2-041A6680E51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Leht1!$B$74:$D$74</c:f>
              <c:numCache>
                <c:formatCode>General</c:formatCode>
                <c:ptCount val="3"/>
                <c:pt idx="0">
                  <c:v>2014</c:v>
                </c:pt>
                <c:pt idx="1">
                  <c:v>2015</c:v>
                </c:pt>
                <c:pt idx="2">
                  <c:v>2016</c:v>
                </c:pt>
              </c:numCache>
            </c:numRef>
          </c:cat>
          <c:val>
            <c:numRef>
              <c:f>Leht1!$B$75:$D$75</c:f>
              <c:numCache>
                <c:formatCode>0.0</c:formatCode>
                <c:ptCount val="3"/>
                <c:pt idx="0">
                  <c:v>96.8</c:v>
                </c:pt>
                <c:pt idx="1">
                  <c:v>98.1</c:v>
                </c:pt>
                <c:pt idx="2">
                  <c:v>98.7</c:v>
                </c:pt>
              </c:numCache>
            </c:numRef>
          </c:val>
          <c:extLst>
            <c:ext xmlns:c16="http://schemas.microsoft.com/office/drawing/2014/chart" uri="{C3380CC4-5D6E-409C-BE32-E72D297353CC}">
              <c16:uniqueId val="{00000003-B24F-45F7-B1F2-041A6680E51E}"/>
            </c:ext>
          </c:extLst>
        </c:ser>
        <c:dLbls>
          <c:showLegendKey val="0"/>
          <c:showVal val="0"/>
          <c:showCatName val="0"/>
          <c:showSerName val="0"/>
          <c:showPercent val="0"/>
          <c:showBubbleSize val="0"/>
        </c:dLbls>
        <c:gapWidth val="150"/>
        <c:shape val="cylinder"/>
        <c:axId val="80621568"/>
        <c:axId val="80623104"/>
        <c:axId val="0"/>
      </c:bar3DChart>
      <c:catAx>
        <c:axId val="80621568"/>
        <c:scaling>
          <c:orientation val="minMax"/>
        </c:scaling>
        <c:delete val="0"/>
        <c:axPos val="b"/>
        <c:numFmt formatCode="General" sourceLinked="1"/>
        <c:majorTickMark val="out"/>
        <c:minorTickMark val="none"/>
        <c:tickLblPos val="nextTo"/>
        <c:crossAx val="80623104"/>
        <c:crosses val="autoZero"/>
        <c:auto val="1"/>
        <c:lblAlgn val="ctr"/>
        <c:lblOffset val="100"/>
        <c:noMultiLvlLbl val="0"/>
      </c:catAx>
      <c:valAx>
        <c:axId val="80623104"/>
        <c:scaling>
          <c:orientation val="minMax"/>
        </c:scaling>
        <c:delete val="0"/>
        <c:axPos val="l"/>
        <c:numFmt formatCode="0.0" sourceLinked="1"/>
        <c:majorTickMark val="out"/>
        <c:minorTickMark val="none"/>
        <c:tickLblPos val="nextTo"/>
        <c:crossAx val="80621568"/>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Leht1!$A$45</c:f>
              <c:strCache>
                <c:ptCount val="1"/>
                <c:pt idx="0">
                  <c:v>Eesti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Leht1!$B$44:$E$44</c:f>
              <c:numCache>
                <c:formatCode>General</c:formatCode>
                <c:ptCount val="4"/>
                <c:pt idx="0">
                  <c:v>2013</c:v>
                </c:pt>
                <c:pt idx="1">
                  <c:v>2014</c:v>
                </c:pt>
                <c:pt idx="2">
                  <c:v>2015</c:v>
                </c:pt>
                <c:pt idx="3">
                  <c:v>2016</c:v>
                </c:pt>
              </c:numCache>
            </c:numRef>
          </c:cat>
          <c:val>
            <c:numRef>
              <c:f>Leht1!$B$45:$E$45</c:f>
              <c:numCache>
                <c:formatCode>0.0</c:formatCode>
                <c:ptCount val="4"/>
                <c:pt idx="0">
                  <c:v>62.1</c:v>
                </c:pt>
                <c:pt idx="1">
                  <c:v>63</c:v>
                </c:pt>
                <c:pt idx="2">
                  <c:v>56.2</c:v>
                </c:pt>
                <c:pt idx="3">
                  <c:v>65.599999999999994</c:v>
                </c:pt>
              </c:numCache>
            </c:numRef>
          </c:val>
          <c:extLst>
            <c:ext xmlns:c16="http://schemas.microsoft.com/office/drawing/2014/chart" uri="{C3380CC4-5D6E-409C-BE32-E72D297353CC}">
              <c16:uniqueId val="{00000000-F3CA-4AAB-A61A-0D8B26E8045F}"/>
            </c:ext>
          </c:extLst>
        </c:ser>
        <c:ser>
          <c:idx val="1"/>
          <c:order val="1"/>
          <c:tx>
            <c:strRef>
              <c:f>Leht1!$A$46</c:f>
              <c:strCache>
                <c:ptCount val="1"/>
                <c:pt idx="0">
                  <c:v>Tartu</c:v>
                </c:pt>
              </c:strCache>
            </c:strRef>
          </c:tx>
          <c:invertIfNegative val="0"/>
          <c:dLbls>
            <c:dLbl>
              <c:idx val="0"/>
              <c:layout>
                <c:manualLayout>
                  <c:x val="1.0416666666666666E-2"/>
                  <c:y val="-2.0792718291820889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CA-4AAB-A61A-0D8B26E8045F}"/>
                </c:ext>
              </c:extLst>
            </c:dLbl>
            <c:dLbl>
              <c:idx val="1"/>
              <c:layout>
                <c:manualLayout>
                  <c:x val="2.0833333333333332E-2"/>
                  <c:y val="-1.5594538718865666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CA-4AAB-A61A-0D8B26E8045F}"/>
                </c:ext>
              </c:extLst>
            </c:dLbl>
            <c:dLbl>
              <c:idx val="3"/>
              <c:layout>
                <c:manualLayout>
                  <c:x val="1.0416666666666666E-2"/>
                  <c:y val="-1.5594538718865656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3CA-4AAB-A61A-0D8B26E8045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Leht1!$B$44:$E$44</c:f>
              <c:numCache>
                <c:formatCode>General</c:formatCode>
                <c:ptCount val="4"/>
                <c:pt idx="0">
                  <c:v>2013</c:v>
                </c:pt>
                <c:pt idx="1">
                  <c:v>2014</c:v>
                </c:pt>
                <c:pt idx="2">
                  <c:v>2015</c:v>
                </c:pt>
                <c:pt idx="3">
                  <c:v>2016</c:v>
                </c:pt>
              </c:numCache>
            </c:numRef>
          </c:cat>
          <c:val>
            <c:numRef>
              <c:f>Leht1!$B$46:$E$46</c:f>
              <c:numCache>
                <c:formatCode>0.0</c:formatCode>
                <c:ptCount val="4"/>
                <c:pt idx="0">
                  <c:v>62.7</c:v>
                </c:pt>
                <c:pt idx="1">
                  <c:v>65.900000000000006</c:v>
                </c:pt>
                <c:pt idx="2">
                  <c:v>69.900000000000006</c:v>
                </c:pt>
                <c:pt idx="3">
                  <c:v>70.3</c:v>
                </c:pt>
              </c:numCache>
            </c:numRef>
          </c:val>
          <c:extLst>
            <c:ext xmlns:c16="http://schemas.microsoft.com/office/drawing/2014/chart" uri="{C3380CC4-5D6E-409C-BE32-E72D297353CC}">
              <c16:uniqueId val="{00000004-F3CA-4AAB-A61A-0D8B26E8045F}"/>
            </c:ext>
          </c:extLst>
        </c:ser>
        <c:dLbls>
          <c:showLegendKey val="0"/>
          <c:showVal val="0"/>
          <c:showCatName val="0"/>
          <c:showSerName val="0"/>
          <c:showPercent val="0"/>
          <c:showBubbleSize val="0"/>
        </c:dLbls>
        <c:gapWidth val="150"/>
        <c:shape val="cylinder"/>
        <c:axId val="80662528"/>
        <c:axId val="80664064"/>
        <c:axId val="0"/>
      </c:bar3DChart>
      <c:catAx>
        <c:axId val="80662528"/>
        <c:scaling>
          <c:orientation val="minMax"/>
        </c:scaling>
        <c:delete val="0"/>
        <c:axPos val="b"/>
        <c:numFmt formatCode="General" sourceLinked="1"/>
        <c:majorTickMark val="out"/>
        <c:minorTickMark val="none"/>
        <c:tickLblPos val="nextTo"/>
        <c:crossAx val="80664064"/>
        <c:crosses val="autoZero"/>
        <c:auto val="1"/>
        <c:lblAlgn val="ctr"/>
        <c:lblOffset val="100"/>
        <c:noMultiLvlLbl val="0"/>
      </c:catAx>
      <c:valAx>
        <c:axId val="80664064"/>
        <c:scaling>
          <c:orientation val="minMax"/>
        </c:scaling>
        <c:delete val="0"/>
        <c:axPos val="l"/>
        <c:numFmt formatCode="0.0" sourceLinked="1"/>
        <c:majorTickMark val="out"/>
        <c:minorTickMark val="none"/>
        <c:tickLblPos val="nextTo"/>
        <c:crossAx val="80662528"/>
        <c:crosses val="autoZero"/>
        <c:crossBetween val="between"/>
      </c:valAx>
      <c:spPr>
        <a:noFill/>
        <a:ln w="25400">
          <a:noFill/>
        </a:ln>
      </c:spPr>
    </c:plotArea>
    <c:legend>
      <c:legendPos val="b"/>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Leht1!$A$57</c:f>
              <c:strCache>
                <c:ptCount val="1"/>
                <c:pt idx="0">
                  <c:v>Eesti</c:v>
                </c:pt>
              </c:strCache>
            </c:strRef>
          </c:tx>
          <c:invertIfNegative val="0"/>
          <c:dLbls>
            <c:dLbl>
              <c:idx val="0"/>
              <c:layout>
                <c:manualLayout>
                  <c:x val="2.4127221509171004E-3"/>
                  <c:y val="-1.5972217564241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6E-4C70-9656-BDB2A7EF49FD}"/>
                </c:ext>
              </c:extLst>
            </c:dLbl>
            <c:dLbl>
              <c:idx val="1"/>
              <c:layout>
                <c:manualLayout>
                  <c:x val="0"/>
                  <c:y val="-2.12962900856546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6E-4C70-9656-BDB2A7EF49FD}"/>
                </c:ext>
              </c:extLst>
            </c:dLbl>
            <c:dLbl>
              <c:idx val="2"/>
              <c:layout>
                <c:manualLayout>
                  <c:x val="2.4127221509170119E-3"/>
                  <c:y val="-2.12962900856546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6E-4C70-9656-BDB2A7EF49F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Leht1!$B$56:$D$56</c:f>
              <c:numCache>
                <c:formatCode>General</c:formatCode>
                <c:ptCount val="3"/>
                <c:pt idx="0">
                  <c:v>2014</c:v>
                </c:pt>
                <c:pt idx="1">
                  <c:v>2015</c:v>
                </c:pt>
                <c:pt idx="2">
                  <c:v>2016</c:v>
                </c:pt>
              </c:numCache>
            </c:numRef>
          </c:cat>
          <c:val>
            <c:numRef>
              <c:f>Leht1!$B$57:$D$57</c:f>
              <c:numCache>
                <c:formatCode>0.0</c:formatCode>
                <c:ptCount val="3"/>
                <c:pt idx="0">
                  <c:v>54.9</c:v>
                </c:pt>
                <c:pt idx="1">
                  <c:v>54.3</c:v>
                </c:pt>
                <c:pt idx="2">
                  <c:v>55.7</c:v>
                </c:pt>
              </c:numCache>
            </c:numRef>
          </c:val>
          <c:extLst>
            <c:ext xmlns:c16="http://schemas.microsoft.com/office/drawing/2014/chart" uri="{C3380CC4-5D6E-409C-BE32-E72D297353CC}">
              <c16:uniqueId val="{00000003-CA6E-4C70-9656-BDB2A7EF49FD}"/>
            </c:ext>
          </c:extLst>
        </c:ser>
        <c:ser>
          <c:idx val="1"/>
          <c:order val="1"/>
          <c:tx>
            <c:strRef>
              <c:f>Leht1!$A$58</c:f>
              <c:strCache>
                <c:ptCount val="1"/>
                <c:pt idx="0">
                  <c:v>Tartu</c:v>
                </c:pt>
              </c:strCache>
            </c:strRef>
          </c:tx>
          <c:invertIfNegative val="0"/>
          <c:dLbls>
            <c:dLbl>
              <c:idx val="0"/>
              <c:layout>
                <c:manualLayout>
                  <c:x val="1.2063610754585502E-2"/>
                  <c:y val="-2.12962900856546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6E-4C70-9656-BDB2A7EF49FD}"/>
                </c:ext>
              </c:extLst>
            </c:dLbl>
            <c:dLbl>
              <c:idx val="1"/>
              <c:layout>
                <c:manualLayout>
                  <c:x val="1.2063610754585502E-2"/>
                  <c:y val="-2.6620362607068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6E-4C70-9656-BDB2A7EF49FD}"/>
                </c:ext>
              </c:extLst>
            </c:dLbl>
            <c:dLbl>
              <c:idx val="2"/>
              <c:layout>
                <c:manualLayout>
                  <c:x val="1.2063610754585502E-2"/>
                  <c:y val="-2.66203626070683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A6E-4C70-9656-BDB2A7EF49F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Leht1!$B$56:$D$56</c:f>
              <c:numCache>
                <c:formatCode>General</c:formatCode>
                <c:ptCount val="3"/>
                <c:pt idx="0">
                  <c:v>2014</c:v>
                </c:pt>
                <c:pt idx="1">
                  <c:v>2015</c:v>
                </c:pt>
                <c:pt idx="2">
                  <c:v>2016</c:v>
                </c:pt>
              </c:numCache>
            </c:numRef>
          </c:cat>
          <c:val>
            <c:numRef>
              <c:f>Leht1!$B$58:$D$58</c:f>
              <c:numCache>
                <c:formatCode>0.0</c:formatCode>
                <c:ptCount val="3"/>
                <c:pt idx="0">
                  <c:v>57.8</c:v>
                </c:pt>
                <c:pt idx="1">
                  <c:v>62.9</c:v>
                </c:pt>
                <c:pt idx="2">
                  <c:v>63.6</c:v>
                </c:pt>
              </c:numCache>
            </c:numRef>
          </c:val>
          <c:extLst>
            <c:ext xmlns:c16="http://schemas.microsoft.com/office/drawing/2014/chart" uri="{C3380CC4-5D6E-409C-BE32-E72D297353CC}">
              <c16:uniqueId val="{00000007-CA6E-4C70-9656-BDB2A7EF49FD}"/>
            </c:ext>
          </c:extLst>
        </c:ser>
        <c:dLbls>
          <c:showLegendKey val="0"/>
          <c:showVal val="0"/>
          <c:showCatName val="0"/>
          <c:showSerName val="0"/>
          <c:showPercent val="0"/>
          <c:showBubbleSize val="0"/>
        </c:dLbls>
        <c:gapWidth val="150"/>
        <c:shape val="cylinder"/>
        <c:axId val="80702848"/>
        <c:axId val="80704640"/>
        <c:axId val="0"/>
      </c:bar3DChart>
      <c:catAx>
        <c:axId val="80702848"/>
        <c:scaling>
          <c:orientation val="minMax"/>
        </c:scaling>
        <c:delete val="0"/>
        <c:axPos val="b"/>
        <c:numFmt formatCode="General" sourceLinked="1"/>
        <c:majorTickMark val="out"/>
        <c:minorTickMark val="none"/>
        <c:tickLblPos val="nextTo"/>
        <c:crossAx val="80704640"/>
        <c:crosses val="autoZero"/>
        <c:auto val="1"/>
        <c:lblAlgn val="ctr"/>
        <c:lblOffset val="100"/>
        <c:noMultiLvlLbl val="0"/>
      </c:catAx>
      <c:valAx>
        <c:axId val="80704640"/>
        <c:scaling>
          <c:orientation val="minMax"/>
        </c:scaling>
        <c:delete val="0"/>
        <c:axPos val="l"/>
        <c:numFmt formatCode="0.0" sourceLinked="1"/>
        <c:majorTickMark val="out"/>
        <c:minorTickMark val="none"/>
        <c:tickLblPos val="nextTo"/>
        <c:crossAx val="80702848"/>
        <c:crosses val="autoZero"/>
        <c:crossBetween val="between"/>
      </c:valAx>
      <c:spPr>
        <a:noFill/>
        <a:ln w="25400">
          <a:noFill/>
        </a:ln>
      </c:spPr>
    </c:plotArea>
    <c:legend>
      <c:legendPos val="b"/>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1.2461149666892673E-2"/>
                  <c:y val="-3.0084235860409092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45-49BC-8DC3-8EDDF6BBDB28}"/>
                </c:ext>
              </c:extLst>
            </c:dLbl>
            <c:dLbl>
              <c:idx val="1"/>
              <c:layout>
                <c:manualLayout>
                  <c:x val="1.2461117115280114E-2"/>
                  <c:y val="-5.4188918921735538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45-49BC-8DC3-8EDDF6BBDB28}"/>
                </c:ext>
              </c:extLst>
            </c:dLbl>
            <c:dLbl>
              <c:idx val="2"/>
              <c:layout>
                <c:manualLayout>
                  <c:x val="2.4922025309156767E-2"/>
                  <c:y val="-4.2201360288997465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45-49BC-8DC3-8EDDF6BBDB2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Leht1!$B$106:$D$106</c:f>
              <c:numCache>
                <c:formatCode>General</c:formatCode>
                <c:ptCount val="3"/>
                <c:pt idx="0">
                  <c:v>2014</c:v>
                </c:pt>
                <c:pt idx="1">
                  <c:v>2015</c:v>
                </c:pt>
                <c:pt idx="2">
                  <c:v>2016</c:v>
                </c:pt>
              </c:numCache>
            </c:numRef>
          </c:cat>
          <c:val>
            <c:numRef>
              <c:f>Leht1!$B$107:$D$107</c:f>
              <c:numCache>
                <c:formatCode>General</c:formatCode>
                <c:ptCount val="3"/>
                <c:pt idx="0">
                  <c:v>130</c:v>
                </c:pt>
                <c:pt idx="1">
                  <c:v>143</c:v>
                </c:pt>
                <c:pt idx="2">
                  <c:v>154</c:v>
                </c:pt>
              </c:numCache>
            </c:numRef>
          </c:val>
          <c:extLst>
            <c:ext xmlns:c16="http://schemas.microsoft.com/office/drawing/2014/chart" uri="{C3380CC4-5D6E-409C-BE32-E72D297353CC}">
              <c16:uniqueId val="{00000003-C645-49BC-8DC3-8EDDF6BBDB28}"/>
            </c:ext>
          </c:extLst>
        </c:ser>
        <c:dLbls>
          <c:showLegendKey val="0"/>
          <c:showVal val="0"/>
          <c:showCatName val="0"/>
          <c:showSerName val="0"/>
          <c:showPercent val="0"/>
          <c:showBubbleSize val="0"/>
        </c:dLbls>
        <c:gapWidth val="150"/>
        <c:shape val="cylinder"/>
        <c:axId val="80722560"/>
        <c:axId val="80736640"/>
        <c:axId val="0"/>
      </c:bar3DChart>
      <c:catAx>
        <c:axId val="80722560"/>
        <c:scaling>
          <c:orientation val="minMax"/>
        </c:scaling>
        <c:delete val="0"/>
        <c:axPos val="b"/>
        <c:numFmt formatCode="General" sourceLinked="1"/>
        <c:majorTickMark val="out"/>
        <c:minorTickMark val="none"/>
        <c:tickLblPos val="nextTo"/>
        <c:crossAx val="80736640"/>
        <c:crosses val="autoZero"/>
        <c:auto val="1"/>
        <c:lblAlgn val="ctr"/>
        <c:lblOffset val="100"/>
        <c:noMultiLvlLbl val="0"/>
      </c:catAx>
      <c:valAx>
        <c:axId val="80736640"/>
        <c:scaling>
          <c:orientation val="minMax"/>
        </c:scaling>
        <c:delete val="0"/>
        <c:axPos val="l"/>
        <c:numFmt formatCode="General" sourceLinked="1"/>
        <c:majorTickMark val="out"/>
        <c:minorTickMark val="none"/>
        <c:tickLblPos val="nextTo"/>
        <c:crossAx val="80722560"/>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0"/>
    <c:view3D>
      <c:rotX val="15"/>
      <c:rotY val="20"/>
      <c:depthPercent val="10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invertIfNegative val="0"/>
          <c:dLbls>
            <c:dLbl>
              <c:idx val="0"/>
              <c:layout>
                <c:manualLayout>
                  <c:x val="1.6563141554520922E-2"/>
                  <c:y val="-4.5480556547189313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9E-46EC-8E52-2B6AF9C16B1B}"/>
                </c:ext>
              </c:extLst>
            </c:dLbl>
            <c:dLbl>
              <c:idx val="1"/>
              <c:layout>
                <c:manualLayout>
                  <c:x val="2.4844813453565786E-2"/>
                  <c:y val="-5.768149038568008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9E-46EC-8E52-2B6AF9C16B1B}"/>
                </c:ext>
              </c:extLst>
            </c:dLbl>
            <c:dLbl>
              <c:idx val="2"/>
              <c:layout>
                <c:manualLayout>
                  <c:x val="2.3848561633626471E-2"/>
                  <c:y val="-5.2533951522248865E-2"/>
                </c:manualLayout>
              </c:layout>
              <c:spPr/>
              <c:txPr>
                <a:bodyPr/>
                <a:lstStyle/>
                <a:p>
                  <a:pPr>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9E-46EC-8E52-2B6AF9C16B1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Leht1!$B$96:$D$96</c:f>
              <c:numCache>
                <c:formatCode>General</c:formatCode>
                <c:ptCount val="3"/>
                <c:pt idx="0">
                  <c:v>2014</c:v>
                </c:pt>
                <c:pt idx="1">
                  <c:v>2015</c:v>
                </c:pt>
                <c:pt idx="2">
                  <c:v>2016</c:v>
                </c:pt>
              </c:numCache>
            </c:numRef>
          </c:cat>
          <c:val>
            <c:numRef>
              <c:f>Leht1!$B$97:$D$97</c:f>
              <c:numCache>
                <c:formatCode>General</c:formatCode>
                <c:ptCount val="3"/>
                <c:pt idx="0">
                  <c:v>296</c:v>
                </c:pt>
                <c:pt idx="1">
                  <c:v>188</c:v>
                </c:pt>
                <c:pt idx="2">
                  <c:v>153</c:v>
                </c:pt>
              </c:numCache>
            </c:numRef>
          </c:val>
          <c:extLst>
            <c:ext xmlns:c16="http://schemas.microsoft.com/office/drawing/2014/chart" uri="{C3380CC4-5D6E-409C-BE32-E72D297353CC}">
              <c16:uniqueId val="{00000003-849E-46EC-8E52-2B6AF9C16B1B}"/>
            </c:ext>
          </c:extLst>
        </c:ser>
        <c:dLbls>
          <c:showLegendKey val="0"/>
          <c:showVal val="0"/>
          <c:showCatName val="0"/>
          <c:showSerName val="0"/>
          <c:showPercent val="0"/>
          <c:showBubbleSize val="0"/>
        </c:dLbls>
        <c:gapWidth val="150"/>
        <c:shape val="cylinder"/>
        <c:axId val="85677184"/>
        <c:axId val="85678720"/>
        <c:axId val="0"/>
      </c:bar3DChart>
      <c:catAx>
        <c:axId val="85677184"/>
        <c:scaling>
          <c:orientation val="minMax"/>
        </c:scaling>
        <c:delete val="0"/>
        <c:axPos val="b"/>
        <c:numFmt formatCode="General" sourceLinked="1"/>
        <c:majorTickMark val="out"/>
        <c:minorTickMark val="none"/>
        <c:tickLblPos val="nextTo"/>
        <c:crossAx val="85678720"/>
        <c:crosses val="autoZero"/>
        <c:auto val="1"/>
        <c:lblAlgn val="ctr"/>
        <c:lblOffset val="100"/>
        <c:noMultiLvlLbl val="0"/>
      </c:catAx>
      <c:valAx>
        <c:axId val="85678720"/>
        <c:scaling>
          <c:orientation val="minMax"/>
        </c:scaling>
        <c:delete val="0"/>
        <c:axPos val="l"/>
        <c:numFmt formatCode="General" sourceLinked="1"/>
        <c:majorTickMark val="out"/>
        <c:minorTickMark val="none"/>
        <c:tickLblPos val="nextTo"/>
        <c:crossAx val="85677184"/>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t-EE" sz="1200">
                <a:latin typeface="Times New Roman" panose="02020603050405020304" pitchFamily="18" charset="0"/>
                <a:cs typeface="Times New Roman" panose="02020603050405020304" pitchFamily="18" charset="0"/>
              </a:rPr>
              <a:t>Tartu linna e</a:t>
            </a:r>
            <a:r>
              <a:rPr lang="en-US" sz="1200">
                <a:latin typeface="Times New Roman" panose="02020603050405020304" pitchFamily="18" charset="0"/>
                <a:cs typeface="Times New Roman" panose="02020603050405020304" pitchFamily="18" charset="0"/>
              </a:rPr>
              <a:t>lanike ja maksumaksjate arv ning palgatase</a:t>
            </a:r>
          </a:p>
        </c:rich>
      </c:tx>
      <c:overlay val="0"/>
    </c:title>
    <c:autoTitleDeleted val="0"/>
    <c:plotArea>
      <c:layout>
        <c:manualLayout>
          <c:layoutTarget val="inner"/>
          <c:xMode val="edge"/>
          <c:yMode val="edge"/>
          <c:x val="0.1220838974075609"/>
          <c:y val="0.12352504506213832"/>
          <c:w val="0.60171267335465617"/>
          <c:h val="0.73482425766056347"/>
        </c:manualLayout>
      </c:layout>
      <c:barChart>
        <c:barDir val="col"/>
        <c:grouping val="clustered"/>
        <c:varyColors val="0"/>
        <c:ser>
          <c:idx val="0"/>
          <c:order val="0"/>
          <c:tx>
            <c:strRef>
              <c:f>Tartu!$B$16</c:f>
              <c:strCache>
                <c:ptCount val="1"/>
                <c:pt idx="0">
                  <c:v>Elanike arv (tuhat)</c:v>
                </c:pt>
              </c:strCache>
            </c:strRef>
          </c:tx>
          <c:spPr>
            <a:solidFill>
              <a:srgbClr val="D8E3F0"/>
            </a:solidFill>
            <a:ln>
              <a:solidFill>
                <a:schemeClr val="bg1">
                  <a:lumMod val="85000"/>
                </a:schemeClr>
              </a:solidFill>
              <a:prstDash val="sysDot"/>
            </a:ln>
            <a:effectLst>
              <a:outerShdw blurRad="50800" dist="38100" dir="2700000" algn="tl" rotWithShape="0">
                <a:prstClr val="black">
                  <a:alpha val="40000"/>
                </a:prstClr>
              </a:outerShdw>
            </a:effectLst>
            <a:scene3d>
              <a:camera prst="orthographicFront"/>
              <a:lightRig rig="threePt" dir="t"/>
            </a:scene3d>
            <a:sp3d/>
          </c:spPr>
          <c:invertIfNegative val="0"/>
          <c:dLbls>
            <c:dLbl>
              <c:idx val="0"/>
              <c:layout>
                <c:manualLayout>
                  <c:x val="-2.3228799467969038E-3"/>
                  <c:y val="0.10465116279069768"/>
                </c:manualLayout>
              </c:layout>
              <c:tx>
                <c:rich>
                  <a:bodyPr/>
                  <a:lstStyle/>
                  <a:p>
                    <a:r>
                      <a:rPr lang="en-US" sz="900"/>
                      <a:t>98,7</a:t>
                    </a:r>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066-4963-9959-685A68D0FBC0}"/>
                </c:ext>
              </c:extLst>
            </c:dLbl>
            <c:dLbl>
              <c:idx val="1"/>
              <c:layout>
                <c:manualLayout>
                  <c:x val="-1.8290393281865385E-7"/>
                  <c:y val="0.10465085759628884"/>
                </c:manualLayout>
              </c:layout>
              <c:tx>
                <c:rich>
                  <a:bodyPr/>
                  <a:lstStyle/>
                  <a:p>
                    <a:r>
                      <a:rPr lang="en-US" sz="900"/>
                      <a:t>98,5</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066-4963-9959-685A68D0FBC0}"/>
                </c:ext>
              </c:extLst>
            </c:dLbl>
            <c:dLbl>
              <c:idx val="2"/>
              <c:layout>
                <c:manualLayout>
                  <c:x val="0"/>
                  <c:y val="0.10465085759628884"/>
                </c:manualLayout>
              </c:layout>
              <c:tx>
                <c:rich>
                  <a:bodyPr/>
                  <a:lstStyle/>
                  <a:p>
                    <a:r>
                      <a:rPr lang="en-US" sz="900"/>
                      <a:t>98,4</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066-4963-9959-685A68D0FBC0}"/>
                </c:ext>
              </c:extLst>
            </c:dLbl>
            <c:dLbl>
              <c:idx val="3"/>
              <c:layout>
                <c:manualLayout>
                  <c:x val="-1.8290393281865385E-7"/>
                  <c:y val="0.10852682658853689"/>
                </c:manualLayout>
              </c:layout>
              <c:tx>
                <c:rich>
                  <a:bodyPr/>
                  <a:lstStyle/>
                  <a:p>
                    <a:r>
                      <a:rPr lang="en-US" sz="900"/>
                      <a:t>98,6</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066-4963-9959-685A68D0FBC0}"/>
                </c:ext>
              </c:extLst>
            </c:dLbl>
            <c:dLbl>
              <c:idx val="4"/>
              <c:layout>
                <c:manualLayout>
                  <c:x val="0"/>
                  <c:y val="0.11240279558078496"/>
                </c:manualLayout>
              </c:layout>
              <c:tx>
                <c:rich>
                  <a:bodyPr/>
                  <a:lstStyle/>
                  <a:p>
                    <a:r>
                      <a:rPr lang="en-US" sz="900"/>
                      <a:t>98,5</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066-4963-9959-685A68D0FBC0}"/>
                </c:ext>
              </c:extLst>
            </c:dLbl>
            <c:dLbl>
              <c:idx val="5"/>
              <c:layout>
                <c:manualLayout>
                  <c:x val="0"/>
                  <c:y val="0.10852713178294573"/>
                </c:manualLayout>
              </c:layout>
              <c:tx>
                <c:rich>
                  <a:bodyPr/>
                  <a:lstStyle/>
                  <a:p>
                    <a:r>
                      <a:rPr lang="en-US" sz="900"/>
                      <a:t>98,5</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066-4963-9959-685A68D0FBC0}"/>
                </c:ext>
              </c:extLst>
            </c:dLbl>
            <c:dLbl>
              <c:idx val="6"/>
              <c:layout>
                <c:manualLayout>
                  <c:x val="2.3228799467969038E-3"/>
                  <c:y val="0.13178264054202526"/>
                </c:manualLayout>
              </c:layout>
              <c:tx>
                <c:rich>
                  <a:bodyPr/>
                  <a:lstStyle/>
                  <a:p>
                    <a:r>
                      <a:rPr lang="en-US" sz="900"/>
                      <a:t>97,8</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7066-4963-9959-685A68D0FBC0}"/>
                </c:ext>
              </c:extLst>
            </c:dLbl>
            <c:dLbl>
              <c:idx val="7"/>
              <c:layout>
                <c:manualLayout>
                  <c:x val="2.3228799467969038E-3"/>
                  <c:y val="0.12015503875968993"/>
                </c:manualLayout>
              </c:layout>
              <c:tx>
                <c:rich>
                  <a:bodyPr/>
                  <a:lstStyle/>
                  <a:p>
                    <a:r>
                      <a:rPr lang="en-US" sz="900"/>
                      <a:t>97,1</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7066-4963-9959-685A68D0FBC0}"/>
                </c:ext>
              </c:extLst>
            </c:dLbl>
            <c:dLbl>
              <c:idx val="8"/>
              <c:layout>
                <c:manualLayout>
                  <c:x val="2.3227885987935717E-3"/>
                  <c:y val="0.11641536010344748"/>
                </c:manualLayout>
              </c:layout>
              <c:tx>
                <c:rich>
                  <a:bodyPr/>
                  <a:lstStyle/>
                  <a:p>
                    <a:r>
                      <a:rPr lang="en-US" sz="900"/>
                      <a:t>97,2</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7066-4963-9959-685A68D0FBC0}"/>
                </c:ext>
              </c:extLst>
            </c:dLbl>
            <c:dLbl>
              <c:idx val="9"/>
              <c:layout>
                <c:manualLayout>
                  <c:x val="4.6783625730994153E-3"/>
                  <c:y val="9.67935899508162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066-4963-9959-685A68D0FBC0}"/>
                </c:ext>
              </c:extLst>
            </c:dLbl>
            <c:dLbl>
              <c:idx val="10"/>
              <c:layout>
                <c:manualLayout>
                  <c:x val="2.3391812865496218E-3"/>
                  <c:y val="0.102555310780058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066-4963-9959-685A68D0FBC0}"/>
                </c:ext>
              </c:extLst>
            </c:dLbl>
            <c:dLbl>
              <c:idx val="11"/>
              <c:layout>
                <c:manualLayout>
                  <c:x val="-7.9752567906683147E-17"/>
                  <c:y val="8.64910824399961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066-4963-9959-685A68D0FBC0}"/>
                </c:ext>
              </c:extLst>
            </c:dLbl>
            <c:dLbl>
              <c:idx val="12"/>
              <c:layout>
                <c:manualLayout>
                  <c:x val="2.0020016864105545E-3"/>
                  <c:y val="8.25746567086839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066-4963-9959-685A68D0FBC0}"/>
                </c:ext>
              </c:extLst>
            </c:dLbl>
            <c:dLbl>
              <c:idx val="13"/>
              <c:layout>
                <c:manualLayout>
                  <c:x val="2.0020016864104812E-3"/>
                  <c:y val="9.76963716445315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066-4963-9959-685A68D0FBC0}"/>
                </c:ext>
              </c:extLst>
            </c:dLbl>
            <c:dLbl>
              <c:idx val="14"/>
              <c:layout>
                <c:manualLayout>
                  <c:x val="0"/>
                  <c:y val="5.92702736192310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066-4963-9959-685A68D0FBC0}"/>
                </c:ext>
              </c:extLst>
            </c:dLbl>
            <c:dLbl>
              <c:idx val="15"/>
              <c:layout>
                <c:manualLayout>
                  <c:x val="0"/>
                  <c:y val="7.07151949353970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066-4963-9959-685A68D0FBC0}"/>
                </c:ext>
              </c:extLst>
            </c:dLbl>
            <c:numFmt formatCode="#,##0.0" sourceLinked="0"/>
            <c:spPr>
              <a:noFill/>
              <a:ln>
                <a:noFill/>
              </a:ln>
              <a:effectLst/>
            </c:spPr>
            <c:txPr>
              <a:bodyPr rot="-5400000" vert="horz"/>
              <a:lstStyle/>
              <a:p>
                <a:pPr>
                  <a:defRPr sz="900"/>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Tartu!$A$20:$A$35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Tartu!$B$20:$B$35</c:f>
              <c:numCache>
                <c:formatCode>General</c:formatCode>
                <c:ptCount val="16"/>
                <c:pt idx="0">
                  <c:v>98696</c:v>
                </c:pt>
                <c:pt idx="1">
                  <c:v>98473</c:v>
                </c:pt>
                <c:pt idx="2">
                  <c:v>98393</c:v>
                </c:pt>
                <c:pt idx="3">
                  <c:v>98561</c:v>
                </c:pt>
                <c:pt idx="4">
                  <c:v>98522</c:v>
                </c:pt>
                <c:pt idx="5">
                  <c:v>98480</c:v>
                </c:pt>
                <c:pt idx="6">
                  <c:v>97847</c:v>
                </c:pt>
                <c:pt idx="7">
                  <c:v>97097</c:v>
                </c:pt>
                <c:pt idx="8">
                  <c:v>97153</c:v>
                </c:pt>
                <c:pt idx="9">
                  <c:v>96904</c:v>
                </c:pt>
                <c:pt idx="10">
                  <c:v>99401</c:v>
                </c:pt>
                <c:pt idx="11">
                  <c:v>99631</c:v>
                </c:pt>
                <c:pt idx="12">
                  <c:v>95326</c:v>
                </c:pt>
                <c:pt idx="13">
                  <c:v>95090</c:v>
                </c:pt>
                <c:pt idx="14">
                  <c:v>94663</c:v>
                </c:pt>
                <c:pt idx="15">
                  <c:v>97435</c:v>
                </c:pt>
              </c:numCache>
            </c:numRef>
          </c:val>
          <c:extLst>
            <c:ext xmlns:c16="http://schemas.microsoft.com/office/drawing/2014/chart" uri="{C3380CC4-5D6E-409C-BE32-E72D297353CC}">
              <c16:uniqueId val="{00000010-7066-4963-9959-685A68D0FBC0}"/>
            </c:ext>
          </c:extLst>
        </c:ser>
        <c:ser>
          <c:idx val="1"/>
          <c:order val="1"/>
          <c:tx>
            <c:strRef>
              <c:f>Tartu!$C$16</c:f>
              <c:strCache>
                <c:ptCount val="1"/>
                <c:pt idx="0">
                  <c:v>Maksumaks- 
jate arv 
(tuhat)</c:v>
                </c:pt>
              </c:strCache>
            </c:strRef>
          </c:tx>
          <c:spPr>
            <a:solidFill>
              <a:srgbClr val="EECFCE"/>
            </a:solidFill>
            <a:effectLst>
              <a:outerShdw blurRad="50800" dist="38100" dir="2700000" algn="tl" rotWithShape="0">
                <a:prstClr val="black">
                  <a:alpha val="40000"/>
                </a:prstClr>
              </a:outerShdw>
            </a:effectLst>
          </c:spPr>
          <c:invertIfNegative val="0"/>
          <c:dLbls>
            <c:dLbl>
              <c:idx val="0"/>
              <c:layout>
                <c:manualLayout>
                  <c:x val="0"/>
                  <c:y val="0.1046511627906976"/>
                </c:manualLayout>
              </c:layout>
              <c:tx>
                <c:rich>
                  <a:bodyPr/>
                  <a:lstStyle/>
                  <a:p>
                    <a:r>
                      <a:rPr lang="en-US" sz="900"/>
                      <a:t>46,1</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7066-4963-9959-685A68D0FBC0}"/>
                </c:ext>
              </c:extLst>
            </c:dLbl>
            <c:dLbl>
              <c:idx val="1"/>
              <c:layout>
                <c:manualLayout>
                  <c:x val="0"/>
                  <c:y val="0.10465116279069768"/>
                </c:manualLayout>
              </c:layout>
              <c:tx>
                <c:rich>
                  <a:bodyPr/>
                  <a:lstStyle/>
                  <a:p>
                    <a:r>
                      <a:rPr lang="en-US" sz="900"/>
                      <a:t>45,1</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7066-4963-9959-685A68D0FBC0}"/>
                </c:ext>
              </c:extLst>
            </c:dLbl>
            <c:dLbl>
              <c:idx val="2"/>
              <c:layout>
                <c:manualLayout>
                  <c:x val="0"/>
                  <c:y val="0.10077519379844961"/>
                </c:manualLayout>
              </c:layout>
              <c:tx>
                <c:rich>
                  <a:bodyPr/>
                  <a:lstStyle/>
                  <a:p>
                    <a:r>
                      <a:rPr lang="en-US" sz="900"/>
                      <a:t>42,2</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7066-4963-9959-685A68D0FBC0}"/>
                </c:ext>
              </c:extLst>
            </c:dLbl>
            <c:dLbl>
              <c:idx val="3"/>
              <c:layout>
                <c:manualLayout>
                  <c:x val="4.2585640404991305E-17"/>
                  <c:y val="0.10077519379844968"/>
                </c:manualLayout>
              </c:layout>
              <c:tx>
                <c:rich>
                  <a:bodyPr/>
                  <a:lstStyle/>
                  <a:p>
                    <a:r>
                      <a:rPr lang="en-US" sz="900"/>
                      <a:t>41,4</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7066-4963-9959-685A68D0FBC0}"/>
                </c:ext>
              </c:extLst>
            </c:dLbl>
            <c:dLbl>
              <c:idx val="4"/>
              <c:layout>
                <c:manualLayout>
                  <c:x val="0"/>
                  <c:y val="0.10077519379844961"/>
                </c:manualLayout>
              </c:layout>
              <c:tx>
                <c:rich>
                  <a:bodyPr/>
                  <a:lstStyle/>
                  <a:p>
                    <a:r>
                      <a:rPr lang="en-US" sz="900"/>
                      <a:t>41,3</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7066-4963-9959-685A68D0FBC0}"/>
                </c:ext>
              </c:extLst>
            </c:dLbl>
            <c:dLbl>
              <c:idx val="5"/>
              <c:layout>
                <c:manualLayout>
                  <c:x val="0"/>
                  <c:y val="0.1046511627906976"/>
                </c:manualLayout>
              </c:layout>
              <c:tx>
                <c:rich>
                  <a:bodyPr/>
                  <a:lstStyle/>
                  <a:p>
                    <a:r>
                      <a:rPr lang="en-US" sz="900"/>
                      <a:t>41,5</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7066-4963-9959-685A68D0FBC0}"/>
                </c:ext>
              </c:extLst>
            </c:dLbl>
            <c:dLbl>
              <c:idx val="6"/>
              <c:layout>
                <c:manualLayout>
                  <c:x val="0"/>
                  <c:y val="0.10077519379844968"/>
                </c:manualLayout>
              </c:layout>
              <c:tx>
                <c:rich>
                  <a:bodyPr/>
                  <a:lstStyle/>
                  <a:p>
                    <a:r>
                      <a:rPr lang="en-US" sz="900"/>
                      <a:t>41,6</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7066-4963-9959-685A68D0FBC0}"/>
                </c:ext>
              </c:extLst>
            </c:dLbl>
            <c:dLbl>
              <c:idx val="7"/>
              <c:layout>
                <c:manualLayout>
                  <c:x val="0"/>
                  <c:y val="0.10077519379844968"/>
                </c:manualLayout>
              </c:layout>
              <c:tx>
                <c:rich>
                  <a:bodyPr/>
                  <a:lstStyle/>
                  <a:p>
                    <a:r>
                      <a:rPr lang="en-US" sz="900"/>
                      <a:t>42,0</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7066-4963-9959-685A68D0FBC0}"/>
                </c:ext>
              </c:extLst>
            </c:dLbl>
            <c:dLbl>
              <c:idx val="8"/>
              <c:layout>
                <c:manualLayout>
                  <c:x val="0"/>
                  <c:y val="0.10465116279069768"/>
                </c:manualLayout>
              </c:layout>
              <c:tx>
                <c:rich>
                  <a:bodyPr/>
                  <a:lstStyle/>
                  <a:p>
                    <a:r>
                      <a:rPr lang="en-US" sz="900"/>
                      <a:t>42,3</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7066-4963-9959-685A68D0FBC0}"/>
                </c:ext>
              </c:extLst>
            </c:dLbl>
            <c:dLbl>
              <c:idx val="9"/>
              <c:layout>
                <c:manualLayout>
                  <c:x val="7.0175438596491229E-3"/>
                  <c:y val="0.12244363882667152"/>
                </c:manualLayout>
              </c:layout>
              <c:numFmt formatCode="#,##0.0" sourceLinked="0"/>
              <c:spPr/>
              <c:txPr>
                <a:bodyPr rot="-5400000" vert="horz"/>
                <a:lstStyle/>
                <a:p>
                  <a:pPr>
                    <a:defRPr sz="900"/>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066-4963-9959-685A68D0FBC0}"/>
                </c:ext>
              </c:extLst>
            </c:dLbl>
            <c:dLbl>
              <c:idx val="10"/>
              <c:layout>
                <c:manualLayout>
                  <c:x val="4.6783625730995012E-3"/>
                  <c:y val="0.12559454998873071"/>
                </c:manualLayout>
              </c:layout>
              <c:numFmt formatCode="#,##0.0" sourceLinked="0"/>
              <c:spPr/>
              <c:txPr>
                <a:bodyPr rot="-5400000" vert="horz"/>
                <a:lstStyle/>
                <a:p>
                  <a:pPr>
                    <a:defRPr sz="900"/>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066-4963-9959-685A68D0FBC0}"/>
                </c:ext>
              </c:extLst>
            </c:dLbl>
            <c:dLbl>
              <c:idx val="11"/>
              <c:layout>
                <c:manualLayout>
                  <c:x val="0"/>
                  <c:y val="0.116611564367707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066-4963-9959-685A68D0FBC0}"/>
                </c:ext>
              </c:extLst>
            </c:dLbl>
            <c:dLbl>
              <c:idx val="12"/>
              <c:layout>
                <c:manualLayout>
                  <c:x val="2.1750951604132679E-3"/>
                  <c:y val="0.107575419789393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066-4963-9959-685A68D0FBC0}"/>
                </c:ext>
              </c:extLst>
            </c:dLbl>
            <c:dLbl>
              <c:idx val="13"/>
              <c:layout>
                <c:manualLayout>
                  <c:x val="2.1750951604131885E-3"/>
                  <c:y val="0.113599516174935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066-4963-9959-685A68D0FBC0}"/>
                </c:ext>
              </c:extLst>
            </c:dLbl>
            <c:dLbl>
              <c:idx val="14"/>
              <c:layout>
                <c:manualLayout>
                  <c:x val="2.0020016864105545E-3"/>
                  <c:y val="0.142245953161434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7066-4963-9959-685A68D0FBC0}"/>
                </c:ext>
              </c:extLst>
            </c:dLbl>
            <c:numFmt formatCode="#,##0.0" sourceLinked="0"/>
            <c:spPr>
              <a:noFill/>
              <a:ln>
                <a:noFill/>
              </a:ln>
              <a:effectLst/>
            </c:spPr>
            <c:txPr>
              <a:bodyPr rot="-5400000" vert="horz"/>
              <a:lstStyle/>
              <a:p>
                <a:pPr>
                  <a:defRPr sz="900"/>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Tartu!$A$20:$A$35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Tartu!$C$20:$C$35</c:f>
              <c:numCache>
                <c:formatCode>General</c:formatCode>
                <c:ptCount val="16"/>
                <c:pt idx="0">
                  <c:v>46067</c:v>
                </c:pt>
                <c:pt idx="1">
                  <c:v>45054</c:v>
                </c:pt>
                <c:pt idx="2">
                  <c:v>42213</c:v>
                </c:pt>
                <c:pt idx="3">
                  <c:v>41371</c:v>
                </c:pt>
                <c:pt idx="4">
                  <c:v>41307</c:v>
                </c:pt>
                <c:pt idx="5">
                  <c:v>41492</c:v>
                </c:pt>
                <c:pt idx="6">
                  <c:v>41627</c:v>
                </c:pt>
                <c:pt idx="7">
                  <c:v>42026</c:v>
                </c:pt>
                <c:pt idx="8">
                  <c:v>42271</c:v>
                </c:pt>
                <c:pt idx="9">
                  <c:v>42610</c:v>
                </c:pt>
                <c:pt idx="10">
                  <c:v>42913</c:v>
                </c:pt>
                <c:pt idx="11">
                  <c:v>43669</c:v>
                </c:pt>
                <c:pt idx="12">
                  <c:v>44017</c:v>
                </c:pt>
                <c:pt idx="13">
                  <c:v>43588</c:v>
                </c:pt>
                <c:pt idx="14">
                  <c:v>43926</c:v>
                </c:pt>
                <c:pt idx="15" formatCode="0">
                  <c:v>44686</c:v>
                </c:pt>
              </c:numCache>
            </c:numRef>
          </c:val>
          <c:extLst>
            <c:ext xmlns:c16="http://schemas.microsoft.com/office/drawing/2014/chart" uri="{C3380CC4-5D6E-409C-BE32-E72D297353CC}">
              <c16:uniqueId val="{00000020-7066-4963-9959-685A68D0FBC0}"/>
            </c:ext>
          </c:extLst>
        </c:ser>
        <c:dLbls>
          <c:showLegendKey val="0"/>
          <c:showVal val="0"/>
          <c:showCatName val="0"/>
          <c:showSerName val="0"/>
          <c:showPercent val="0"/>
          <c:showBubbleSize val="0"/>
        </c:dLbls>
        <c:gapWidth val="48"/>
        <c:axId val="123264384"/>
        <c:axId val="123294848"/>
      </c:barChart>
      <c:lineChart>
        <c:grouping val="standard"/>
        <c:varyColors val="0"/>
        <c:ser>
          <c:idx val="2"/>
          <c:order val="2"/>
          <c:tx>
            <c:strRef>
              <c:f>Tartu!$D$16</c:f>
              <c:strCache>
                <c:ptCount val="1"/>
                <c:pt idx="0">
                  <c:v>Keskmine 
sissetulek 
(euro)</c:v>
                </c:pt>
              </c:strCache>
            </c:strRef>
          </c:tx>
          <c:spPr>
            <a:ln>
              <a:solidFill>
                <a:srgbClr val="3FCDFF"/>
              </a:solidFill>
            </a:ln>
          </c:spPr>
          <c:marker>
            <c:symbol val="none"/>
          </c:marker>
          <c:dLbls>
            <c:dLbl>
              <c:idx val="0"/>
              <c:layout>
                <c:manualLayout>
                  <c:x val="-2.7841967122530738E-2"/>
                  <c:y val="2.3255670753765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7066-4963-9959-685A68D0FBC0}"/>
                </c:ext>
              </c:extLst>
            </c:dLbl>
            <c:dLbl>
              <c:idx val="1"/>
              <c:layout>
                <c:manualLayout>
                  <c:x val="-2.78255744347746E-2"/>
                  <c:y val="3.10077662579567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7066-4963-9959-685A68D0FBC0}"/>
                </c:ext>
              </c:extLst>
            </c:dLbl>
            <c:dLbl>
              <c:idx val="2"/>
              <c:layout>
                <c:manualLayout>
                  <c:x val="-2.7874559361562849E-2"/>
                  <c:y val="2.32558139534883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7066-4963-9959-685A68D0FBC0}"/>
                </c:ext>
              </c:extLst>
            </c:dLbl>
            <c:dLbl>
              <c:idx val="3"/>
              <c:layout>
                <c:manualLayout>
                  <c:x val="-2.5551679414765903E-2"/>
                  <c:y val="1.9379844961240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7066-4963-9959-685A68D0FBC0}"/>
                </c:ext>
              </c:extLst>
            </c:dLbl>
            <c:dLbl>
              <c:idx val="4"/>
              <c:layout>
                <c:manualLayout>
                  <c:x val="-2.5551679414765945E-2"/>
                  <c:y val="2.71317829457364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7066-4963-9959-685A68D0FBC0}"/>
                </c:ext>
              </c:extLst>
            </c:dLbl>
            <c:dLbl>
              <c:idx val="5"/>
              <c:layout>
                <c:manualLayout>
                  <c:x val="-2.5518994336234287E-2"/>
                  <c:y val="3.10077662579567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7066-4963-9959-685A68D0FBC0}"/>
                </c:ext>
              </c:extLst>
            </c:dLbl>
            <c:dLbl>
              <c:idx val="6"/>
              <c:layout>
                <c:manualLayout>
                  <c:x val="-2.0857024450891007E-2"/>
                  <c:y val="3.09735916441529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7066-4963-9959-685A68D0FBC0}"/>
                </c:ext>
              </c:extLst>
            </c:dLbl>
            <c:dLbl>
              <c:idx val="7"/>
              <c:layout>
                <c:manualLayout>
                  <c:x val="-2.5502785835981027E-2"/>
                  <c:y val="2.71318724455630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7066-4963-9959-685A68D0FBC0}"/>
                </c:ext>
              </c:extLst>
            </c:dLbl>
            <c:dLbl>
              <c:idx val="8"/>
              <c:layout>
                <c:manualLayout>
                  <c:x val="-3.9488959095547366E-2"/>
                  <c:y val="3.10077519379844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7066-4963-9959-685A68D0FBC0}"/>
                </c:ext>
              </c:extLst>
            </c:dLbl>
            <c:dLbl>
              <c:idx val="9"/>
              <c:layout>
                <c:manualLayout>
                  <c:x val="-1.1695906432748537E-2"/>
                  <c:y val="3.51906158357771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7066-4963-9959-685A68D0FBC0}"/>
                </c:ext>
              </c:extLst>
            </c:dLbl>
            <c:spPr>
              <a:noFill/>
              <a:ln>
                <a:noFill/>
              </a:ln>
              <a:effectLst/>
            </c:spPr>
            <c:txPr>
              <a:bodyPr/>
              <a:lstStyle/>
              <a:p>
                <a:pPr>
                  <a:defRPr b="1" baseline="0">
                    <a:solidFill>
                      <a:srgbClr val="0F6EA9"/>
                    </a:solidFill>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Tartu!$A$17:$A$34</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Tartu!$D$20:$D$35</c:f>
              <c:numCache>
                <c:formatCode>#,##0</c:formatCode>
                <c:ptCount val="16"/>
                <c:pt idx="0">
                  <c:v>750.36261574858986</c:v>
                </c:pt>
                <c:pt idx="1">
                  <c:v>854.20585795567069</c:v>
                </c:pt>
                <c:pt idx="2">
                  <c:v>818.12051849149282</c:v>
                </c:pt>
                <c:pt idx="3">
                  <c:v>805.1486281963887</c:v>
                </c:pt>
                <c:pt idx="4">
                  <c:v>835.78385640029353</c:v>
                </c:pt>
                <c:pt idx="5">
                  <c:v>872.31948848284458</c:v>
                </c:pt>
                <c:pt idx="6">
                  <c:v>928.30647606670993</c:v>
                </c:pt>
                <c:pt idx="7">
                  <c:v>984.06731464423865</c:v>
                </c:pt>
                <c:pt idx="8">
                  <c:v>1048.7145427033145</c:v>
                </c:pt>
                <c:pt idx="9">
                  <c:v>1105</c:v>
                </c:pt>
                <c:pt idx="10">
                  <c:v>1174</c:v>
                </c:pt>
                <c:pt idx="11">
                  <c:v>1249</c:v>
                </c:pt>
                <c:pt idx="12">
                  <c:v>1348</c:v>
                </c:pt>
                <c:pt idx="13">
                  <c:v>1419</c:v>
                </c:pt>
                <c:pt idx="14">
                  <c:v>1528</c:v>
                </c:pt>
                <c:pt idx="15">
                  <c:v>1684</c:v>
                </c:pt>
              </c:numCache>
            </c:numRef>
          </c:val>
          <c:smooth val="0"/>
          <c:extLst>
            <c:ext xmlns:c16="http://schemas.microsoft.com/office/drawing/2014/chart" uri="{C3380CC4-5D6E-409C-BE32-E72D297353CC}">
              <c16:uniqueId val="{0000002B-7066-4963-9959-685A68D0FBC0}"/>
            </c:ext>
          </c:extLst>
        </c:ser>
        <c:dLbls>
          <c:showLegendKey val="0"/>
          <c:showVal val="0"/>
          <c:showCatName val="0"/>
          <c:showSerName val="0"/>
          <c:showPercent val="0"/>
          <c:showBubbleSize val="0"/>
        </c:dLbls>
        <c:marker val="1"/>
        <c:smooth val="0"/>
        <c:axId val="123296768"/>
        <c:axId val="123437824"/>
      </c:lineChart>
      <c:catAx>
        <c:axId val="123264384"/>
        <c:scaling>
          <c:orientation val="minMax"/>
        </c:scaling>
        <c:delete val="0"/>
        <c:axPos val="b"/>
        <c:numFmt formatCode="General" sourceLinked="1"/>
        <c:majorTickMark val="none"/>
        <c:minorTickMark val="none"/>
        <c:tickLblPos val="nextTo"/>
        <c:spPr>
          <a:ln>
            <a:noFill/>
          </a:ln>
        </c:spPr>
        <c:txPr>
          <a:bodyPr rot="-3600000" vert="horz"/>
          <a:lstStyle/>
          <a:p>
            <a:pPr>
              <a:defRPr baseline="0"/>
            </a:pPr>
            <a:endParaRPr lang="et-EE"/>
          </a:p>
        </c:txPr>
        <c:crossAx val="123294848"/>
        <c:crosses val="autoZero"/>
        <c:auto val="1"/>
        <c:lblAlgn val="ctr"/>
        <c:lblOffset val="10"/>
        <c:noMultiLvlLbl val="0"/>
      </c:catAx>
      <c:valAx>
        <c:axId val="123294848"/>
        <c:scaling>
          <c:orientation val="minMax"/>
          <c:max val="100000"/>
        </c:scaling>
        <c:delete val="0"/>
        <c:axPos val="l"/>
        <c:majorGridlines>
          <c:spPr>
            <a:ln>
              <a:solidFill>
                <a:schemeClr val="bg1">
                  <a:lumMod val="85000"/>
                </a:schemeClr>
              </a:solidFill>
            </a:ln>
          </c:spPr>
        </c:majorGridlines>
        <c:numFmt formatCode="General" sourceLinked="1"/>
        <c:majorTickMark val="none"/>
        <c:minorTickMark val="none"/>
        <c:tickLblPos val="nextTo"/>
        <c:spPr>
          <a:ln>
            <a:noFill/>
          </a:ln>
        </c:spPr>
        <c:crossAx val="123264384"/>
        <c:crosses val="autoZero"/>
        <c:crossBetween val="between"/>
        <c:dispUnits>
          <c:builtInUnit val="thousands"/>
          <c:dispUnitsLbl>
            <c:layout>
              <c:manualLayout>
                <c:xMode val="edge"/>
                <c:yMode val="edge"/>
                <c:x val="2.5730994152046785E-2"/>
                <c:y val="0.2029424034605645"/>
              </c:manualLayout>
            </c:layout>
            <c:tx>
              <c:rich>
                <a:bodyPr/>
                <a:lstStyle/>
                <a:p>
                  <a:pPr>
                    <a:defRPr/>
                  </a:pPr>
                  <a:r>
                    <a:rPr lang="et-EE" b="0"/>
                    <a:t>Elanikud</a:t>
                  </a:r>
                  <a:r>
                    <a:rPr lang="et-EE" b="0" baseline="0"/>
                    <a:t> ja maksumaksjad (tuhat)</a:t>
                  </a:r>
                  <a:endParaRPr lang="et-EE" b="0"/>
                </a:p>
              </c:rich>
            </c:tx>
          </c:dispUnitsLbl>
        </c:dispUnits>
      </c:valAx>
      <c:catAx>
        <c:axId val="123296768"/>
        <c:scaling>
          <c:orientation val="minMax"/>
        </c:scaling>
        <c:delete val="1"/>
        <c:axPos val="b"/>
        <c:numFmt formatCode="General" sourceLinked="1"/>
        <c:majorTickMark val="out"/>
        <c:minorTickMark val="none"/>
        <c:tickLblPos val="nextTo"/>
        <c:crossAx val="123437824"/>
        <c:crosses val="autoZero"/>
        <c:auto val="1"/>
        <c:lblAlgn val="ctr"/>
        <c:lblOffset val="100"/>
        <c:noMultiLvlLbl val="0"/>
      </c:catAx>
      <c:valAx>
        <c:axId val="123437824"/>
        <c:scaling>
          <c:orientation val="minMax"/>
          <c:min val="100"/>
        </c:scaling>
        <c:delete val="0"/>
        <c:axPos val="r"/>
        <c:numFmt formatCode="#,##0" sourceLinked="1"/>
        <c:majorTickMark val="out"/>
        <c:minorTickMark val="none"/>
        <c:tickLblPos val="nextTo"/>
        <c:spPr>
          <a:ln>
            <a:noFill/>
          </a:ln>
        </c:spPr>
        <c:txPr>
          <a:bodyPr/>
          <a:lstStyle/>
          <a:p>
            <a:pPr>
              <a:defRPr baseline="0">
                <a:solidFill>
                  <a:schemeClr val="accent2">
                    <a:lumMod val="75000"/>
                  </a:schemeClr>
                </a:solidFill>
              </a:defRPr>
            </a:pPr>
            <a:endParaRPr lang="et-EE"/>
          </a:p>
        </c:txPr>
        <c:crossAx val="123296768"/>
        <c:crosses val="max"/>
        <c:crossBetween val="between"/>
      </c:valAx>
      <c:spPr>
        <a:ln>
          <a:noFill/>
        </a:ln>
      </c:spPr>
    </c:plotArea>
    <c:legend>
      <c:legendPos val="r"/>
      <c:layout>
        <c:manualLayout>
          <c:xMode val="edge"/>
          <c:yMode val="edge"/>
          <c:x val="0.79387576552930894"/>
          <c:y val="0.36647439597909498"/>
          <c:w val="0.18960500990007823"/>
          <c:h val="0.51748924346333536"/>
        </c:manualLayout>
      </c:layout>
      <c:overlay val="0"/>
    </c:legend>
    <c:plotVisOnly val="1"/>
    <c:dispBlanksAs val="gap"/>
    <c:showDLblsOverMax val="0"/>
  </c:chart>
  <c:spPr>
    <a:ln>
      <a:no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11">
    <a:dk1>
      <a:srgbClr val="3956A3"/>
    </a:dk1>
    <a:lt1>
      <a:sysClr val="window" lastClr="FFFFFF"/>
    </a:lt1>
    <a:dk2>
      <a:srgbClr val="D5DFFA"/>
    </a:dk2>
    <a:lt2>
      <a:srgbClr val="E7E6E6"/>
    </a:lt2>
    <a:accent1>
      <a:srgbClr val="B1E2BC"/>
    </a:accent1>
    <a:accent2>
      <a:srgbClr val="055542"/>
    </a:accent2>
    <a:accent3>
      <a:srgbClr val="055542"/>
    </a:accent3>
    <a:accent4>
      <a:srgbClr val="F14C2A"/>
    </a:accent4>
    <a:accent5>
      <a:srgbClr val="D22630"/>
    </a:accent5>
    <a:accent6>
      <a:srgbClr val="F7F2E9"/>
    </a:accent6>
    <a:hlink>
      <a:srgbClr val="00000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Custom 11">
    <a:dk1>
      <a:srgbClr val="3956A3"/>
    </a:dk1>
    <a:lt1>
      <a:sysClr val="window" lastClr="FFFFFF"/>
    </a:lt1>
    <a:dk2>
      <a:srgbClr val="D5DFFA"/>
    </a:dk2>
    <a:lt2>
      <a:srgbClr val="E7E6E6"/>
    </a:lt2>
    <a:accent1>
      <a:srgbClr val="B1E2BC"/>
    </a:accent1>
    <a:accent2>
      <a:srgbClr val="055542"/>
    </a:accent2>
    <a:accent3>
      <a:srgbClr val="055542"/>
    </a:accent3>
    <a:accent4>
      <a:srgbClr val="F14C2A"/>
    </a:accent4>
    <a:accent5>
      <a:srgbClr val="D22630"/>
    </a:accent5>
    <a:accent6>
      <a:srgbClr val="F7F2E9"/>
    </a:accent6>
    <a:hlink>
      <a:srgbClr val="00000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Tartu 2016</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77e0fada-538f-4008-aa36-0c41e77d8146" xsi:nil="true"/>
    <lcf76f155ced4ddcb4097134ff3c332f xmlns="1360c242-f345-446e-9b87-b02dd7a3b0a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C1A5961E5FA444EBAA3A000F15A87F2" ma:contentTypeVersion="17" ma:contentTypeDescription="Create a new document." ma:contentTypeScope="" ma:versionID="015b63b81efd0f66a3441beb4490f0df">
  <xsd:schema xmlns:xsd="http://www.w3.org/2001/XMLSchema" xmlns:xs="http://www.w3.org/2001/XMLSchema" xmlns:p="http://schemas.microsoft.com/office/2006/metadata/properties" xmlns:ns2="1360c242-f345-446e-9b87-b02dd7a3b0a9" xmlns:ns3="77e0fada-538f-4008-aa36-0c41e77d8146" targetNamespace="http://schemas.microsoft.com/office/2006/metadata/properties" ma:root="true" ma:fieldsID="b0bc4a801fecaa901d4f604598499a72" ns2:_="" ns3:_="">
    <xsd:import namespace="1360c242-f345-446e-9b87-b02dd7a3b0a9"/>
    <xsd:import namespace="77e0fada-538f-4008-aa36-0c41e77d81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CR"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0c242-f345-446e-9b87-b02dd7a3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ed5000a-17e7-4dee-8438-118faead1c9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0fada-538f-4008-aa36-0c41e77d814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eaef52-ba75-4f87-9f09-ad0c503d93d2}" ma:internalName="TaxCatchAll" ma:showField="CatchAllData" ma:web="77e0fada-538f-4008-aa36-0c41e77d814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57535A-5CA5-4C5B-BA76-3D6A8A0A7810}">
  <ds:schemaRefs>
    <ds:schemaRef ds:uri="http://schemas.microsoft.com/office/2006/metadata/properties"/>
    <ds:schemaRef ds:uri="http://schemas.microsoft.com/office/infopath/2007/PartnerControls"/>
    <ds:schemaRef ds:uri="77e0fada-538f-4008-aa36-0c41e77d8146"/>
    <ds:schemaRef ds:uri="1360c242-f345-446e-9b87-b02dd7a3b0a9"/>
  </ds:schemaRefs>
</ds:datastoreItem>
</file>

<file path=customXml/itemProps3.xml><?xml version="1.0" encoding="utf-8"?>
<ds:datastoreItem xmlns:ds="http://schemas.openxmlformats.org/officeDocument/2006/customXml" ds:itemID="{BA34FFA5-3D0B-47D7-93FB-FE96E845A710}">
  <ds:schemaRefs>
    <ds:schemaRef ds:uri="http://schemas.openxmlformats.org/officeDocument/2006/bibliography"/>
  </ds:schemaRefs>
</ds:datastoreItem>
</file>

<file path=customXml/itemProps4.xml><?xml version="1.0" encoding="utf-8"?>
<ds:datastoreItem xmlns:ds="http://schemas.openxmlformats.org/officeDocument/2006/customXml" ds:itemID="{D21E70A1-8EB6-4F2F-8CAE-F5D851C89B6D}">
  <ds:schemaRefs>
    <ds:schemaRef ds:uri="http://schemas.microsoft.com/sharepoint/v3/contenttype/forms"/>
  </ds:schemaRefs>
</ds:datastoreItem>
</file>

<file path=customXml/itemProps5.xml><?xml version="1.0" encoding="utf-8"?>
<ds:datastoreItem xmlns:ds="http://schemas.openxmlformats.org/officeDocument/2006/customXml" ds:itemID="{625460CF-ECE8-4937-A246-B4DB3FFF4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0c242-f345-446e-9b87-b02dd7a3b0a9"/>
    <ds:schemaRef ds:uri="77e0fada-538f-4008-aa36-0c41e77d8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71</Pages>
  <Words>23308</Words>
  <Characters>135189</Characters>
  <Application>Microsoft Office Word</Application>
  <DocSecurity>0</DocSecurity>
  <Lines>1126</Lines>
  <Paragraphs>316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Tartu linna arengukava</vt:lpstr>
      <vt:lpstr>Tartu linna arengukava</vt:lpstr>
    </vt:vector>
  </TitlesOfParts>
  <Company>Tartu Linnavalitsus</Company>
  <LinksUpToDate>false</LinksUpToDate>
  <CharactersWithSpaces>158181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Tartu linna arengukava</dc:title>
  <dc:subject>2017-2025</dc:subject>
  <dc:creator>lang</dc:creator>
  <cp:keywords/>
  <cp:lastModifiedBy>Alina Nurmist</cp:lastModifiedBy>
  <cp:revision>19</cp:revision>
  <cp:lastPrinted>2022-10-10T07:24:00Z</cp:lastPrinted>
  <dcterms:created xsi:type="dcterms:W3CDTF">2023-09-20T08:12:00Z</dcterms:created>
  <dcterms:modified xsi:type="dcterms:W3CDTF">2023-09-26T05:51:00Z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0x0101004C1A5961E5FA444EBAA3A000F15A87F2</vt:lpwstr>
  </property>
  <property fmtid="{D5CDD505-2E9C-101B-9397-08002B2CF9AE}" pid="3" name="MediaServiceImageTags">
    <vt:lpwstr/>
  </property>
</Properties>
</file>